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FB" w:rsidRPr="00C82454" w:rsidRDefault="00603C63" w:rsidP="00557B88">
      <w:pPr>
        <w:spacing w:before="62"/>
        <w:ind w:left="1001" w:right="75"/>
        <w:jc w:val="center"/>
        <w:rPr>
          <w:rFonts w:eastAsia="Trebuchet MS"/>
          <w:sz w:val="22"/>
          <w:szCs w:val="22"/>
        </w:rPr>
      </w:pPr>
      <w:r w:rsidRPr="00C82454">
        <w:rPr>
          <w:rFonts w:eastAsia="Trebuchet MS"/>
          <w:b/>
          <w:sz w:val="22"/>
          <w:szCs w:val="22"/>
        </w:rPr>
        <w:t>ҮНДЭСНИЙ ЗОХИЦУУЛАХ ЗӨВЛӨЛД ТАВИГДАХ УДИРДАМЖ, ШААРДЛАГУУД</w:t>
      </w:r>
    </w:p>
    <w:p w:rsidR="00263EFB" w:rsidRPr="00C82454" w:rsidRDefault="00263EFB" w:rsidP="00557B88">
      <w:pPr>
        <w:spacing w:line="200" w:lineRule="exact"/>
        <w:jc w:val="center"/>
      </w:pPr>
    </w:p>
    <w:p w:rsidR="00263EFB" w:rsidRPr="00C82454" w:rsidRDefault="002E7A72" w:rsidP="00557B88">
      <w:pPr>
        <w:tabs>
          <w:tab w:val="left" w:pos="3240"/>
        </w:tabs>
        <w:ind w:right="6190"/>
        <w:rPr>
          <w:rFonts w:eastAsia="Trebuchet MS"/>
          <w:sz w:val="22"/>
          <w:szCs w:val="22"/>
        </w:rPr>
      </w:pPr>
      <w:r w:rsidRPr="00C82454">
        <w:rPr>
          <w:rFonts w:eastAsia="Trebuchet MS"/>
          <w:b/>
          <w:spacing w:val="-1"/>
          <w:sz w:val="22"/>
          <w:szCs w:val="22"/>
        </w:rPr>
        <w:t>ГҮЙЦЭТГЭХ ХУРААНГУЙ</w:t>
      </w:r>
    </w:p>
    <w:p w:rsidR="00263EFB" w:rsidRPr="00C82454" w:rsidRDefault="00263EFB">
      <w:pPr>
        <w:spacing w:before="6" w:line="100" w:lineRule="exact"/>
        <w:rPr>
          <w:sz w:val="11"/>
          <w:szCs w:val="11"/>
        </w:rPr>
      </w:pPr>
      <w:bookmarkStart w:id="0" w:name="_GoBack"/>
      <w:bookmarkEnd w:id="0"/>
    </w:p>
    <w:p w:rsidR="00263EFB" w:rsidRPr="00C82454" w:rsidRDefault="00263EFB">
      <w:pPr>
        <w:spacing w:line="200" w:lineRule="exact"/>
      </w:pPr>
    </w:p>
    <w:p w:rsidR="00263EFB" w:rsidRPr="00C82454" w:rsidRDefault="004350BF" w:rsidP="00120EF7">
      <w:pPr>
        <w:spacing w:line="240" w:lineRule="exact"/>
        <w:ind w:left="113" w:right="80"/>
        <w:jc w:val="both"/>
        <w:rPr>
          <w:rFonts w:eastAsia="Trebuchet MS"/>
          <w:sz w:val="22"/>
          <w:szCs w:val="22"/>
        </w:rPr>
      </w:pPr>
      <w:proofErr w:type="gramStart"/>
      <w:r w:rsidRPr="00C82454">
        <w:rPr>
          <w:rFonts w:eastAsia="Trebuchet MS"/>
          <w:spacing w:val="-1"/>
          <w:position w:val="-1"/>
          <w:sz w:val="22"/>
          <w:szCs w:val="22"/>
        </w:rPr>
        <w:t xml:space="preserve">Энэхүү баримт бичиг нь Үндэсний зохицуулах </w:t>
      </w:r>
      <w:r w:rsidR="00956D38" w:rsidRPr="00C82454">
        <w:rPr>
          <w:rFonts w:eastAsia="Trebuchet MS"/>
          <w:spacing w:val="-1"/>
          <w:position w:val="-1"/>
          <w:sz w:val="22"/>
          <w:szCs w:val="22"/>
          <w:lang w:val="mn-MN"/>
        </w:rPr>
        <w:t>зөвлөл</w:t>
      </w:r>
      <w:r w:rsidRPr="00C82454">
        <w:rPr>
          <w:rFonts w:eastAsia="Trebuchet MS"/>
          <w:position w:val="10"/>
          <w:sz w:val="14"/>
          <w:szCs w:val="14"/>
        </w:rPr>
        <w:t xml:space="preserve">1 </w:t>
      </w:r>
      <w:r w:rsidR="00956D38" w:rsidRPr="00C82454">
        <w:rPr>
          <w:rFonts w:eastAsia="Trebuchet MS"/>
          <w:spacing w:val="-1"/>
          <w:position w:val="-1"/>
          <w:sz w:val="22"/>
          <w:szCs w:val="22"/>
        </w:rPr>
        <w:t>(ҮЗ</w:t>
      </w:r>
      <w:r w:rsidR="00956D38" w:rsidRPr="00C82454">
        <w:rPr>
          <w:rFonts w:eastAsia="Trebuchet MS"/>
          <w:spacing w:val="-1"/>
          <w:position w:val="-1"/>
          <w:sz w:val="22"/>
          <w:szCs w:val="22"/>
          <w:lang w:val="mn-MN"/>
        </w:rPr>
        <w:t>З</w:t>
      </w:r>
      <w:r w:rsidR="00956D38" w:rsidRPr="00C82454">
        <w:rPr>
          <w:rFonts w:eastAsia="Trebuchet MS"/>
          <w:spacing w:val="-1"/>
          <w:position w:val="-1"/>
          <w:sz w:val="22"/>
          <w:szCs w:val="22"/>
        </w:rPr>
        <w:t>)-</w:t>
      </w:r>
      <w:r w:rsidR="00956D38" w:rsidRPr="00C82454">
        <w:rPr>
          <w:rFonts w:eastAsia="Trebuchet MS"/>
          <w:spacing w:val="-1"/>
          <w:position w:val="-1"/>
          <w:sz w:val="22"/>
          <w:szCs w:val="22"/>
          <w:lang w:val="mn-MN"/>
        </w:rPr>
        <w:t>ийн</w:t>
      </w:r>
      <w:r w:rsidRPr="00C82454">
        <w:rPr>
          <w:rFonts w:eastAsia="Trebuchet MS"/>
          <w:spacing w:val="-1"/>
          <w:position w:val="-1"/>
          <w:sz w:val="22"/>
          <w:szCs w:val="22"/>
        </w:rPr>
        <w:t xml:space="preserve"> </w:t>
      </w:r>
      <w:r w:rsidR="00C416CB" w:rsidRPr="00C82454">
        <w:rPr>
          <w:rFonts w:eastAsia="Trebuchet MS"/>
          <w:spacing w:val="-1"/>
          <w:position w:val="-1"/>
          <w:sz w:val="22"/>
          <w:szCs w:val="22"/>
        </w:rPr>
        <w:t>Глобаль</w:t>
      </w:r>
      <w:r w:rsidRPr="00C82454">
        <w:rPr>
          <w:rFonts w:eastAsia="Trebuchet MS"/>
          <w:spacing w:val="-1"/>
          <w:position w:val="-1"/>
          <w:sz w:val="22"/>
          <w:szCs w:val="22"/>
        </w:rPr>
        <w:t xml:space="preserve"> сангийн үйл ажиллагаанд оруулах үүрэг, ролийн талаа</w:t>
      </w:r>
      <w:r w:rsidR="00880419" w:rsidRPr="00C82454">
        <w:rPr>
          <w:rFonts w:eastAsia="Trebuchet MS"/>
          <w:spacing w:val="-1"/>
          <w:position w:val="-1"/>
          <w:sz w:val="22"/>
          <w:szCs w:val="22"/>
        </w:rPr>
        <w:t>рх шинэчилсэн удирдамжууд</w:t>
      </w:r>
      <w:r w:rsidR="004D44D5" w:rsidRPr="00C82454">
        <w:rPr>
          <w:rFonts w:eastAsia="Trebuchet MS"/>
          <w:spacing w:val="-1"/>
          <w:position w:val="-1"/>
          <w:sz w:val="22"/>
          <w:szCs w:val="22"/>
        </w:rPr>
        <w:t>ыг</w:t>
      </w:r>
      <w:r w:rsidRPr="00C82454">
        <w:rPr>
          <w:rFonts w:eastAsia="Trebuchet MS"/>
          <w:spacing w:val="-1"/>
          <w:position w:val="-1"/>
          <w:sz w:val="22"/>
          <w:szCs w:val="22"/>
        </w:rPr>
        <w:t xml:space="preserve"> агуулсан болно.</w:t>
      </w:r>
      <w:proofErr w:type="gramEnd"/>
      <w:r w:rsidRPr="00C82454">
        <w:rPr>
          <w:rFonts w:eastAsia="Trebuchet MS"/>
          <w:spacing w:val="-1"/>
          <w:position w:val="-1"/>
          <w:sz w:val="22"/>
          <w:szCs w:val="22"/>
        </w:rPr>
        <w:t xml:space="preserve"> </w:t>
      </w:r>
      <w:proofErr w:type="gramStart"/>
      <w:r w:rsidRPr="00C82454">
        <w:rPr>
          <w:rFonts w:eastAsia="Trebuchet MS"/>
          <w:spacing w:val="-1"/>
          <w:position w:val="-1"/>
          <w:sz w:val="22"/>
          <w:szCs w:val="22"/>
        </w:rPr>
        <w:t xml:space="preserve">Энэхүү </w:t>
      </w:r>
      <w:r w:rsidR="00880419" w:rsidRPr="00C82454">
        <w:rPr>
          <w:rFonts w:eastAsia="Trebuchet MS"/>
          <w:spacing w:val="-1"/>
          <w:position w:val="-1"/>
          <w:sz w:val="22"/>
          <w:szCs w:val="22"/>
        </w:rPr>
        <w:t xml:space="preserve">удирдамжуудыг </w:t>
      </w:r>
      <w:r w:rsidR="00C416CB" w:rsidRPr="00C82454">
        <w:rPr>
          <w:rFonts w:eastAsia="Trebuchet MS"/>
          <w:spacing w:val="-1"/>
          <w:position w:val="-1"/>
          <w:sz w:val="22"/>
          <w:szCs w:val="22"/>
        </w:rPr>
        <w:t>Глобаль</w:t>
      </w:r>
      <w:r w:rsidR="00880419" w:rsidRPr="00C82454">
        <w:rPr>
          <w:rFonts w:eastAsia="Trebuchet MS"/>
          <w:spacing w:val="-1"/>
          <w:position w:val="-1"/>
          <w:sz w:val="22"/>
          <w:szCs w:val="22"/>
        </w:rPr>
        <w:t xml:space="preserve"> санг байгуулснаас хойш хуримтлуулсан </w:t>
      </w:r>
      <w:r w:rsidR="00956D38" w:rsidRPr="00C82454">
        <w:rPr>
          <w:rFonts w:eastAsia="Trebuchet MS"/>
          <w:spacing w:val="-1"/>
          <w:position w:val="-1"/>
          <w:sz w:val="22"/>
          <w:szCs w:val="22"/>
          <w:lang w:val="mn-MN"/>
        </w:rPr>
        <w:t>ҮЗЗ-ийн</w:t>
      </w:r>
      <w:r w:rsidR="00880419" w:rsidRPr="00C82454">
        <w:rPr>
          <w:rFonts w:eastAsia="Trebuchet MS"/>
          <w:spacing w:val="-1"/>
          <w:position w:val="-1"/>
          <w:sz w:val="22"/>
          <w:szCs w:val="22"/>
        </w:rPr>
        <w:t xml:space="preserve"> туршлагыг нарийвчлан хянасны үндсэн дээр шинэчилсэн болно.</w:t>
      </w:r>
      <w:proofErr w:type="gramEnd"/>
      <w:r w:rsidR="00880419" w:rsidRPr="00C82454">
        <w:rPr>
          <w:rFonts w:eastAsia="Trebuchet MS"/>
          <w:spacing w:val="-1"/>
          <w:position w:val="-1"/>
          <w:sz w:val="22"/>
          <w:szCs w:val="22"/>
        </w:rPr>
        <w:t xml:space="preserve"> Тодруулбал, </w:t>
      </w:r>
      <w:r w:rsidR="00170424" w:rsidRPr="00C82454">
        <w:rPr>
          <w:rFonts w:eastAsia="Trebuchet MS"/>
          <w:spacing w:val="-1"/>
          <w:position w:val="-1"/>
          <w:sz w:val="22"/>
          <w:szCs w:val="22"/>
        </w:rPr>
        <w:t>26 судалгаа</w:t>
      </w:r>
      <w:r w:rsidR="00170424" w:rsidRPr="00C82454">
        <w:rPr>
          <w:rFonts w:eastAsia="Trebuchet MS"/>
          <w:spacing w:val="-1"/>
          <w:sz w:val="22"/>
          <w:szCs w:val="22"/>
        </w:rPr>
        <w:t xml:space="preserve">/үнэлгээний тайлан, 40 гаруй </w:t>
      </w:r>
      <w:r w:rsidR="00956D38" w:rsidRPr="00C82454">
        <w:rPr>
          <w:rFonts w:eastAsia="Trebuchet MS"/>
          <w:spacing w:val="-1"/>
          <w:sz w:val="22"/>
          <w:szCs w:val="22"/>
        </w:rPr>
        <w:t>улс орны</w:t>
      </w:r>
      <w:r w:rsidR="002C3C1E" w:rsidRPr="00C82454">
        <w:rPr>
          <w:rFonts w:eastAsia="Trebuchet MS"/>
          <w:spacing w:val="-1"/>
          <w:sz w:val="22"/>
          <w:szCs w:val="22"/>
        </w:rPr>
        <w:t xml:space="preserve"> туршлага гэх мэт бодлогын баримт бичгүүдийг хянаж үзсэнээс гадна цахим судалгаа, бүсийн ҮЗ</w:t>
      </w:r>
      <w:r w:rsidR="00956D38" w:rsidRPr="00C82454">
        <w:rPr>
          <w:rFonts w:eastAsia="Trebuchet MS"/>
          <w:spacing w:val="-1"/>
          <w:sz w:val="22"/>
          <w:szCs w:val="22"/>
          <w:lang w:val="mn-MN"/>
        </w:rPr>
        <w:t>З</w:t>
      </w:r>
      <w:r w:rsidR="004D44D5" w:rsidRPr="00C82454">
        <w:rPr>
          <w:rFonts w:eastAsia="Trebuchet MS"/>
          <w:spacing w:val="-1"/>
          <w:sz w:val="22"/>
          <w:szCs w:val="22"/>
        </w:rPr>
        <w:t xml:space="preserve"> гэх мэт олон талын оролцогчидто</w:t>
      </w:r>
      <w:r w:rsidR="002C3C1E" w:rsidRPr="00C82454">
        <w:rPr>
          <w:rFonts w:eastAsia="Trebuchet MS"/>
          <w:spacing w:val="-1"/>
          <w:sz w:val="22"/>
          <w:szCs w:val="22"/>
        </w:rPr>
        <w:t xml:space="preserve">й хийсэн </w:t>
      </w:r>
      <w:r w:rsidR="00120EF7" w:rsidRPr="00C82454">
        <w:rPr>
          <w:rFonts w:eastAsia="Trebuchet MS"/>
          <w:spacing w:val="-1"/>
          <w:sz w:val="22"/>
          <w:szCs w:val="22"/>
        </w:rPr>
        <w:t xml:space="preserve">12 удаагийн зөвлөгөөн үүнд орж байна. </w:t>
      </w:r>
    </w:p>
    <w:p w:rsidR="00263EFB" w:rsidRPr="00C82454" w:rsidRDefault="00263EFB">
      <w:pPr>
        <w:spacing w:before="14" w:line="240" w:lineRule="exact"/>
      </w:pPr>
    </w:p>
    <w:p w:rsidR="00263EFB" w:rsidRPr="00C82454" w:rsidRDefault="00070263" w:rsidP="00070263">
      <w:pPr>
        <w:ind w:right="75"/>
        <w:jc w:val="both"/>
        <w:rPr>
          <w:rFonts w:eastAsia="Trebuchet MS"/>
          <w:sz w:val="22"/>
          <w:szCs w:val="22"/>
        </w:rPr>
      </w:pPr>
      <w:proofErr w:type="gramStart"/>
      <w:r w:rsidRPr="00C82454">
        <w:rPr>
          <w:rFonts w:eastAsia="Trebuchet MS"/>
          <w:spacing w:val="-1"/>
          <w:sz w:val="22"/>
          <w:szCs w:val="22"/>
        </w:rPr>
        <w:t xml:space="preserve">Уг удирдамжууд нь </w:t>
      </w:r>
      <w:r w:rsidR="00C416CB" w:rsidRPr="00C82454">
        <w:rPr>
          <w:rFonts w:eastAsia="Trebuchet MS"/>
          <w:spacing w:val="-1"/>
          <w:sz w:val="22"/>
          <w:szCs w:val="22"/>
        </w:rPr>
        <w:t>Глобаль</w:t>
      </w:r>
      <w:r w:rsidRPr="00C82454">
        <w:rPr>
          <w:rFonts w:eastAsia="Trebuchet MS"/>
          <w:spacing w:val="-1"/>
          <w:sz w:val="22"/>
          <w:szCs w:val="22"/>
        </w:rPr>
        <w:t xml:space="preserve"> сангийн хүрээ баримт бичигт тусгагдсан сайн засаглалын үндсэн зарчмуудад суурилсан ба олон талын оролцогч талуудын оролцоог </w:t>
      </w:r>
      <w:r w:rsidR="002E2FF2" w:rsidRPr="00C82454">
        <w:rPr>
          <w:rFonts w:eastAsia="Trebuchet MS"/>
          <w:spacing w:val="-1"/>
          <w:sz w:val="22"/>
          <w:szCs w:val="22"/>
        </w:rPr>
        <w:t>хангаж чадсан тухайн улсад</w:t>
      </w:r>
      <w:r w:rsidRPr="00C82454">
        <w:rPr>
          <w:rFonts w:eastAsia="Trebuchet MS"/>
          <w:spacing w:val="-1"/>
          <w:sz w:val="22"/>
          <w:szCs w:val="22"/>
        </w:rPr>
        <w:t xml:space="preserve"> чиглэгдсэн, түүний манлайлалд суурилсан хөтөлбөрүүдийг дэмжих зорилгыг илэрхийлсэн болно.</w:t>
      </w:r>
      <w:proofErr w:type="gramEnd"/>
      <w:r w:rsidRPr="00C82454">
        <w:rPr>
          <w:rFonts w:eastAsia="Trebuchet MS"/>
          <w:spacing w:val="-1"/>
          <w:sz w:val="22"/>
          <w:szCs w:val="22"/>
        </w:rPr>
        <w:t xml:space="preserve"> </w:t>
      </w:r>
      <w:proofErr w:type="gramStart"/>
      <w:r w:rsidRPr="00C82454">
        <w:rPr>
          <w:rFonts w:eastAsia="Trebuchet MS"/>
          <w:spacing w:val="-1"/>
          <w:sz w:val="22"/>
          <w:szCs w:val="22"/>
        </w:rPr>
        <w:t>Эдгээр удирдамжууд нь үндэсний оролцоог дэмжиж, засгийн газрын голлох үүрэг ролийг хүндэтгэж, аль болох одоо байгаа бүтэц зохион байгуулалт</w:t>
      </w:r>
      <w:r w:rsidR="002E2FF2" w:rsidRPr="00C82454">
        <w:rPr>
          <w:rFonts w:eastAsia="Trebuchet MS"/>
          <w:spacing w:val="-1"/>
          <w:sz w:val="22"/>
          <w:szCs w:val="22"/>
        </w:rPr>
        <w:t>тай уялдуул</w:t>
      </w:r>
      <w:r w:rsidRPr="00C82454">
        <w:rPr>
          <w:rFonts w:eastAsia="Trebuchet MS"/>
          <w:spacing w:val="-1"/>
          <w:sz w:val="22"/>
          <w:szCs w:val="22"/>
        </w:rPr>
        <w:t>ж, түүнийг цааш хөгжүүлэхийг дэмжих юм.</w:t>
      </w:r>
      <w:proofErr w:type="gramEnd"/>
      <w:r w:rsidRPr="00C82454">
        <w:rPr>
          <w:rFonts w:eastAsia="Trebuchet MS"/>
          <w:spacing w:val="-1"/>
          <w:sz w:val="22"/>
          <w:szCs w:val="22"/>
        </w:rPr>
        <w:t xml:space="preserve"> </w:t>
      </w:r>
    </w:p>
    <w:p w:rsidR="00263EFB" w:rsidRPr="00C82454" w:rsidRDefault="00263EFB">
      <w:pPr>
        <w:spacing w:before="16" w:line="240" w:lineRule="exact"/>
      </w:pPr>
    </w:p>
    <w:p w:rsidR="00263EFB" w:rsidRPr="00C82454" w:rsidRDefault="00070263" w:rsidP="002E2FF2">
      <w:pPr>
        <w:ind w:left="113" w:right="2410"/>
        <w:jc w:val="both"/>
        <w:rPr>
          <w:rFonts w:eastAsia="Trebuchet MS"/>
          <w:sz w:val="22"/>
          <w:szCs w:val="22"/>
        </w:rPr>
      </w:pPr>
      <w:r w:rsidRPr="00C82454">
        <w:rPr>
          <w:rFonts w:eastAsia="Trebuchet MS"/>
          <w:spacing w:val="-1"/>
          <w:sz w:val="22"/>
          <w:szCs w:val="22"/>
        </w:rPr>
        <w:t xml:space="preserve">Эдгээр удирдамжууд </w:t>
      </w:r>
      <w:r w:rsidR="005F2522" w:rsidRPr="00C82454">
        <w:rPr>
          <w:rFonts w:eastAsia="Trebuchet MS"/>
          <w:spacing w:val="-1"/>
          <w:sz w:val="22"/>
          <w:szCs w:val="22"/>
        </w:rPr>
        <w:t xml:space="preserve">холбогдох хүрээнд </w:t>
      </w:r>
      <w:r w:rsidRPr="00C82454">
        <w:rPr>
          <w:rFonts w:eastAsia="Trebuchet MS"/>
          <w:spacing w:val="-1"/>
          <w:sz w:val="22"/>
          <w:szCs w:val="22"/>
        </w:rPr>
        <w:t>дараах зүйлсийг тодорхойлсон</w:t>
      </w:r>
      <w:r w:rsidR="00603C63" w:rsidRPr="00C82454">
        <w:rPr>
          <w:rFonts w:eastAsia="Trebuchet MS"/>
          <w:sz w:val="22"/>
          <w:szCs w:val="22"/>
        </w:rPr>
        <w:t>:</w:t>
      </w:r>
    </w:p>
    <w:p w:rsidR="00263EFB" w:rsidRPr="00C82454" w:rsidRDefault="00263EFB">
      <w:pPr>
        <w:spacing w:before="10" w:line="200" w:lineRule="exact"/>
      </w:pPr>
    </w:p>
    <w:p w:rsidR="00263EFB" w:rsidRPr="00C82454" w:rsidRDefault="00603C63">
      <w:pPr>
        <w:tabs>
          <w:tab w:val="left" w:pos="1000"/>
        </w:tabs>
        <w:spacing w:line="275" w:lineRule="auto"/>
        <w:ind w:left="1013" w:right="435" w:hanging="360"/>
        <w:rPr>
          <w:rFonts w:eastAsia="Trebuchet MS"/>
          <w:sz w:val="22"/>
          <w:szCs w:val="22"/>
        </w:rPr>
      </w:pPr>
      <w:proofErr w:type="gramStart"/>
      <w:r w:rsidRPr="00C82454">
        <w:rPr>
          <w:rFonts w:eastAsia="Trebuchet MS"/>
          <w:spacing w:val="-1"/>
          <w:sz w:val="22"/>
          <w:szCs w:val="22"/>
        </w:rPr>
        <w:t>i</w:t>
      </w:r>
      <w:proofErr w:type="gramEnd"/>
      <w:r w:rsidRPr="00C82454">
        <w:rPr>
          <w:rFonts w:eastAsia="Trebuchet MS"/>
          <w:sz w:val="22"/>
          <w:szCs w:val="22"/>
        </w:rPr>
        <w:t>.</w:t>
      </w:r>
      <w:r w:rsidRPr="00C82454">
        <w:rPr>
          <w:rFonts w:eastAsia="Trebuchet MS"/>
          <w:sz w:val="22"/>
          <w:szCs w:val="22"/>
        </w:rPr>
        <w:tab/>
      </w:r>
      <w:r w:rsidR="00C416CB" w:rsidRPr="00C82454">
        <w:rPr>
          <w:rFonts w:eastAsia="Trebuchet MS"/>
          <w:sz w:val="22"/>
          <w:szCs w:val="22"/>
        </w:rPr>
        <w:t>Глобаль</w:t>
      </w:r>
      <w:r w:rsidR="00070263" w:rsidRPr="00C82454">
        <w:rPr>
          <w:rFonts w:eastAsia="Trebuchet MS"/>
          <w:sz w:val="22"/>
          <w:szCs w:val="22"/>
        </w:rPr>
        <w:t xml:space="preserve"> сангаас с</w:t>
      </w:r>
      <w:r w:rsidR="005F2522" w:rsidRPr="00C82454">
        <w:rPr>
          <w:rFonts w:eastAsia="Trebuchet MS"/>
          <w:sz w:val="22"/>
          <w:szCs w:val="22"/>
        </w:rPr>
        <w:t>анхүүжилт авахад бүх Ү</w:t>
      </w:r>
      <w:r w:rsidR="00956D38" w:rsidRPr="00C82454">
        <w:rPr>
          <w:rFonts w:eastAsia="Trebuchet MS"/>
          <w:sz w:val="22"/>
          <w:szCs w:val="22"/>
          <w:lang w:val="mn-MN"/>
        </w:rPr>
        <w:t xml:space="preserve">ЗЗ-ийн </w:t>
      </w:r>
      <w:r w:rsidR="005F2522" w:rsidRPr="00C82454">
        <w:rPr>
          <w:rFonts w:eastAsia="Trebuchet MS"/>
          <w:sz w:val="22"/>
          <w:szCs w:val="22"/>
        </w:rPr>
        <w:t xml:space="preserve">хангах үүрэгтэй суурь шалгууруудыг агуулсан </w:t>
      </w:r>
      <w:r w:rsidR="005F2522" w:rsidRPr="00C82454">
        <w:rPr>
          <w:rFonts w:eastAsia="Trebuchet MS"/>
          <w:b/>
          <w:sz w:val="22"/>
          <w:szCs w:val="22"/>
        </w:rPr>
        <w:t>шаардлагууд</w:t>
      </w:r>
      <w:r w:rsidRPr="00C82454">
        <w:rPr>
          <w:rFonts w:eastAsia="Trebuchet MS"/>
          <w:sz w:val="22"/>
          <w:szCs w:val="22"/>
        </w:rPr>
        <w:t>.</w:t>
      </w:r>
    </w:p>
    <w:p w:rsidR="00263EFB" w:rsidRPr="00C82454" w:rsidRDefault="00603C63" w:rsidP="002E2FF2">
      <w:pPr>
        <w:spacing w:line="240" w:lineRule="exact"/>
        <w:ind w:left="990" w:right="433" w:hanging="360"/>
        <w:rPr>
          <w:rFonts w:eastAsia="Trebuchet MS"/>
          <w:sz w:val="22"/>
          <w:szCs w:val="22"/>
        </w:rPr>
      </w:pPr>
      <w:r w:rsidRPr="00C82454">
        <w:rPr>
          <w:rFonts w:eastAsia="Trebuchet MS"/>
          <w:spacing w:val="-1"/>
          <w:sz w:val="22"/>
          <w:szCs w:val="22"/>
        </w:rPr>
        <w:t>ii</w:t>
      </w:r>
      <w:r w:rsidRPr="00C82454">
        <w:rPr>
          <w:rFonts w:eastAsia="Trebuchet MS"/>
          <w:sz w:val="22"/>
          <w:szCs w:val="22"/>
        </w:rPr>
        <w:t xml:space="preserve">. </w:t>
      </w:r>
      <w:r w:rsidR="005F2522" w:rsidRPr="00C82454">
        <w:rPr>
          <w:rFonts w:eastAsia="Trebuchet MS"/>
          <w:spacing w:val="1"/>
          <w:sz w:val="22"/>
          <w:szCs w:val="22"/>
        </w:rPr>
        <w:t xml:space="preserve">Хуримтлагдсан туршлагуудад үндэслэн </w:t>
      </w:r>
      <w:r w:rsidR="00956D38" w:rsidRPr="00C82454">
        <w:rPr>
          <w:rFonts w:eastAsia="Trebuchet MS"/>
          <w:sz w:val="22"/>
          <w:szCs w:val="22"/>
        </w:rPr>
        <w:t>Ү</w:t>
      </w:r>
      <w:r w:rsidR="00956D38" w:rsidRPr="00C82454">
        <w:rPr>
          <w:rFonts w:eastAsia="Trebuchet MS"/>
          <w:sz w:val="22"/>
          <w:szCs w:val="22"/>
          <w:lang w:val="mn-MN"/>
        </w:rPr>
        <w:t xml:space="preserve">ЗЗ-ийн </w:t>
      </w:r>
      <w:r w:rsidR="005A3997" w:rsidRPr="00C82454">
        <w:rPr>
          <w:rFonts w:eastAsia="Trebuchet MS"/>
          <w:spacing w:val="1"/>
          <w:sz w:val="22"/>
          <w:szCs w:val="22"/>
        </w:rPr>
        <w:t xml:space="preserve">үр дүнтэй гүйцэтгэлд нэн чухалд тооцогдох суурь шаардлагуудыг агуулсан </w:t>
      </w:r>
      <w:r w:rsidR="005A3997" w:rsidRPr="00C82454">
        <w:rPr>
          <w:rFonts w:eastAsia="Trebuchet MS"/>
          <w:b/>
          <w:spacing w:val="1"/>
          <w:sz w:val="22"/>
          <w:szCs w:val="22"/>
        </w:rPr>
        <w:t>суурь стандартууд</w:t>
      </w:r>
      <w:r w:rsidRPr="00C82454">
        <w:rPr>
          <w:rFonts w:eastAsia="Trebuchet MS"/>
          <w:b/>
          <w:position w:val="10"/>
          <w:sz w:val="14"/>
          <w:szCs w:val="14"/>
        </w:rPr>
        <w:t>2</w:t>
      </w:r>
      <w:r w:rsidR="005A3997" w:rsidRPr="00C82454">
        <w:rPr>
          <w:rFonts w:eastAsia="Trebuchet MS"/>
          <w:b/>
          <w:spacing w:val="1"/>
          <w:sz w:val="22"/>
          <w:szCs w:val="22"/>
        </w:rPr>
        <w:t>.</w:t>
      </w:r>
    </w:p>
    <w:p w:rsidR="00263EFB" w:rsidRPr="00C82454" w:rsidRDefault="00603C63" w:rsidP="002E2FF2">
      <w:pPr>
        <w:spacing w:before="37"/>
        <w:ind w:left="990" w:right="435" w:hanging="360"/>
        <w:rPr>
          <w:rFonts w:eastAsia="Trebuchet MS"/>
          <w:sz w:val="22"/>
          <w:szCs w:val="22"/>
        </w:rPr>
      </w:pPr>
      <w:proofErr w:type="gramStart"/>
      <w:r w:rsidRPr="00C82454">
        <w:rPr>
          <w:rFonts w:eastAsia="Trebuchet MS"/>
          <w:spacing w:val="-1"/>
          <w:sz w:val="22"/>
          <w:szCs w:val="22"/>
        </w:rPr>
        <w:t>iii</w:t>
      </w:r>
      <w:r w:rsidRPr="00C82454">
        <w:rPr>
          <w:rFonts w:eastAsia="Trebuchet MS"/>
          <w:sz w:val="22"/>
          <w:szCs w:val="22"/>
        </w:rPr>
        <w:t>.</w:t>
      </w:r>
      <w:r w:rsidR="005A3997" w:rsidRPr="00C82454">
        <w:rPr>
          <w:rFonts w:eastAsia="Trebuchet MS"/>
          <w:spacing w:val="1"/>
          <w:sz w:val="22"/>
          <w:szCs w:val="22"/>
        </w:rPr>
        <w:t>Хуримтлагдсан</w:t>
      </w:r>
      <w:proofErr w:type="gramEnd"/>
      <w:r w:rsidR="005A3997" w:rsidRPr="00C82454">
        <w:rPr>
          <w:rFonts w:eastAsia="Trebuchet MS"/>
          <w:spacing w:val="1"/>
          <w:sz w:val="22"/>
          <w:szCs w:val="22"/>
        </w:rPr>
        <w:t xml:space="preserve"> туршлагуудад үндэслэн </w:t>
      </w:r>
      <w:r w:rsidR="00956D38" w:rsidRPr="00C82454">
        <w:rPr>
          <w:rFonts w:eastAsia="Trebuchet MS"/>
          <w:sz w:val="22"/>
          <w:szCs w:val="22"/>
        </w:rPr>
        <w:t>Ү</w:t>
      </w:r>
      <w:r w:rsidR="00956D38" w:rsidRPr="00C82454">
        <w:rPr>
          <w:rFonts w:eastAsia="Trebuchet MS"/>
          <w:sz w:val="22"/>
          <w:szCs w:val="22"/>
          <w:lang w:val="mn-MN"/>
        </w:rPr>
        <w:t xml:space="preserve">ЗЗ-ийн </w:t>
      </w:r>
      <w:r w:rsidR="005A3997" w:rsidRPr="00C82454">
        <w:rPr>
          <w:rFonts w:eastAsia="Trebuchet MS"/>
          <w:spacing w:val="1"/>
          <w:sz w:val="22"/>
          <w:szCs w:val="22"/>
        </w:rPr>
        <w:t xml:space="preserve">үр дүнтэй </w:t>
      </w:r>
      <w:r w:rsidR="001A07AB" w:rsidRPr="00C82454">
        <w:rPr>
          <w:rFonts w:eastAsia="Trebuchet MS"/>
          <w:spacing w:val="1"/>
          <w:sz w:val="22"/>
          <w:szCs w:val="22"/>
        </w:rPr>
        <w:t>гүйцэтгэлд нэн чухалд тооцогдох чухал</w:t>
      </w:r>
      <w:r w:rsidR="005A3997" w:rsidRPr="00C82454">
        <w:rPr>
          <w:rFonts w:eastAsia="Trebuchet MS"/>
          <w:spacing w:val="1"/>
          <w:sz w:val="22"/>
          <w:szCs w:val="22"/>
        </w:rPr>
        <w:t xml:space="preserve"> шаардлагуудыг агуулсан</w:t>
      </w:r>
      <w:r w:rsidR="005A3997" w:rsidRPr="00C82454">
        <w:rPr>
          <w:rFonts w:eastAsia="Trebuchet MS"/>
          <w:b/>
          <w:spacing w:val="1"/>
          <w:sz w:val="22"/>
          <w:szCs w:val="22"/>
        </w:rPr>
        <w:t xml:space="preserve"> стандартууд</w:t>
      </w:r>
      <w:r w:rsidR="005A3997" w:rsidRPr="00C82454">
        <w:rPr>
          <w:rFonts w:eastAsia="Trebuchet MS"/>
          <w:b/>
          <w:position w:val="10"/>
          <w:sz w:val="14"/>
          <w:szCs w:val="14"/>
        </w:rPr>
        <w:t>2</w:t>
      </w:r>
      <w:r w:rsidRPr="00C82454">
        <w:rPr>
          <w:rFonts w:eastAsia="Trebuchet MS"/>
          <w:sz w:val="22"/>
          <w:szCs w:val="22"/>
        </w:rPr>
        <w:t>.</w:t>
      </w:r>
    </w:p>
    <w:p w:rsidR="00263EFB" w:rsidRPr="00C82454" w:rsidRDefault="00603C63">
      <w:pPr>
        <w:spacing w:before="37" w:line="277" w:lineRule="auto"/>
        <w:ind w:left="1013" w:right="438" w:hanging="360"/>
        <w:rPr>
          <w:rFonts w:eastAsia="Trebuchet MS"/>
          <w:sz w:val="22"/>
          <w:szCs w:val="22"/>
        </w:rPr>
      </w:pPr>
      <w:proofErr w:type="gramStart"/>
      <w:r w:rsidRPr="00C82454">
        <w:rPr>
          <w:rFonts w:eastAsia="Trebuchet MS"/>
          <w:sz w:val="22"/>
          <w:szCs w:val="22"/>
        </w:rPr>
        <w:t>i</w:t>
      </w:r>
      <w:r w:rsidRPr="00C82454">
        <w:rPr>
          <w:rFonts w:eastAsia="Trebuchet MS"/>
          <w:spacing w:val="-1"/>
          <w:sz w:val="22"/>
          <w:szCs w:val="22"/>
        </w:rPr>
        <w:t>v</w:t>
      </w:r>
      <w:r w:rsidRPr="00C82454">
        <w:rPr>
          <w:rFonts w:eastAsia="Trebuchet MS"/>
          <w:sz w:val="22"/>
          <w:szCs w:val="22"/>
        </w:rPr>
        <w:t>.</w:t>
      </w:r>
      <w:r w:rsidR="001A07AB" w:rsidRPr="00C82454">
        <w:rPr>
          <w:rFonts w:eastAsia="Trebuchet MS"/>
          <w:sz w:val="22"/>
          <w:szCs w:val="22"/>
        </w:rPr>
        <w:t>Гүцэтгэлийг</w:t>
      </w:r>
      <w:proofErr w:type="gramEnd"/>
      <w:r w:rsidR="001A07AB" w:rsidRPr="00C82454">
        <w:rPr>
          <w:rFonts w:eastAsia="Trebuchet MS"/>
          <w:sz w:val="22"/>
          <w:szCs w:val="22"/>
        </w:rPr>
        <w:t xml:space="preserve"> сайжруулах, үндсэн зарчмуудыг баримтлах зорилгоор </w:t>
      </w:r>
      <w:r w:rsidR="00956D38" w:rsidRPr="00C82454">
        <w:rPr>
          <w:rFonts w:eastAsia="Trebuchet MS"/>
          <w:sz w:val="22"/>
          <w:szCs w:val="22"/>
        </w:rPr>
        <w:t>Ү</w:t>
      </w:r>
      <w:r w:rsidR="00956D38" w:rsidRPr="00C82454">
        <w:rPr>
          <w:rFonts w:eastAsia="Trebuchet MS"/>
          <w:sz w:val="22"/>
          <w:szCs w:val="22"/>
          <w:lang w:val="mn-MN"/>
        </w:rPr>
        <w:t xml:space="preserve">ЗЗ-ийн </w:t>
      </w:r>
      <w:r w:rsidR="001A07AB" w:rsidRPr="00C82454">
        <w:rPr>
          <w:rFonts w:eastAsia="Trebuchet MS"/>
          <w:sz w:val="22"/>
          <w:szCs w:val="22"/>
        </w:rPr>
        <w:t xml:space="preserve">дагах сайн туршлагуудыг агуулсан </w:t>
      </w:r>
      <w:r w:rsidR="001A07AB" w:rsidRPr="00C82454">
        <w:rPr>
          <w:rFonts w:eastAsia="Trebuchet MS"/>
          <w:b/>
          <w:sz w:val="22"/>
          <w:szCs w:val="22"/>
        </w:rPr>
        <w:t>зөвлөмжүүд</w:t>
      </w:r>
      <w:r w:rsidRPr="00C82454">
        <w:rPr>
          <w:rFonts w:eastAsia="Trebuchet MS"/>
          <w:sz w:val="22"/>
          <w:szCs w:val="22"/>
        </w:rPr>
        <w:t>.</w:t>
      </w:r>
    </w:p>
    <w:p w:rsidR="00263EFB" w:rsidRPr="00C82454" w:rsidRDefault="00263EFB">
      <w:pPr>
        <w:spacing w:before="6" w:line="200" w:lineRule="exact"/>
      </w:pPr>
    </w:p>
    <w:p w:rsidR="00263EFB" w:rsidRPr="00C82454" w:rsidRDefault="00C416CB">
      <w:pPr>
        <w:ind w:left="113" w:right="73"/>
        <w:jc w:val="both"/>
        <w:rPr>
          <w:rFonts w:eastAsia="Trebuchet MS"/>
          <w:sz w:val="22"/>
          <w:szCs w:val="22"/>
        </w:rPr>
      </w:pPr>
      <w:proofErr w:type="gramStart"/>
      <w:r w:rsidRPr="00C82454">
        <w:rPr>
          <w:rFonts w:eastAsia="Trebuchet MS"/>
          <w:spacing w:val="-1"/>
          <w:sz w:val="22"/>
          <w:szCs w:val="22"/>
        </w:rPr>
        <w:t>Глобаль</w:t>
      </w:r>
      <w:r w:rsidR="001A07AB" w:rsidRPr="00C82454">
        <w:rPr>
          <w:rFonts w:eastAsia="Trebuchet MS"/>
          <w:spacing w:val="-1"/>
          <w:sz w:val="22"/>
          <w:szCs w:val="22"/>
        </w:rPr>
        <w:t xml:space="preserve"> сангийн ажлын алба нь </w:t>
      </w:r>
      <w:r w:rsidR="00956D38" w:rsidRPr="00C82454">
        <w:rPr>
          <w:rFonts w:eastAsia="Trebuchet MS"/>
          <w:sz w:val="22"/>
          <w:szCs w:val="22"/>
        </w:rPr>
        <w:t>Ү</w:t>
      </w:r>
      <w:r w:rsidR="00956D38" w:rsidRPr="00C82454">
        <w:rPr>
          <w:rFonts w:eastAsia="Trebuchet MS"/>
          <w:sz w:val="22"/>
          <w:szCs w:val="22"/>
          <w:lang w:val="mn-MN"/>
        </w:rPr>
        <w:t xml:space="preserve">ЗЗ-д </w:t>
      </w:r>
      <w:r w:rsidR="001A07AB" w:rsidRPr="00C82454">
        <w:rPr>
          <w:rFonts w:eastAsia="Trebuchet MS"/>
          <w:b/>
          <w:i/>
          <w:spacing w:val="-1"/>
          <w:sz w:val="22"/>
          <w:szCs w:val="22"/>
        </w:rPr>
        <w:t>шаардлаг</w:t>
      </w:r>
      <w:r w:rsidR="00FE1F8E" w:rsidRPr="00C82454">
        <w:rPr>
          <w:rFonts w:eastAsia="Trebuchet MS"/>
          <w:b/>
          <w:i/>
          <w:spacing w:val="-1"/>
          <w:sz w:val="22"/>
          <w:szCs w:val="22"/>
        </w:rPr>
        <w:t>уудын</w:t>
      </w:r>
      <w:r w:rsidR="00FE1F8E" w:rsidRPr="00C82454">
        <w:rPr>
          <w:rFonts w:eastAsia="Trebuchet MS"/>
          <w:spacing w:val="-1"/>
          <w:sz w:val="22"/>
          <w:szCs w:val="22"/>
        </w:rPr>
        <w:t xml:space="preserve"> нийцлийг </w:t>
      </w:r>
      <w:r w:rsidR="00FE1F8E" w:rsidRPr="00C82454">
        <w:rPr>
          <w:rFonts w:eastAsia="Trebuchet MS"/>
          <w:i/>
          <w:spacing w:val="-1"/>
          <w:sz w:val="22"/>
          <w:szCs w:val="22"/>
        </w:rPr>
        <w:t>жил бүр</w:t>
      </w:r>
      <w:r w:rsidR="00FE1F8E" w:rsidRPr="00C82454">
        <w:rPr>
          <w:rFonts w:eastAsia="Trebuchet MS"/>
          <w:spacing w:val="-1"/>
          <w:sz w:val="22"/>
          <w:szCs w:val="22"/>
        </w:rPr>
        <w:t xml:space="preserve">, </w:t>
      </w:r>
      <w:r w:rsidR="00956D38" w:rsidRPr="00C82454">
        <w:rPr>
          <w:rFonts w:eastAsia="Trebuchet MS"/>
          <w:sz w:val="22"/>
          <w:szCs w:val="22"/>
        </w:rPr>
        <w:t>Ү</w:t>
      </w:r>
      <w:r w:rsidR="00956D38" w:rsidRPr="00C82454">
        <w:rPr>
          <w:rFonts w:eastAsia="Trebuchet MS"/>
          <w:sz w:val="22"/>
          <w:szCs w:val="22"/>
          <w:lang w:val="mn-MN"/>
        </w:rPr>
        <w:t xml:space="preserve">ЗЗ-ийн </w:t>
      </w:r>
      <w:r w:rsidR="00FE1F8E" w:rsidRPr="00C82454">
        <w:rPr>
          <w:rFonts w:eastAsia="Trebuchet MS"/>
          <w:spacing w:val="-1"/>
          <w:sz w:val="22"/>
          <w:szCs w:val="22"/>
        </w:rPr>
        <w:t>санхүүжилт хүсэх өргөдөл бүрийн</w:t>
      </w:r>
      <w:r w:rsidR="001A07AB" w:rsidRPr="00C82454">
        <w:rPr>
          <w:rFonts w:eastAsia="Trebuchet MS"/>
          <w:spacing w:val="-1"/>
          <w:sz w:val="22"/>
          <w:szCs w:val="22"/>
        </w:rPr>
        <w:t xml:space="preserve"> нийцлийг </w:t>
      </w:r>
      <w:r w:rsidR="00FE1F8E" w:rsidRPr="00C82454">
        <w:rPr>
          <w:rFonts w:eastAsia="Trebuchet MS"/>
          <w:spacing w:val="-1"/>
          <w:sz w:val="22"/>
          <w:szCs w:val="22"/>
        </w:rPr>
        <w:t>хянаж ажилладаг.</w:t>
      </w:r>
      <w:proofErr w:type="gramEnd"/>
      <w:r w:rsidR="00FE1F8E" w:rsidRPr="00C82454">
        <w:rPr>
          <w:rFonts w:eastAsia="Trebuchet MS"/>
          <w:spacing w:val="-1"/>
          <w:sz w:val="22"/>
          <w:szCs w:val="22"/>
        </w:rPr>
        <w:t xml:space="preserve"> </w:t>
      </w:r>
      <w:r w:rsidR="00FE1F8E" w:rsidRPr="00C82454">
        <w:rPr>
          <w:rFonts w:eastAsia="Trebuchet MS"/>
          <w:i/>
          <w:spacing w:val="-1"/>
          <w:sz w:val="22"/>
          <w:szCs w:val="22"/>
        </w:rPr>
        <w:t xml:space="preserve">Хөтөлбөрийн хэрэгжих хугацаанд үндсэн </w:t>
      </w:r>
      <w:proofErr w:type="gramStart"/>
      <w:r w:rsidR="00FE1F8E" w:rsidRPr="00C82454">
        <w:rPr>
          <w:rFonts w:eastAsia="Trebuchet MS"/>
          <w:b/>
          <w:i/>
          <w:spacing w:val="-1"/>
          <w:sz w:val="22"/>
          <w:szCs w:val="22"/>
        </w:rPr>
        <w:t>шаардлагууд</w:t>
      </w:r>
      <w:r w:rsidR="00FE1F8E" w:rsidRPr="00C82454">
        <w:rPr>
          <w:rFonts w:eastAsia="Trebuchet MS"/>
          <w:i/>
          <w:spacing w:val="-1"/>
          <w:sz w:val="22"/>
          <w:szCs w:val="22"/>
        </w:rPr>
        <w:t>(</w:t>
      </w:r>
      <w:proofErr w:type="gramEnd"/>
      <w:r w:rsidR="00FE1F8E" w:rsidRPr="00C82454">
        <w:rPr>
          <w:rFonts w:eastAsia="Trebuchet MS"/>
          <w:i/>
          <w:spacing w:val="-1"/>
          <w:sz w:val="22"/>
          <w:szCs w:val="22"/>
        </w:rPr>
        <w:t xml:space="preserve">2015 оны 1-р сарын 1-нд шинэчлэгдсэн </w:t>
      </w:r>
      <w:r w:rsidR="00FE1F8E" w:rsidRPr="00C82454">
        <w:rPr>
          <w:rFonts w:eastAsia="Trebuchet MS"/>
          <w:b/>
          <w:i/>
          <w:spacing w:val="-1"/>
          <w:sz w:val="22"/>
          <w:szCs w:val="22"/>
        </w:rPr>
        <w:t>суурь стандартууд</w:t>
      </w:r>
      <w:r w:rsidR="00FE1F8E" w:rsidRPr="00C82454">
        <w:rPr>
          <w:rFonts w:eastAsia="Trebuchet MS"/>
          <w:i/>
          <w:spacing w:val="-1"/>
          <w:sz w:val="22"/>
          <w:szCs w:val="22"/>
        </w:rPr>
        <w:t xml:space="preserve">)-ыг даган ажиллах нь </w:t>
      </w:r>
      <w:r w:rsidRPr="00C82454">
        <w:rPr>
          <w:rFonts w:eastAsia="Trebuchet MS"/>
          <w:i/>
          <w:spacing w:val="-1"/>
          <w:sz w:val="22"/>
          <w:szCs w:val="22"/>
        </w:rPr>
        <w:t>Глобаль</w:t>
      </w:r>
      <w:r w:rsidR="00FE1F8E" w:rsidRPr="00C82454">
        <w:rPr>
          <w:rFonts w:eastAsia="Trebuchet MS"/>
          <w:i/>
          <w:spacing w:val="-1"/>
          <w:sz w:val="22"/>
          <w:szCs w:val="22"/>
        </w:rPr>
        <w:t xml:space="preserve"> сангаас санхүүжилт авахад тавигдах нөхцөл болно</w:t>
      </w:r>
      <w:r w:rsidR="00FE1F8E" w:rsidRPr="00C82454">
        <w:rPr>
          <w:rFonts w:eastAsia="Trebuchet MS"/>
          <w:spacing w:val="-1"/>
          <w:sz w:val="22"/>
          <w:szCs w:val="22"/>
        </w:rPr>
        <w:t xml:space="preserve">.  </w:t>
      </w:r>
    </w:p>
    <w:p w:rsidR="00263EFB" w:rsidRPr="00C82454" w:rsidRDefault="00263EFB">
      <w:pPr>
        <w:spacing w:before="16" w:line="240" w:lineRule="exact"/>
      </w:pPr>
    </w:p>
    <w:p w:rsidR="00263EFB" w:rsidRPr="00C82454" w:rsidRDefault="00FE1F8E">
      <w:pPr>
        <w:spacing w:line="236" w:lineRule="auto"/>
        <w:ind w:left="113" w:right="67"/>
        <w:jc w:val="both"/>
        <w:rPr>
          <w:rFonts w:eastAsia="Trebuchet MS"/>
          <w:sz w:val="22"/>
          <w:szCs w:val="22"/>
        </w:rPr>
      </w:pPr>
      <w:proofErr w:type="gramStart"/>
      <w:r w:rsidRPr="00C82454">
        <w:rPr>
          <w:rFonts w:eastAsia="Trebuchet MS"/>
          <w:spacing w:val="-1"/>
          <w:sz w:val="22"/>
          <w:szCs w:val="22"/>
        </w:rPr>
        <w:t xml:space="preserve">Сайн засаглалыг сайжруулах үүднээс </w:t>
      </w:r>
      <w:r w:rsidR="00956D38" w:rsidRPr="00C82454">
        <w:rPr>
          <w:rFonts w:eastAsia="Trebuchet MS"/>
          <w:sz w:val="22"/>
          <w:szCs w:val="22"/>
        </w:rPr>
        <w:t>Ү</w:t>
      </w:r>
      <w:r w:rsidR="00956D38" w:rsidRPr="00C82454">
        <w:rPr>
          <w:rFonts w:eastAsia="Trebuchet MS"/>
          <w:sz w:val="22"/>
          <w:szCs w:val="22"/>
          <w:lang w:val="mn-MN"/>
        </w:rPr>
        <w:t xml:space="preserve">ЗЗ-д </w:t>
      </w:r>
      <w:r w:rsidRPr="00C82454">
        <w:rPr>
          <w:rFonts w:eastAsia="Trebuchet MS"/>
          <w:b/>
          <w:spacing w:val="-1"/>
          <w:sz w:val="22"/>
          <w:szCs w:val="22"/>
        </w:rPr>
        <w:t xml:space="preserve">стандартууд </w:t>
      </w:r>
      <w:r w:rsidRPr="00C82454">
        <w:rPr>
          <w:rFonts w:eastAsia="Trebuchet MS"/>
          <w:spacing w:val="-1"/>
          <w:sz w:val="22"/>
          <w:szCs w:val="22"/>
        </w:rPr>
        <w:t xml:space="preserve">баталж, </w:t>
      </w:r>
      <w:r w:rsidRPr="00C82454">
        <w:rPr>
          <w:rFonts w:eastAsia="Trebuchet MS"/>
          <w:b/>
          <w:spacing w:val="-1"/>
          <w:sz w:val="22"/>
          <w:szCs w:val="22"/>
        </w:rPr>
        <w:t xml:space="preserve">зөвлөмжүүдийг </w:t>
      </w:r>
      <w:r w:rsidRPr="00C82454">
        <w:rPr>
          <w:rFonts w:eastAsia="Trebuchet MS"/>
          <w:spacing w:val="-1"/>
          <w:sz w:val="22"/>
          <w:szCs w:val="22"/>
        </w:rPr>
        <w:t>хэрэгжүүлэх нь зүйтэй.</w:t>
      </w:r>
      <w:proofErr w:type="gramEnd"/>
      <w:r w:rsidRPr="00C82454">
        <w:rPr>
          <w:rFonts w:eastAsia="Trebuchet MS"/>
          <w:spacing w:val="-1"/>
          <w:sz w:val="22"/>
          <w:szCs w:val="22"/>
        </w:rPr>
        <w:t xml:space="preserve"> </w:t>
      </w:r>
      <w:proofErr w:type="gramStart"/>
      <w:r w:rsidRPr="00C82454">
        <w:rPr>
          <w:rFonts w:eastAsia="Trebuchet MS"/>
          <w:b/>
          <w:spacing w:val="-1"/>
          <w:sz w:val="22"/>
          <w:szCs w:val="22"/>
        </w:rPr>
        <w:t xml:space="preserve">Стандартууд болон зөвлөмжүүдийн </w:t>
      </w:r>
      <w:r w:rsidRPr="00C82454">
        <w:rPr>
          <w:rFonts w:eastAsia="Trebuchet MS"/>
          <w:spacing w:val="-1"/>
          <w:sz w:val="22"/>
          <w:szCs w:val="22"/>
        </w:rPr>
        <w:t xml:space="preserve">аль нь ч </w:t>
      </w:r>
      <w:r w:rsidR="00C416CB" w:rsidRPr="00C82454">
        <w:rPr>
          <w:rFonts w:eastAsia="Trebuchet MS"/>
          <w:spacing w:val="-1"/>
          <w:sz w:val="22"/>
          <w:szCs w:val="22"/>
        </w:rPr>
        <w:t>Глобаль</w:t>
      </w:r>
      <w:r w:rsidRPr="00C82454">
        <w:rPr>
          <w:rFonts w:eastAsia="Trebuchet MS"/>
          <w:spacing w:val="-1"/>
          <w:sz w:val="22"/>
          <w:szCs w:val="22"/>
        </w:rPr>
        <w:t xml:space="preserve"> сангийн санхүүжилтийг авахад хангагдсан байх ёстой нөхцөл биш боловч эдгээр нь </w:t>
      </w:r>
      <w:r w:rsidR="00C416CB" w:rsidRPr="00C82454">
        <w:rPr>
          <w:rFonts w:eastAsia="Trebuchet MS"/>
          <w:spacing w:val="-1"/>
          <w:sz w:val="22"/>
          <w:szCs w:val="22"/>
        </w:rPr>
        <w:t>Глобаль</w:t>
      </w:r>
      <w:r w:rsidRPr="00C82454">
        <w:rPr>
          <w:rFonts w:eastAsia="Trebuchet MS"/>
          <w:spacing w:val="-1"/>
          <w:sz w:val="22"/>
          <w:szCs w:val="22"/>
        </w:rPr>
        <w:t xml:space="preserve"> сан </w:t>
      </w:r>
      <w:r w:rsidR="00956D38" w:rsidRPr="00C82454">
        <w:rPr>
          <w:rFonts w:eastAsia="Trebuchet MS"/>
          <w:sz w:val="22"/>
          <w:szCs w:val="22"/>
        </w:rPr>
        <w:t>Ү</w:t>
      </w:r>
      <w:r w:rsidR="00956D38" w:rsidRPr="00C82454">
        <w:rPr>
          <w:rFonts w:eastAsia="Trebuchet MS"/>
          <w:sz w:val="22"/>
          <w:szCs w:val="22"/>
          <w:lang w:val="mn-MN"/>
        </w:rPr>
        <w:t xml:space="preserve">ЗЗ-ийн </w:t>
      </w:r>
      <w:r w:rsidRPr="00C82454">
        <w:rPr>
          <w:rFonts w:eastAsia="Trebuchet MS"/>
          <w:spacing w:val="-1"/>
          <w:sz w:val="22"/>
          <w:szCs w:val="22"/>
        </w:rPr>
        <w:t>ерөнхий гүйцэтгэлийг үнэлэхэд хэрэглэх үндсэн мэдээллийг бүрдүүлдэг.</w:t>
      </w:r>
      <w:proofErr w:type="gramEnd"/>
      <w:r w:rsidRPr="00C82454">
        <w:rPr>
          <w:rFonts w:eastAsia="Trebuchet MS"/>
          <w:spacing w:val="-1"/>
          <w:sz w:val="22"/>
          <w:szCs w:val="22"/>
        </w:rPr>
        <w:t xml:space="preserve"> </w:t>
      </w:r>
      <w:proofErr w:type="gramStart"/>
      <w:r w:rsidRPr="00C82454">
        <w:rPr>
          <w:rFonts w:eastAsia="Trebuchet MS"/>
          <w:spacing w:val="-1"/>
          <w:sz w:val="22"/>
          <w:szCs w:val="22"/>
        </w:rPr>
        <w:t>ҮЗХ-ны удирдамжинд агуулагдсан шаардлагууд болон суурь стандартууд</w:t>
      </w:r>
      <w:r w:rsidR="00026196" w:rsidRPr="00C82454">
        <w:rPr>
          <w:rFonts w:eastAsia="Trebuchet MS"/>
          <w:spacing w:val="-1"/>
          <w:sz w:val="22"/>
          <w:szCs w:val="22"/>
        </w:rPr>
        <w:t>ыг</w:t>
      </w:r>
      <w:r w:rsidRPr="00C82454">
        <w:rPr>
          <w:rFonts w:eastAsia="Trebuchet MS"/>
          <w:position w:val="10"/>
          <w:sz w:val="14"/>
          <w:szCs w:val="14"/>
        </w:rPr>
        <w:t>2</w:t>
      </w:r>
      <w:r w:rsidRPr="00C82454">
        <w:rPr>
          <w:rFonts w:eastAsia="Trebuchet MS"/>
          <w:spacing w:val="-1"/>
          <w:sz w:val="22"/>
          <w:szCs w:val="22"/>
        </w:rPr>
        <w:t>заавал дагаж мөрдө</w:t>
      </w:r>
      <w:r w:rsidR="00026196" w:rsidRPr="00C82454">
        <w:rPr>
          <w:rFonts w:eastAsia="Trebuchet MS"/>
          <w:spacing w:val="-1"/>
          <w:sz w:val="22"/>
          <w:szCs w:val="22"/>
        </w:rPr>
        <w:t>х үүрэгтэй ба эдгээр нь ҮЗХ-ны санхүүжилтийн</w:t>
      </w:r>
      <w:r w:rsidR="00425EB8" w:rsidRPr="00C82454">
        <w:rPr>
          <w:rFonts w:eastAsia="Trebuchet MS"/>
          <w:spacing w:val="-1"/>
          <w:sz w:val="22"/>
          <w:szCs w:val="22"/>
        </w:rPr>
        <w:t xml:space="preserve"> бодлогын хүрээнд ҮЗХ-</w:t>
      </w:r>
      <w:r w:rsidR="00026196" w:rsidRPr="00C82454">
        <w:rPr>
          <w:rFonts w:eastAsia="Trebuchet MS"/>
          <w:spacing w:val="-1"/>
          <w:sz w:val="22"/>
          <w:szCs w:val="22"/>
        </w:rPr>
        <w:t xml:space="preserve">д болон </w:t>
      </w:r>
      <w:r w:rsidR="00C416CB" w:rsidRPr="00C82454">
        <w:rPr>
          <w:rFonts w:eastAsia="Trebuchet MS"/>
          <w:spacing w:val="-1"/>
          <w:sz w:val="22"/>
          <w:szCs w:val="22"/>
        </w:rPr>
        <w:t>Глобаль</w:t>
      </w:r>
      <w:r w:rsidR="00026196" w:rsidRPr="00C82454">
        <w:rPr>
          <w:rFonts w:eastAsia="Trebuchet MS"/>
          <w:spacing w:val="-1"/>
          <w:sz w:val="22"/>
          <w:szCs w:val="22"/>
        </w:rPr>
        <w:t xml:space="preserve"> сангийн ажлын албанд </w:t>
      </w:r>
      <w:r w:rsidR="00956D38" w:rsidRPr="00C82454">
        <w:rPr>
          <w:rFonts w:eastAsia="Trebuchet MS"/>
          <w:sz w:val="22"/>
          <w:szCs w:val="22"/>
        </w:rPr>
        <w:t>Ү</w:t>
      </w:r>
      <w:r w:rsidR="00956D38" w:rsidRPr="00C82454">
        <w:rPr>
          <w:rFonts w:eastAsia="Trebuchet MS"/>
          <w:sz w:val="22"/>
          <w:szCs w:val="22"/>
          <w:lang w:val="mn-MN"/>
        </w:rPr>
        <w:t xml:space="preserve">ЗЗ-ийн </w:t>
      </w:r>
      <w:r w:rsidR="00026196" w:rsidRPr="00C82454">
        <w:rPr>
          <w:rFonts w:eastAsia="Trebuchet MS"/>
          <w:spacing w:val="-1"/>
          <w:sz w:val="22"/>
          <w:szCs w:val="22"/>
        </w:rPr>
        <w:t>гүйцэтгэлийн хүрээг боловсруулах суурь болж өгдөг.</w:t>
      </w:r>
      <w:proofErr w:type="gramEnd"/>
      <w:r w:rsidR="00026196" w:rsidRPr="00C82454">
        <w:rPr>
          <w:rFonts w:eastAsia="Trebuchet MS"/>
          <w:spacing w:val="-1"/>
          <w:sz w:val="22"/>
          <w:szCs w:val="22"/>
        </w:rPr>
        <w:t xml:space="preserve">   </w:t>
      </w:r>
    </w:p>
    <w:p w:rsidR="00263EFB" w:rsidRPr="00C82454" w:rsidRDefault="00263EFB">
      <w:pPr>
        <w:spacing w:before="17" w:line="240" w:lineRule="exact"/>
      </w:pPr>
    </w:p>
    <w:p w:rsidR="00263EFB" w:rsidRPr="00C82454" w:rsidRDefault="00026196">
      <w:pPr>
        <w:ind w:left="113" w:right="6467"/>
        <w:jc w:val="both"/>
        <w:rPr>
          <w:rFonts w:eastAsia="Trebuchet MS"/>
          <w:sz w:val="22"/>
          <w:szCs w:val="22"/>
        </w:rPr>
      </w:pPr>
      <w:r w:rsidRPr="00C82454">
        <w:rPr>
          <w:rFonts w:eastAsia="Trebuchet MS"/>
          <w:spacing w:val="-1"/>
          <w:sz w:val="22"/>
          <w:szCs w:val="22"/>
        </w:rPr>
        <w:t>Шаардлагуудад даарах багтана</w:t>
      </w:r>
      <w:r w:rsidR="00603C63" w:rsidRPr="00C82454">
        <w:rPr>
          <w:rFonts w:eastAsia="Trebuchet MS"/>
          <w:sz w:val="22"/>
          <w:szCs w:val="22"/>
        </w:rPr>
        <w:t>:</w:t>
      </w:r>
    </w:p>
    <w:p w:rsidR="00263EFB" w:rsidRPr="00C82454" w:rsidRDefault="00263EFB">
      <w:pPr>
        <w:spacing w:before="16" w:line="240" w:lineRule="exact"/>
      </w:pPr>
    </w:p>
    <w:p w:rsidR="00263EFB" w:rsidRPr="00C82454" w:rsidRDefault="00026196">
      <w:pPr>
        <w:ind w:left="653"/>
        <w:rPr>
          <w:rFonts w:eastAsia="Trebuchet MS"/>
          <w:sz w:val="22"/>
          <w:szCs w:val="22"/>
        </w:rPr>
      </w:pPr>
      <w:r w:rsidRPr="00C82454">
        <w:rPr>
          <w:rFonts w:eastAsia="Trebuchet MS"/>
          <w:b/>
          <w:i/>
          <w:spacing w:val="-1"/>
          <w:sz w:val="22"/>
          <w:szCs w:val="22"/>
        </w:rPr>
        <w:t xml:space="preserve">Шаардлага </w:t>
      </w:r>
      <w:r w:rsidR="00603C63" w:rsidRPr="00C82454">
        <w:rPr>
          <w:rFonts w:eastAsia="Trebuchet MS"/>
          <w:b/>
          <w:i/>
          <w:sz w:val="22"/>
          <w:szCs w:val="22"/>
        </w:rPr>
        <w:t xml:space="preserve">1: </w:t>
      </w:r>
      <w:r w:rsidR="00C416CB" w:rsidRPr="00C82454">
        <w:rPr>
          <w:rFonts w:eastAsia="Trebuchet MS"/>
          <w:i/>
          <w:spacing w:val="-1"/>
          <w:sz w:val="22"/>
          <w:szCs w:val="22"/>
        </w:rPr>
        <w:t>Глобаль</w:t>
      </w:r>
      <w:r w:rsidR="00425EB8" w:rsidRPr="00C82454">
        <w:rPr>
          <w:rFonts w:eastAsia="Trebuchet MS"/>
          <w:i/>
          <w:spacing w:val="-1"/>
          <w:sz w:val="22"/>
          <w:szCs w:val="22"/>
        </w:rPr>
        <w:t xml:space="preserve"> сан нь </w:t>
      </w:r>
      <w:r w:rsidR="00956D38" w:rsidRPr="00C82454">
        <w:rPr>
          <w:rFonts w:eastAsia="Trebuchet MS"/>
          <w:i/>
          <w:spacing w:val="-1"/>
          <w:sz w:val="22"/>
          <w:szCs w:val="22"/>
          <w:lang w:val="mn-MN"/>
        </w:rPr>
        <w:t>ҮЗЗ-д</w:t>
      </w:r>
      <w:r w:rsidR="00956D38" w:rsidRPr="00C82454">
        <w:rPr>
          <w:rFonts w:eastAsia="Trebuchet MS"/>
          <w:i/>
          <w:spacing w:val="-1"/>
          <w:sz w:val="22"/>
          <w:szCs w:val="22"/>
        </w:rPr>
        <w:t xml:space="preserve"> </w:t>
      </w:r>
      <w:r w:rsidRPr="00C82454">
        <w:rPr>
          <w:rFonts w:eastAsia="Trebuchet MS"/>
          <w:i/>
          <w:spacing w:val="-1"/>
          <w:sz w:val="22"/>
          <w:szCs w:val="22"/>
        </w:rPr>
        <w:t>дараахыг биелүүлэхийг шаарддаг</w:t>
      </w:r>
      <w:r w:rsidR="00603C63" w:rsidRPr="00C82454">
        <w:rPr>
          <w:rFonts w:eastAsia="Trebuchet MS"/>
          <w:i/>
          <w:sz w:val="22"/>
          <w:szCs w:val="22"/>
        </w:rPr>
        <w:t>:</w:t>
      </w:r>
    </w:p>
    <w:p w:rsidR="00263EFB" w:rsidRPr="00C82454" w:rsidRDefault="00263EFB">
      <w:pPr>
        <w:spacing w:before="20" w:line="240" w:lineRule="exact"/>
      </w:pPr>
    </w:p>
    <w:p w:rsidR="00263EFB" w:rsidRPr="00C82454" w:rsidRDefault="003E313A">
      <w:pPr>
        <w:spacing w:line="240" w:lineRule="exact"/>
        <w:ind w:left="1193" w:right="72" w:hanging="329"/>
        <w:rPr>
          <w:rFonts w:eastAsia="Trebuchet MS"/>
          <w:sz w:val="22"/>
          <w:szCs w:val="22"/>
        </w:rPr>
      </w:pPr>
      <w:r>
        <w:rPr>
          <w:noProof/>
        </w:rPr>
        <mc:AlternateContent>
          <mc:Choice Requires="wpg">
            <w:drawing>
              <wp:anchor distT="0" distB="0" distL="114300" distR="114300" simplePos="0" relativeHeight="251653120" behindDoc="1" locked="0" layoutInCell="1" allowOverlap="1">
                <wp:simplePos x="0" y="0"/>
                <wp:positionH relativeFrom="page">
                  <wp:posOffset>718820</wp:posOffset>
                </wp:positionH>
                <wp:positionV relativeFrom="paragraph">
                  <wp:posOffset>624840</wp:posOffset>
                </wp:positionV>
                <wp:extent cx="1829435" cy="0"/>
                <wp:effectExtent l="0" t="0" r="3604895" b="3137535"/>
                <wp:wrapNone/>
                <wp:docPr id="2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0"/>
                          <a:chOff x="1133" y="984"/>
                          <a:chExt cx="2881" cy="0"/>
                        </a:xfrm>
                      </wpg:grpSpPr>
                      <wps:wsp>
                        <wps:cNvPr id="28" name="Freeform 38"/>
                        <wps:cNvSpPr>
                          <a:spLocks noEditPoints="1"/>
                        </wps:cNvSpPr>
                        <wps:spPr bwMode="auto">
                          <a:xfrm>
                            <a:off x="6798" y="5904"/>
                            <a:ext cx="2881" cy="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56.6pt;margin-top:49.2pt;width:144.05pt;height:0;z-index:-251663360;mso-position-horizontal-relative:page" coordorigin="1133,984" coordsize="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">
                <v:shape id="Freeform 38" o:spid="_x0000_s1027" style="position:absolute;left:6798;top:5904;width:2881;height:0;visibility:visible;mso-wrap-style:square;v-text-anchor:top" coordsize="2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xr8A&#10;AADbAAAADwAAAGRycy9kb3ducmV2LnhtbERPTYvCMBC9L/gfwgje1lTBIl2jLIoi6sWqeB2a2bZs&#10;M6lNtPXfm4Pg8fG+Z4vOVOJBjSstKxgNIxDEmdUl5wrOp/X3FITzyBory6TgSQ4W897XDBNtWz7S&#10;I/W5CCHsElRQeF8nUrqsIINuaGviwP3ZxqAPsMmlbrAN4aaS4yiKpcGSQ0OBNS0Lyv7Tu1HQlvFO&#10;L9eTZ4ybfZxeVtebPVyVGvS73x8Qnjr/Eb/dW61gHMaGL+E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8mbGvwAAANsAAAAPAAAAAAAAAAAAAAAAAJgCAABkcnMvZG93bnJl&#10;di54bWxQSwUGAAAAAAQABAD1AAAAhAMAAAAA&#10;" path="m,l2881,e" filled="f" strokeweight=".24692mm">
                  <v:path arrowok="t" o:connecttype="custom" o:connectlocs="0,0;2881,0" o:connectangles="0,0"/>
                  <o:lock v:ext="edit" verticies="t"/>
                </v:shape>
                <w10:wrap anchorx="page"/>
              </v:group>
            </w:pict>
          </mc:Fallback>
        </mc:AlternateContent>
      </w:r>
      <w:proofErr w:type="gramStart"/>
      <w:r w:rsidR="00603C63" w:rsidRPr="00C82454">
        <w:rPr>
          <w:rFonts w:eastAsia="Trebuchet MS"/>
          <w:i/>
          <w:spacing w:val="-1"/>
          <w:sz w:val="22"/>
          <w:szCs w:val="22"/>
        </w:rPr>
        <w:t>i</w:t>
      </w:r>
      <w:proofErr w:type="gramEnd"/>
      <w:r w:rsidR="00603C63" w:rsidRPr="00C82454">
        <w:rPr>
          <w:rFonts w:eastAsia="Trebuchet MS"/>
          <w:i/>
          <w:sz w:val="22"/>
          <w:szCs w:val="22"/>
        </w:rPr>
        <w:t xml:space="preserve">. </w:t>
      </w:r>
      <w:r w:rsidR="009B714B" w:rsidRPr="00C82454">
        <w:rPr>
          <w:rFonts w:eastAsia="Trebuchet MS"/>
          <w:i/>
          <w:sz w:val="22"/>
          <w:szCs w:val="22"/>
        </w:rPr>
        <w:t>Өргөдөлд оруулах үйл ажиллага</w:t>
      </w:r>
      <w:r w:rsidR="00703A00" w:rsidRPr="00C82454">
        <w:rPr>
          <w:rFonts w:eastAsia="Trebuchet MS"/>
          <w:i/>
          <w:sz w:val="22"/>
          <w:szCs w:val="22"/>
        </w:rPr>
        <w:t xml:space="preserve">ануудыг хэлэлцэж, хянахад </w:t>
      </w:r>
      <w:r w:rsidR="00956D38" w:rsidRPr="00C82454">
        <w:rPr>
          <w:rFonts w:eastAsia="Trebuchet MS"/>
          <w:i/>
          <w:spacing w:val="-1"/>
          <w:sz w:val="22"/>
          <w:szCs w:val="22"/>
          <w:lang w:val="mn-MN"/>
        </w:rPr>
        <w:t>ҮЗЗ-ийн</w:t>
      </w:r>
      <w:r w:rsidR="009B714B" w:rsidRPr="00C82454">
        <w:rPr>
          <w:rFonts w:eastAsia="Trebuchet MS"/>
          <w:i/>
          <w:sz w:val="22"/>
          <w:szCs w:val="22"/>
        </w:rPr>
        <w:t xml:space="preserve"> гишүүн болон гишүүн бус тодотголтой олон талын оролцогч талуудын оролцоог хангасан, нээлттэй, баримтжуулсан процессийг ашиглан</w:t>
      </w:r>
      <w:r w:rsidR="00703A00" w:rsidRPr="00C82454">
        <w:rPr>
          <w:rFonts w:eastAsia="Trebuchet MS"/>
          <w:i/>
          <w:sz w:val="22"/>
          <w:szCs w:val="22"/>
        </w:rPr>
        <w:t xml:space="preserve"> бүх концепт нот бичиг</w:t>
      </w:r>
      <w:r w:rsidR="00094313" w:rsidRPr="00C82454">
        <w:rPr>
          <w:rFonts w:eastAsia="Trebuchet MS"/>
          <w:i/>
          <w:sz w:val="22"/>
          <w:szCs w:val="22"/>
        </w:rPr>
        <w:t xml:space="preserve"> (үзэл баримтлалын баримтлал</w:t>
      </w:r>
      <w:r w:rsidR="00703A00" w:rsidRPr="00C82454">
        <w:rPr>
          <w:rFonts w:eastAsia="Trebuchet MS"/>
          <w:i/>
          <w:sz w:val="22"/>
          <w:szCs w:val="22"/>
        </w:rPr>
        <w:t xml:space="preserve">)-ийн боловсруулалтыг зохицуулах </w:t>
      </w:r>
    </w:p>
    <w:p w:rsidR="00263EFB" w:rsidRPr="00C82454" w:rsidRDefault="00263EFB">
      <w:pPr>
        <w:spacing w:before="3" w:line="100" w:lineRule="exact"/>
        <w:rPr>
          <w:sz w:val="11"/>
          <w:szCs w:val="11"/>
        </w:rPr>
      </w:pPr>
    </w:p>
    <w:p w:rsidR="00263EFB" w:rsidRPr="00C82454" w:rsidRDefault="00263EFB" w:rsidP="00B024EE">
      <w:pPr>
        <w:spacing w:line="200" w:lineRule="exact"/>
        <w:jc w:val="center"/>
      </w:pPr>
    </w:p>
    <w:p w:rsidR="00263EFB" w:rsidRPr="00C82454" w:rsidRDefault="00263EFB">
      <w:pPr>
        <w:spacing w:line="200" w:lineRule="exact"/>
      </w:pPr>
    </w:p>
    <w:p w:rsidR="00263EFB" w:rsidRPr="00C82454" w:rsidRDefault="00603C63" w:rsidP="00EB71A6">
      <w:pPr>
        <w:spacing w:before="47"/>
        <w:ind w:left="113"/>
        <w:rPr>
          <w:rFonts w:eastAsia="Trebuchet MS"/>
          <w:sz w:val="16"/>
          <w:szCs w:val="16"/>
        </w:rPr>
      </w:pPr>
      <w:proofErr w:type="gramStart"/>
      <w:r w:rsidRPr="00C82454">
        <w:rPr>
          <w:rFonts w:eastAsia="Trebuchet MS"/>
          <w:position w:val="7"/>
          <w:sz w:val="10"/>
          <w:szCs w:val="10"/>
        </w:rPr>
        <w:t>1</w:t>
      </w:r>
      <w:r w:rsidR="00EB71A6" w:rsidRPr="00C82454">
        <w:rPr>
          <w:rFonts w:eastAsia="Trebuchet MS"/>
          <w:sz w:val="16"/>
          <w:szCs w:val="16"/>
        </w:rPr>
        <w:t>Энэхүү баримт бичигт агуулагдсан бодлогууд нь орон нутгийн зөвлөлдөх хороод (ОНЗХ) болон бүсийн зөвлөлдөх хороод (БЗХ)-дод хамааралтай болно.</w:t>
      </w:r>
      <w:proofErr w:type="gramEnd"/>
      <w:r w:rsidR="00EB71A6" w:rsidRPr="00C82454">
        <w:rPr>
          <w:rFonts w:eastAsia="Trebuchet MS"/>
          <w:sz w:val="16"/>
          <w:szCs w:val="16"/>
        </w:rPr>
        <w:t xml:space="preserve">  </w:t>
      </w:r>
    </w:p>
    <w:p w:rsidR="00263EFB" w:rsidRPr="00C82454" w:rsidRDefault="00603C63">
      <w:pPr>
        <w:spacing w:before="18" w:line="200" w:lineRule="exact"/>
        <w:ind w:left="113"/>
        <w:rPr>
          <w:rFonts w:eastAsia="Trebuchet MS"/>
          <w:sz w:val="16"/>
          <w:szCs w:val="16"/>
        </w:rPr>
      </w:pPr>
      <w:proofErr w:type="gramStart"/>
      <w:r w:rsidRPr="00C82454">
        <w:rPr>
          <w:rFonts w:eastAsia="Georgia"/>
          <w:position w:val="4"/>
          <w:sz w:val="13"/>
          <w:szCs w:val="13"/>
        </w:rPr>
        <w:t>2</w:t>
      </w:r>
      <w:r w:rsidR="0065668E" w:rsidRPr="00C82454">
        <w:rPr>
          <w:rFonts w:eastAsia="Trebuchet MS"/>
          <w:spacing w:val="1"/>
          <w:position w:val="-1"/>
          <w:sz w:val="16"/>
          <w:szCs w:val="16"/>
        </w:rPr>
        <w:t xml:space="preserve">Суурь стандартуудыг </w:t>
      </w:r>
      <w:r w:rsidRPr="00C82454">
        <w:rPr>
          <w:rFonts w:eastAsia="Trebuchet MS"/>
          <w:spacing w:val="-1"/>
          <w:position w:val="-1"/>
          <w:sz w:val="16"/>
          <w:szCs w:val="16"/>
        </w:rPr>
        <w:t>2</w:t>
      </w:r>
      <w:r w:rsidRPr="00C82454">
        <w:rPr>
          <w:rFonts w:eastAsia="Trebuchet MS"/>
          <w:position w:val="-1"/>
          <w:sz w:val="16"/>
          <w:szCs w:val="16"/>
        </w:rPr>
        <w:t>0</w:t>
      </w:r>
      <w:r w:rsidRPr="00C82454">
        <w:rPr>
          <w:rFonts w:eastAsia="Trebuchet MS"/>
          <w:spacing w:val="-1"/>
          <w:position w:val="-1"/>
          <w:sz w:val="16"/>
          <w:szCs w:val="16"/>
        </w:rPr>
        <w:t>1</w:t>
      </w:r>
      <w:r w:rsidRPr="00C82454">
        <w:rPr>
          <w:rFonts w:eastAsia="Trebuchet MS"/>
          <w:spacing w:val="-3"/>
          <w:position w:val="-1"/>
          <w:sz w:val="16"/>
          <w:szCs w:val="16"/>
        </w:rPr>
        <w:t>5</w:t>
      </w:r>
      <w:r w:rsidR="0065668E" w:rsidRPr="00C82454">
        <w:rPr>
          <w:rFonts w:eastAsia="Trebuchet MS"/>
          <w:spacing w:val="-3"/>
          <w:position w:val="-1"/>
          <w:sz w:val="16"/>
          <w:szCs w:val="16"/>
        </w:rPr>
        <w:t xml:space="preserve"> оны 1-р сарын 1-нээс мөрдөж эхэлнэ</w:t>
      </w:r>
      <w:r w:rsidRPr="00C82454">
        <w:rPr>
          <w:rFonts w:eastAsia="Trebuchet MS"/>
          <w:position w:val="-1"/>
          <w:sz w:val="16"/>
          <w:szCs w:val="16"/>
        </w:rPr>
        <w:t>.</w:t>
      </w:r>
      <w:proofErr w:type="gramEnd"/>
    </w:p>
    <w:p w:rsidR="00263EFB" w:rsidRPr="00C82454" w:rsidRDefault="00263EFB">
      <w:pPr>
        <w:spacing w:before="9" w:line="220" w:lineRule="exact"/>
        <w:rPr>
          <w:sz w:val="22"/>
          <w:szCs w:val="22"/>
        </w:rPr>
      </w:pPr>
    </w:p>
    <w:p w:rsidR="00263EFB" w:rsidRPr="00C82454" w:rsidRDefault="003E313A">
      <w:pPr>
        <w:spacing w:before="36"/>
        <w:ind w:left="113"/>
        <w:rPr>
          <w:rFonts w:eastAsia="Trebuchet MS"/>
          <w:sz w:val="18"/>
          <w:szCs w:val="18"/>
        </w:rPr>
      </w:pPr>
      <w:r>
        <w:rPr>
          <w:noProof/>
        </w:rPr>
        <mc:AlternateContent>
          <mc:Choice Requires="wpg">
            <w:drawing>
              <wp:anchor distT="0" distB="0" distL="114300" distR="114300" simplePos="0" relativeHeight="251652096" behindDoc="1" locked="0" layoutInCell="1" allowOverlap="1">
                <wp:simplePos x="0" y="0"/>
                <wp:positionH relativeFrom="page">
                  <wp:posOffset>701040</wp:posOffset>
                </wp:positionH>
                <wp:positionV relativeFrom="paragraph">
                  <wp:posOffset>20320</wp:posOffset>
                </wp:positionV>
                <wp:extent cx="6158230" cy="0"/>
                <wp:effectExtent l="0" t="0" r="3522980" b="113030"/>
                <wp:wrapNone/>
                <wp:docPr id="2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0"/>
                          <a:chOff x="1104" y="32"/>
                          <a:chExt cx="9698" cy="0"/>
                        </a:xfrm>
                      </wpg:grpSpPr>
                      <wps:wsp>
                        <wps:cNvPr id="26" name="Freeform 36"/>
                        <wps:cNvSpPr>
                          <a:spLocks noEditPoints="1"/>
                        </wps:cNvSpPr>
                        <wps:spPr bwMode="auto">
                          <a:xfrm>
                            <a:off x="6624" y="192"/>
                            <a:ext cx="9698" cy="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55.2pt;margin-top:1.6pt;width:484.9pt;height:0;z-index:-251664384;mso-position-horizontal-relative:page" coordorigin="1104,32" coordsize="9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">
                <v:shape id="Freeform 36" o:spid="_x0000_s1027" style="position:absolute;left:6624;top:192;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bb8QA&#10;AADbAAAADwAAAGRycy9kb3ducmV2LnhtbESPS4vCQBCE74L/YWjBm07MQZboRHygiCwsPkByazJt&#10;Esz0hMyo8d87Cwt7LKrqK2q+6EwtntS6yrKCyTgCQZxbXXGh4HLejr5AOI+ssbZMCt7kYJH2e3NM&#10;tH3xkZ4nX4gAYZeggtL7JpHS5SUZdGPbEAfvZluDPsi2kLrFV4CbWsZRNJUGKw4LJTa0Lim/nx5G&#10;weq9+WGZ7TbHLD64qr7l+/X1W6nhoFvOQHjq/H/4r73XCuIp/H4JP0C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BG2/EAAAA2wAAAA8AAAAAAAAAAAAAAAAAmAIAAGRycy9k&#10;b3ducmV2LnhtbFBLBQYAAAAABAAEAPUAAACJAwAAAAA=&#10;" path="m,l9698,e" filled="f" strokeweight="1.54pt">
                  <v:path arrowok="t" o:connecttype="custom" o:connectlocs="0,0;9698,0" o:connectangles="0,0"/>
                  <o:lock v:ext="edit" verticies="t"/>
                </v:shape>
                <w10:wrap anchorx="page"/>
              </v:group>
            </w:pict>
          </mc:Fallback>
        </mc:AlternateContent>
      </w:r>
      <w:r w:rsidR="00603C63" w:rsidRPr="00C82454">
        <w:rPr>
          <w:rFonts w:eastAsia="Trebuchet MS"/>
          <w:spacing w:val="-1"/>
          <w:sz w:val="18"/>
          <w:szCs w:val="18"/>
        </w:rPr>
        <w:t>1/26</w:t>
      </w:r>
    </w:p>
    <w:p w:rsidR="00263EFB" w:rsidRPr="00C82454" w:rsidRDefault="003E313A">
      <w:pPr>
        <w:spacing w:before="8"/>
        <w:ind w:left="114"/>
        <w:sectPr w:rsidR="00263EFB" w:rsidRPr="00C82454">
          <w:pgSz w:w="11920" w:h="16840"/>
          <w:pgMar w:top="1040" w:right="1020" w:bottom="280" w:left="1020" w:header="720" w:footer="720" w:gutter="0"/>
          <w:cols w:space="720"/>
        </w:sectPr>
      </w:pPr>
      <w:r>
        <w:rPr>
          <w:noProof/>
        </w:rPr>
        <w:drawing>
          <wp:inline distT="0" distB="0" distL="0" distR="0">
            <wp:extent cx="6000750" cy="342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342900"/>
                    </a:xfrm>
                    <a:prstGeom prst="rect">
                      <a:avLst/>
                    </a:prstGeom>
                    <a:noFill/>
                    <a:ln>
                      <a:noFill/>
                    </a:ln>
                  </pic:spPr>
                </pic:pic>
              </a:graphicData>
            </a:graphic>
          </wp:inline>
        </w:drawing>
      </w:r>
    </w:p>
    <w:p w:rsidR="00263EFB" w:rsidRPr="00C82454" w:rsidRDefault="00263EFB">
      <w:pPr>
        <w:spacing w:before="18" w:line="240" w:lineRule="exact"/>
      </w:pPr>
    </w:p>
    <w:p w:rsidR="00263EFB" w:rsidRPr="00C82454" w:rsidRDefault="00603C63">
      <w:pPr>
        <w:spacing w:line="240" w:lineRule="exact"/>
        <w:ind w:left="1233" w:right="157" w:hanging="396"/>
        <w:rPr>
          <w:rFonts w:eastAsia="Trebuchet MS"/>
          <w:sz w:val="22"/>
          <w:szCs w:val="22"/>
        </w:rPr>
      </w:pPr>
      <w:r w:rsidRPr="00C82454">
        <w:rPr>
          <w:rFonts w:eastAsia="Trebuchet MS"/>
          <w:i/>
          <w:spacing w:val="-1"/>
          <w:sz w:val="22"/>
          <w:szCs w:val="22"/>
        </w:rPr>
        <w:t>ii</w:t>
      </w:r>
      <w:r w:rsidRPr="00C82454">
        <w:rPr>
          <w:rFonts w:eastAsia="Trebuchet MS"/>
          <w:i/>
          <w:sz w:val="22"/>
          <w:szCs w:val="22"/>
        </w:rPr>
        <w:t xml:space="preserve">. </w:t>
      </w:r>
      <w:r w:rsidR="00094313" w:rsidRPr="00C82454">
        <w:rPr>
          <w:rFonts w:eastAsia="Trebuchet MS"/>
          <w:i/>
          <w:sz w:val="22"/>
          <w:szCs w:val="22"/>
        </w:rPr>
        <w:t xml:space="preserve">Концепт нот бичгийг </w:t>
      </w:r>
      <w:r w:rsidR="00281FC9" w:rsidRPr="00C82454">
        <w:rPr>
          <w:rFonts w:eastAsia="Trebuchet MS"/>
          <w:i/>
          <w:sz w:val="22"/>
          <w:szCs w:val="22"/>
        </w:rPr>
        <w:t>боловсруулахад</w:t>
      </w:r>
      <w:r w:rsidR="00956D38" w:rsidRPr="00C82454">
        <w:rPr>
          <w:rFonts w:eastAsia="Trebuchet MS"/>
          <w:i/>
          <w:sz w:val="22"/>
          <w:szCs w:val="22"/>
          <w:lang w:val="mn-MN"/>
        </w:rPr>
        <w:t xml:space="preserve"> </w:t>
      </w:r>
      <w:r w:rsidR="00281FC9" w:rsidRPr="00C82454">
        <w:rPr>
          <w:rFonts w:eastAsia="Trebuchet MS"/>
          <w:i/>
          <w:sz w:val="22"/>
          <w:szCs w:val="22"/>
        </w:rPr>
        <w:t>г</w:t>
      </w:r>
      <w:r w:rsidR="00C77DCB" w:rsidRPr="00C82454">
        <w:rPr>
          <w:rFonts w:eastAsia="Trebuchet MS"/>
          <w:i/>
          <w:sz w:val="22"/>
          <w:szCs w:val="22"/>
        </w:rPr>
        <w:t xml:space="preserve">ол </w:t>
      </w:r>
      <w:r w:rsidR="00956D38" w:rsidRPr="00C82454">
        <w:rPr>
          <w:rFonts w:eastAsia="Trebuchet MS"/>
          <w:i/>
          <w:sz w:val="22"/>
          <w:szCs w:val="22"/>
          <w:lang w:val="mn-MN"/>
        </w:rPr>
        <w:t>ө</w:t>
      </w:r>
      <w:r w:rsidR="00281FC9" w:rsidRPr="00C82454">
        <w:rPr>
          <w:rFonts w:eastAsia="Trebuchet MS"/>
          <w:i/>
          <w:sz w:val="22"/>
          <w:szCs w:val="22"/>
        </w:rPr>
        <w:t xml:space="preserve"> хүн амын төлөөлөл</w:t>
      </w:r>
      <w:r w:rsidR="00C77DCB" w:rsidRPr="00C82454">
        <w:rPr>
          <w:rFonts w:eastAsia="Trebuchet MS"/>
          <w:i/>
          <w:position w:val="10"/>
          <w:sz w:val="14"/>
          <w:szCs w:val="14"/>
        </w:rPr>
        <w:t>3</w:t>
      </w:r>
      <w:r w:rsidR="00281FC9" w:rsidRPr="00C82454">
        <w:rPr>
          <w:rFonts w:eastAsia="Trebuchet MS"/>
          <w:i/>
          <w:spacing w:val="-1"/>
          <w:sz w:val="22"/>
          <w:szCs w:val="22"/>
        </w:rPr>
        <w:t xml:space="preserve">, ялангуяа хамгийн эрсдэлт </w:t>
      </w:r>
      <w:r w:rsidR="00E56B20" w:rsidRPr="00C82454">
        <w:rPr>
          <w:rFonts w:eastAsia="Trebuchet MS"/>
          <w:i/>
          <w:spacing w:val="-1"/>
          <w:sz w:val="22"/>
          <w:szCs w:val="22"/>
        </w:rPr>
        <w:t xml:space="preserve">хүн амын </w:t>
      </w:r>
      <w:r w:rsidR="00281FC9" w:rsidRPr="00C82454">
        <w:rPr>
          <w:rFonts w:eastAsia="Trebuchet MS"/>
          <w:i/>
          <w:spacing w:val="-1"/>
          <w:sz w:val="22"/>
          <w:szCs w:val="22"/>
        </w:rPr>
        <w:t>бүлгүүдийг оролцуулах</w:t>
      </w:r>
      <w:r w:rsidR="00E56B20" w:rsidRPr="00C82454">
        <w:rPr>
          <w:rFonts w:eastAsia="Trebuchet MS"/>
          <w:i/>
          <w:spacing w:val="-1"/>
          <w:sz w:val="22"/>
          <w:szCs w:val="22"/>
        </w:rPr>
        <w:t xml:space="preserve"> зорилгоор гаргаж буй хүчин чармайлтуудыг тодорхой баримтжуулах</w:t>
      </w:r>
      <w:r w:rsidRPr="00C82454">
        <w:rPr>
          <w:rFonts w:eastAsia="Trebuchet MS"/>
          <w:i/>
          <w:sz w:val="22"/>
          <w:szCs w:val="22"/>
        </w:rPr>
        <w:t>.</w:t>
      </w:r>
    </w:p>
    <w:p w:rsidR="00263EFB" w:rsidRPr="00C82454" w:rsidRDefault="00263EFB">
      <w:pPr>
        <w:spacing w:before="14" w:line="240" w:lineRule="exact"/>
      </w:pPr>
    </w:p>
    <w:p w:rsidR="00263EFB" w:rsidRPr="00C82454" w:rsidRDefault="00E56B20" w:rsidP="003E3500">
      <w:pPr>
        <w:ind w:left="693" w:right="1450"/>
        <w:jc w:val="both"/>
        <w:rPr>
          <w:rFonts w:eastAsia="Trebuchet MS"/>
          <w:sz w:val="22"/>
          <w:szCs w:val="22"/>
        </w:rPr>
      </w:pPr>
      <w:r w:rsidRPr="00C82454">
        <w:rPr>
          <w:rFonts w:eastAsia="Trebuchet MS"/>
          <w:b/>
          <w:i/>
          <w:spacing w:val="-1"/>
          <w:sz w:val="22"/>
          <w:szCs w:val="22"/>
        </w:rPr>
        <w:t>Шаардлага</w:t>
      </w:r>
      <w:r w:rsidR="00603C63" w:rsidRPr="00C82454">
        <w:rPr>
          <w:rFonts w:eastAsia="Trebuchet MS"/>
          <w:b/>
          <w:i/>
          <w:sz w:val="22"/>
          <w:szCs w:val="22"/>
        </w:rPr>
        <w:t xml:space="preserve"> 2: </w:t>
      </w:r>
      <w:r w:rsidR="00C416CB" w:rsidRPr="00C82454">
        <w:rPr>
          <w:rFonts w:eastAsia="Trebuchet MS"/>
          <w:i/>
          <w:spacing w:val="-1"/>
          <w:sz w:val="22"/>
          <w:szCs w:val="22"/>
        </w:rPr>
        <w:t>Глобаль</w:t>
      </w:r>
      <w:r w:rsidR="003E3500" w:rsidRPr="00C82454">
        <w:rPr>
          <w:rFonts w:eastAsia="Trebuchet MS"/>
          <w:i/>
          <w:spacing w:val="-1"/>
          <w:sz w:val="22"/>
          <w:szCs w:val="22"/>
        </w:rPr>
        <w:t xml:space="preserve"> сан нь бүх </w:t>
      </w:r>
      <w:r w:rsidR="00956D38" w:rsidRPr="00C82454">
        <w:rPr>
          <w:rFonts w:eastAsia="Trebuchet MS"/>
          <w:i/>
          <w:spacing w:val="-1"/>
          <w:sz w:val="22"/>
          <w:szCs w:val="22"/>
          <w:lang w:val="mn-MN"/>
        </w:rPr>
        <w:t>ҮЗЗ-д</w:t>
      </w:r>
      <w:r w:rsidRPr="00C82454">
        <w:rPr>
          <w:rFonts w:eastAsia="Trebuchet MS"/>
          <w:i/>
          <w:spacing w:val="-1"/>
          <w:sz w:val="22"/>
          <w:szCs w:val="22"/>
        </w:rPr>
        <w:t xml:space="preserve"> дараахыг биелүүлэхийг шаарддаг</w:t>
      </w:r>
      <w:r w:rsidR="00603C63" w:rsidRPr="00C82454">
        <w:rPr>
          <w:rFonts w:eastAsia="Trebuchet MS"/>
          <w:i/>
          <w:sz w:val="22"/>
          <w:szCs w:val="22"/>
        </w:rPr>
        <w:t>:</w:t>
      </w:r>
    </w:p>
    <w:p w:rsidR="00263EFB" w:rsidRPr="00C82454" w:rsidRDefault="00263EFB">
      <w:pPr>
        <w:spacing w:before="19" w:line="240" w:lineRule="exact"/>
      </w:pPr>
    </w:p>
    <w:p w:rsidR="00263EFB" w:rsidRPr="00C82454" w:rsidRDefault="00603C63">
      <w:pPr>
        <w:spacing w:line="240" w:lineRule="exact"/>
        <w:ind w:left="1233" w:right="152" w:hanging="314"/>
        <w:rPr>
          <w:rFonts w:eastAsia="Trebuchet MS"/>
          <w:sz w:val="14"/>
          <w:szCs w:val="14"/>
        </w:rPr>
      </w:pPr>
      <w:proofErr w:type="gramStart"/>
      <w:r w:rsidRPr="00C82454">
        <w:rPr>
          <w:rFonts w:eastAsia="Trebuchet MS"/>
          <w:i/>
          <w:spacing w:val="-1"/>
        </w:rPr>
        <w:t>i</w:t>
      </w:r>
      <w:proofErr w:type="gramEnd"/>
      <w:r w:rsidRPr="00C82454">
        <w:rPr>
          <w:rFonts w:eastAsia="Trebuchet MS"/>
          <w:i/>
        </w:rPr>
        <w:t xml:space="preserve">. </w:t>
      </w:r>
      <w:r w:rsidR="00E56B20" w:rsidRPr="00C82454">
        <w:rPr>
          <w:rFonts w:eastAsia="Trebuchet MS"/>
          <w:i/>
          <w:sz w:val="22"/>
          <w:szCs w:val="22"/>
        </w:rPr>
        <w:t>Санхүүжилтийн өргөдөл гаргахдаа</w:t>
      </w:r>
      <w:r w:rsidR="003D58D6" w:rsidRPr="00C82454">
        <w:rPr>
          <w:rFonts w:eastAsia="Trebuchet MS"/>
          <w:i/>
          <w:sz w:val="22"/>
          <w:szCs w:val="22"/>
        </w:rPr>
        <w:t xml:space="preserve"> нэг болон түүнээс</w:t>
      </w:r>
      <w:r w:rsidR="00992F0E" w:rsidRPr="00C82454">
        <w:rPr>
          <w:rFonts w:eastAsia="Trebuchet MS"/>
          <w:i/>
          <w:sz w:val="22"/>
          <w:szCs w:val="22"/>
        </w:rPr>
        <w:t xml:space="preserve"> дээш ҮХА-дыг</w:t>
      </w:r>
      <w:r w:rsidR="00E556C5" w:rsidRPr="00C82454">
        <w:rPr>
          <w:rFonts w:eastAsia="Trebuchet MS"/>
          <w:i/>
          <w:sz w:val="22"/>
          <w:szCs w:val="22"/>
        </w:rPr>
        <w:t xml:space="preserve"> нэр</w:t>
      </w:r>
      <w:r w:rsidR="00992F0E" w:rsidRPr="00C82454">
        <w:rPr>
          <w:rFonts w:eastAsia="Trebuchet MS"/>
          <w:i/>
          <w:sz w:val="22"/>
          <w:szCs w:val="22"/>
        </w:rPr>
        <w:t xml:space="preserve"> дэвшүүлэх</w:t>
      </w:r>
      <w:r w:rsidRPr="00C82454">
        <w:rPr>
          <w:rFonts w:eastAsia="Trebuchet MS"/>
          <w:i/>
          <w:sz w:val="22"/>
          <w:szCs w:val="22"/>
        </w:rPr>
        <w:t>.</w:t>
      </w:r>
      <w:r w:rsidRPr="00C82454">
        <w:rPr>
          <w:rFonts w:eastAsia="Trebuchet MS"/>
          <w:position w:val="10"/>
          <w:sz w:val="14"/>
          <w:szCs w:val="14"/>
        </w:rPr>
        <w:t>4</w:t>
      </w:r>
    </w:p>
    <w:p w:rsidR="00263EFB" w:rsidRPr="00C82454" w:rsidRDefault="00263EFB">
      <w:pPr>
        <w:spacing w:before="16" w:line="220" w:lineRule="exact"/>
        <w:rPr>
          <w:sz w:val="22"/>
          <w:szCs w:val="22"/>
        </w:rPr>
      </w:pPr>
    </w:p>
    <w:p w:rsidR="00263EFB" w:rsidRPr="00C82454" w:rsidRDefault="00603C63">
      <w:pPr>
        <w:spacing w:line="240" w:lineRule="exact"/>
        <w:ind w:left="1233" w:right="156" w:hanging="377"/>
        <w:rPr>
          <w:rFonts w:eastAsia="Trebuchet MS"/>
          <w:sz w:val="22"/>
          <w:szCs w:val="22"/>
        </w:rPr>
      </w:pPr>
      <w:r w:rsidRPr="00C82454">
        <w:rPr>
          <w:rFonts w:eastAsia="Trebuchet MS"/>
          <w:i/>
          <w:spacing w:val="-1"/>
        </w:rPr>
        <w:t>i</w:t>
      </w:r>
      <w:r w:rsidRPr="00C82454">
        <w:rPr>
          <w:rFonts w:eastAsia="Trebuchet MS"/>
          <w:i/>
          <w:spacing w:val="1"/>
        </w:rPr>
        <w:t>i</w:t>
      </w:r>
      <w:r w:rsidRPr="00C82454">
        <w:rPr>
          <w:rFonts w:eastAsia="Trebuchet MS"/>
          <w:i/>
        </w:rPr>
        <w:t xml:space="preserve">. </w:t>
      </w:r>
      <w:r w:rsidR="009E5036" w:rsidRPr="00C82454">
        <w:rPr>
          <w:rFonts w:eastAsia="Trebuchet MS"/>
          <w:i/>
          <w:spacing w:val="-1"/>
          <w:sz w:val="22"/>
          <w:szCs w:val="22"/>
        </w:rPr>
        <w:t xml:space="preserve">Тодорхой томъёолсон, бодит </w:t>
      </w:r>
      <w:r w:rsidR="00992F0E" w:rsidRPr="00C82454">
        <w:rPr>
          <w:rFonts w:eastAsia="Trebuchet MS"/>
          <w:i/>
          <w:spacing w:val="-1"/>
          <w:sz w:val="22"/>
          <w:szCs w:val="22"/>
        </w:rPr>
        <w:t>шалгууруудад үндэслэн одоо бай</w:t>
      </w:r>
      <w:r w:rsidR="00E556C5" w:rsidRPr="00C82454">
        <w:rPr>
          <w:rFonts w:eastAsia="Trebuchet MS"/>
          <w:i/>
          <w:spacing w:val="-1"/>
          <w:sz w:val="22"/>
          <w:szCs w:val="22"/>
        </w:rPr>
        <w:t>гаа болон шинэ ҮХА-дыг нэр дэвшүүлэхдээ баримталсан үйл явцыг баримтжуулах</w:t>
      </w:r>
      <w:r w:rsidRPr="00C82454">
        <w:rPr>
          <w:rFonts w:eastAsia="Trebuchet MS"/>
          <w:i/>
          <w:sz w:val="22"/>
          <w:szCs w:val="22"/>
        </w:rPr>
        <w:t>.</w:t>
      </w:r>
    </w:p>
    <w:p w:rsidR="00263EFB" w:rsidRPr="00C82454" w:rsidRDefault="00263EFB">
      <w:pPr>
        <w:spacing w:before="14" w:line="240" w:lineRule="exact"/>
      </w:pPr>
    </w:p>
    <w:p w:rsidR="00263EFB" w:rsidRPr="00C82454" w:rsidRDefault="00603C63" w:rsidP="009840E3">
      <w:pPr>
        <w:ind w:left="757" w:right="150"/>
        <w:rPr>
          <w:rFonts w:eastAsia="Trebuchet MS"/>
          <w:i/>
          <w:spacing w:val="-2"/>
          <w:sz w:val="22"/>
          <w:szCs w:val="22"/>
        </w:rPr>
      </w:pPr>
      <w:r w:rsidRPr="00C82454">
        <w:rPr>
          <w:rFonts w:eastAsia="Trebuchet MS"/>
          <w:i/>
          <w:spacing w:val="-1"/>
        </w:rPr>
        <w:t>i</w:t>
      </w:r>
      <w:r w:rsidRPr="00C82454">
        <w:rPr>
          <w:rFonts w:eastAsia="Trebuchet MS"/>
          <w:i/>
          <w:spacing w:val="1"/>
        </w:rPr>
        <w:t>i</w:t>
      </w:r>
      <w:r w:rsidRPr="00C82454">
        <w:rPr>
          <w:rFonts w:eastAsia="Trebuchet MS"/>
          <w:i/>
          <w:spacing w:val="-1"/>
        </w:rPr>
        <w:t>i</w:t>
      </w:r>
      <w:r w:rsidRPr="00C82454">
        <w:rPr>
          <w:rFonts w:eastAsia="Trebuchet MS"/>
          <w:i/>
        </w:rPr>
        <w:t xml:space="preserve">. </w:t>
      </w:r>
      <w:r w:rsidR="00E556C5" w:rsidRPr="00C82454">
        <w:rPr>
          <w:rFonts w:eastAsia="Trebuchet MS"/>
          <w:i/>
          <w:spacing w:val="-1"/>
          <w:sz w:val="22"/>
          <w:szCs w:val="22"/>
        </w:rPr>
        <w:t>ҮХА-ийг нэр дэвшүүлэхдээ үйл явцад нөлөөлж болох болзошгүй аш</w:t>
      </w:r>
      <w:r w:rsidR="009840E3" w:rsidRPr="00C82454">
        <w:rPr>
          <w:rFonts w:eastAsia="Trebuchet MS"/>
          <w:i/>
          <w:spacing w:val="-1"/>
          <w:sz w:val="22"/>
          <w:szCs w:val="22"/>
        </w:rPr>
        <w:t xml:space="preserve">иг сонирхлын зөрчлийг менежментийг </w:t>
      </w:r>
      <w:proofErr w:type="gramStart"/>
      <w:r w:rsidR="009840E3" w:rsidRPr="00C82454">
        <w:rPr>
          <w:rFonts w:eastAsia="Trebuchet MS"/>
          <w:i/>
          <w:spacing w:val="-1"/>
          <w:sz w:val="22"/>
          <w:szCs w:val="22"/>
        </w:rPr>
        <w:t>баримтжуулах</w:t>
      </w:r>
      <w:r w:rsidRPr="00C82454">
        <w:rPr>
          <w:rFonts w:eastAsia="Trebuchet MS"/>
          <w:i/>
          <w:spacing w:val="-2"/>
          <w:sz w:val="22"/>
          <w:szCs w:val="22"/>
        </w:rPr>
        <w:t>(</w:t>
      </w:r>
      <w:proofErr w:type="gramEnd"/>
      <w:r w:rsidR="009840E3" w:rsidRPr="00C82454">
        <w:rPr>
          <w:rFonts w:eastAsia="Trebuchet MS"/>
          <w:i/>
          <w:sz w:val="22"/>
          <w:szCs w:val="22"/>
        </w:rPr>
        <w:t>сайн засаглалын Хэсэг 6-г харна уу</w:t>
      </w:r>
      <w:r w:rsidRPr="00C82454">
        <w:rPr>
          <w:rFonts w:eastAsia="Trebuchet MS"/>
          <w:i/>
          <w:sz w:val="22"/>
          <w:szCs w:val="22"/>
        </w:rPr>
        <w:t>).</w:t>
      </w:r>
    </w:p>
    <w:p w:rsidR="00263EFB" w:rsidRPr="00C82454" w:rsidRDefault="00263EFB">
      <w:pPr>
        <w:spacing w:before="16" w:line="240" w:lineRule="exact"/>
      </w:pPr>
    </w:p>
    <w:p w:rsidR="00263EFB" w:rsidRPr="00C82454" w:rsidRDefault="009840E3">
      <w:pPr>
        <w:ind w:left="693" w:right="78"/>
        <w:rPr>
          <w:rFonts w:eastAsia="Trebuchet MS"/>
          <w:sz w:val="22"/>
          <w:szCs w:val="22"/>
        </w:rPr>
      </w:pPr>
      <w:r w:rsidRPr="00C82454">
        <w:rPr>
          <w:rFonts w:eastAsia="Trebuchet MS"/>
          <w:b/>
          <w:i/>
          <w:spacing w:val="-1"/>
          <w:sz w:val="22"/>
          <w:szCs w:val="22"/>
        </w:rPr>
        <w:t>Шаардлага</w:t>
      </w:r>
      <w:r w:rsidR="00603C63" w:rsidRPr="00C82454">
        <w:rPr>
          <w:rFonts w:eastAsia="Trebuchet MS"/>
          <w:b/>
          <w:i/>
          <w:sz w:val="22"/>
          <w:szCs w:val="22"/>
        </w:rPr>
        <w:t xml:space="preserve">3: </w:t>
      </w:r>
      <w:r w:rsidR="003E3500" w:rsidRPr="00C82454">
        <w:rPr>
          <w:rFonts w:eastAsia="Trebuchet MS"/>
          <w:i/>
          <w:spacing w:val="1"/>
          <w:sz w:val="22"/>
          <w:szCs w:val="22"/>
        </w:rPr>
        <w:t>Глобал</w:t>
      </w:r>
      <w:r w:rsidRPr="00C82454">
        <w:rPr>
          <w:rFonts w:eastAsia="Trebuchet MS"/>
          <w:i/>
          <w:spacing w:val="1"/>
          <w:sz w:val="22"/>
          <w:szCs w:val="22"/>
        </w:rPr>
        <w:t xml:space="preserve">ь сан нь </w:t>
      </w:r>
      <w:r w:rsidRPr="00C82454">
        <w:rPr>
          <w:rFonts w:eastAsia="Trebuchet MS"/>
          <w:b/>
          <w:i/>
          <w:spacing w:val="1"/>
          <w:sz w:val="22"/>
          <w:szCs w:val="22"/>
        </w:rPr>
        <w:t xml:space="preserve">хяналтын </w:t>
      </w:r>
      <w:r w:rsidRPr="00C82454">
        <w:rPr>
          <w:rFonts w:eastAsia="Trebuchet MS"/>
          <w:i/>
          <w:spacing w:val="1"/>
          <w:sz w:val="22"/>
          <w:szCs w:val="22"/>
        </w:rPr>
        <w:t xml:space="preserve">ач холбогдлыг чухалчилдаг тул </w:t>
      </w:r>
      <w:r w:rsidR="009A6E88" w:rsidRPr="00C82454">
        <w:rPr>
          <w:rFonts w:eastAsia="Trebuchet MS"/>
          <w:i/>
          <w:spacing w:val="1"/>
          <w:sz w:val="22"/>
          <w:szCs w:val="22"/>
        </w:rPr>
        <w:t xml:space="preserve">бүх </w:t>
      </w:r>
      <w:r w:rsidR="001669FA" w:rsidRPr="00C82454">
        <w:rPr>
          <w:rFonts w:eastAsia="Trebuchet MS"/>
          <w:i/>
          <w:spacing w:val="-1"/>
          <w:sz w:val="22"/>
          <w:szCs w:val="22"/>
          <w:lang w:val="mn-MN"/>
        </w:rPr>
        <w:t>ҮЗЗ-д</w:t>
      </w:r>
      <w:r w:rsidR="001669FA" w:rsidRPr="00C82454">
        <w:rPr>
          <w:rFonts w:eastAsia="Trebuchet MS"/>
          <w:i/>
          <w:spacing w:val="-1"/>
          <w:sz w:val="22"/>
          <w:szCs w:val="22"/>
        </w:rPr>
        <w:t xml:space="preserve"> </w:t>
      </w:r>
      <w:r w:rsidR="00237F6C" w:rsidRPr="00C82454">
        <w:rPr>
          <w:rFonts w:eastAsia="Trebuchet MS"/>
          <w:i/>
          <w:spacing w:val="1"/>
          <w:sz w:val="22"/>
          <w:szCs w:val="22"/>
        </w:rPr>
        <w:t>Глобаль</w:t>
      </w:r>
      <w:r w:rsidR="009A6E88" w:rsidRPr="00C82454">
        <w:rPr>
          <w:rFonts w:eastAsia="Trebuchet MS"/>
          <w:i/>
          <w:spacing w:val="1"/>
          <w:sz w:val="22"/>
          <w:szCs w:val="22"/>
        </w:rPr>
        <w:t xml:space="preserve"> сангаас баталсан бүхий л санхүүжилтэнд хяналтын төлөвлөгөө боловсруулж, түүнийг баримтлан ажиллахыг </w:t>
      </w:r>
      <w:r w:rsidR="009A6E88" w:rsidRPr="00C82454">
        <w:rPr>
          <w:rFonts w:eastAsia="Trebuchet MS"/>
          <w:b/>
          <w:i/>
          <w:spacing w:val="1"/>
          <w:sz w:val="22"/>
          <w:szCs w:val="22"/>
        </w:rPr>
        <w:t>шаарддаг</w:t>
      </w:r>
      <w:r w:rsidR="008A6FBF" w:rsidRPr="00C82454">
        <w:rPr>
          <w:rFonts w:eastAsia="Trebuchet MS"/>
          <w:i/>
          <w:spacing w:val="-1"/>
          <w:sz w:val="22"/>
          <w:szCs w:val="22"/>
        </w:rPr>
        <w:t xml:space="preserve">. </w:t>
      </w:r>
      <w:proofErr w:type="gramStart"/>
      <w:r w:rsidR="008A6FBF" w:rsidRPr="00C82454">
        <w:rPr>
          <w:rFonts w:eastAsia="Trebuchet MS"/>
          <w:i/>
          <w:spacing w:val="-1"/>
          <w:sz w:val="22"/>
          <w:szCs w:val="22"/>
        </w:rPr>
        <w:t>Уг төлөвлөгөөнд хяналтын үйл аж</w:t>
      </w:r>
      <w:r w:rsidR="00FE6913" w:rsidRPr="00C82454">
        <w:rPr>
          <w:rFonts w:eastAsia="Trebuchet MS"/>
          <w:i/>
          <w:spacing w:val="-1"/>
          <w:sz w:val="22"/>
          <w:szCs w:val="22"/>
        </w:rPr>
        <w:t>иллагаа</w:t>
      </w:r>
      <w:r w:rsidR="00237F6C" w:rsidRPr="00C82454">
        <w:rPr>
          <w:rFonts w:eastAsia="Trebuchet MS"/>
          <w:i/>
          <w:spacing w:val="-1"/>
          <w:sz w:val="22"/>
          <w:szCs w:val="22"/>
        </w:rPr>
        <w:t>г</w:t>
      </w:r>
      <w:r w:rsidR="00FE6913" w:rsidRPr="00C82454">
        <w:rPr>
          <w:rFonts w:eastAsia="Trebuchet MS"/>
          <w:i/>
          <w:spacing w:val="-1"/>
          <w:sz w:val="22"/>
          <w:szCs w:val="22"/>
        </w:rPr>
        <w:t xml:space="preserve"> нарийн оруулсан байх ба ҮЗХ-д нь гишүүнд болон гишүүн бус этгээдүүд, ялангуяа төрийн бус байгууллагууд</w:t>
      </w:r>
      <w:r w:rsidR="00365F2B" w:rsidRPr="00C82454">
        <w:rPr>
          <w:rFonts w:eastAsia="Trebuchet MS"/>
          <w:i/>
          <w:spacing w:val="-1"/>
          <w:sz w:val="22"/>
          <w:szCs w:val="22"/>
        </w:rPr>
        <w:t>, өвчи</w:t>
      </w:r>
      <w:r w:rsidR="00D97260" w:rsidRPr="00C82454">
        <w:rPr>
          <w:rFonts w:eastAsia="Trebuchet MS"/>
          <w:i/>
          <w:spacing w:val="-1"/>
          <w:sz w:val="22"/>
          <w:szCs w:val="22"/>
        </w:rPr>
        <w:t xml:space="preserve">нд </w:t>
      </w:r>
      <w:r w:rsidR="00C3000C" w:rsidRPr="00C82454">
        <w:rPr>
          <w:rFonts w:eastAsia="Trebuchet MS"/>
          <w:i/>
          <w:spacing w:val="-1"/>
          <w:sz w:val="22"/>
          <w:szCs w:val="22"/>
        </w:rPr>
        <w:t>туссан</w:t>
      </w:r>
      <w:r w:rsidR="00D97260" w:rsidRPr="00C82454">
        <w:rPr>
          <w:rFonts w:eastAsia="Trebuchet MS"/>
          <w:i/>
          <w:spacing w:val="-1"/>
          <w:sz w:val="22"/>
          <w:szCs w:val="22"/>
        </w:rPr>
        <w:t xml:space="preserve"> болон/эсвэл</w:t>
      </w:r>
      <w:r w:rsidR="00C3000C" w:rsidRPr="00C82454">
        <w:rPr>
          <w:rFonts w:eastAsia="Trebuchet MS"/>
          <w:i/>
          <w:spacing w:val="-1"/>
          <w:sz w:val="22"/>
          <w:szCs w:val="22"/>
        </w:rPr>
        <w:t xml:space="preserve"> түүнд </w:t>
      </w:r>
      <w:r w:rsidR="00365F2B" w:rsidRPr="00C82454">
        <w:rPr>
          <w:rFonts w:eastAsia="Trebuchet MS"/>
          <w:i/>
          <w:spacing w:val="-1"/>
          <w:sz w:val="22"/>
          <w:szCs w:val="22"/>
        </w:rPr>
        <w:t>өртсөн хүмүүс гэх</w:t>
      </w:r>
      <w:r w:rsidR="00C3000C" w:rsidRPr="00C82454">
        <w:rPr>
          <w:rFonts w:eastAsia="Trebuchet MS"/>
          <w:i/>
          <w:spacing w:val="-1"/>
          <w:sz w:val="22"/>
          <w:szCs w:val="22"/>
        </w:rPr>
        <w:t xml:space="preserve"> мэт оролцогч талуудыг хяналт тавихад</w:t>
      </w:r>
      <w:r w:rsidR="00365F2B" w:rsidRPr="00C82454">
        <w:rPr>
          <w:rFonts w:eastAsia="Trebuchet MS"/>
          <w:i/>
          <w:spacing w:val="-1"/>
          <w:sz w:val="22"/>
          <w:szCs w:val="22"/>
        </w:rPr>
        <w:t xml:space="preserve"> хэрхэн хамруулах талаар тодорхойлсон байна.</w:t>
      </w:r>
      <w:proofErr w:type="gramEnd"/>
      <w:r w:rsidR="00365F2B" w:rsidRPr="00C82454">
        <w:rPr>
          <w:rFonts w:eastAsia="Trebuchet MS"/>
          <w:i/>
          <w:spacing w:val="-1"/>
          <w:sz w:val="22"/>
          <w:szCs w:val="22"/>
        </w:rPr>
        <w:t xml:space="preserve"> </w:t>
      </w:r>
    </w:p>
    <w:p w:rsidR="00263EFB" w:rsidRPr="00C82454" w:rsidRDefault="00263EFB">
      <w:pPr>
        <w:spacing w:before="16" w:line="240" w:lineRule="exact"/>
      </w:pPr>
    </w:p>
    <w:p w:rsidR="00263EFB" w:rsidRPr="00C82454" w:rsidRDefault="00D97260">
      <w:pPr>
        <w:ind w:left="693" w:right="157"/>
        <w:jc w:val="both"/>
        <w:rPr>
          <w:rFonts w:eastAsia="Trebuchet MS"/>
          <w:sz w:val="22"/>
          <w:szCs w:val="22"/>
        </w:rPr>
      </w:pPr>
      <w:r w:rsidRPr="00C82454">
        <w:rPr>
          <w:rFonts w:eastAsia="Trebuchet MS"/>
          <w:b/>
          <w:i/>
          <w:spacing w:val="-1"/>
          <w:sz w:val="22"/>
          <w:szCs w:val="22"/>
        </w:rPr>
        <w:t>Шаардлага</w:t>
      </w:r>
      <w:r w:rsidR="00603C63" w:rsidRPr="00C82454">
        <w:rPr>
          <w:rFonts w:eastAsia="Trebuchet MS"/>
          <w:b/>
          <w:i/>
          <w:sz w:val="22"/>
          <w:szCs w:val="22"/>
        </w:rPr>
        <w:t>4</w:t>
      </w:r>
      <w:proofErr w:type="gramStart"/>
      <w:r w:rsidR="00603C63" w:rsidRPr="00C82454">
        <w:rPr>
          <w:rFonts w:eastAsia="Trebuchet MS"/>
          <w:b/>
          <w:i/>
          <w:spacing w:val="1"/>
          <w:sz w:val="22"/>
          <w:szCs w:val="22"/>
        </w:rPr>
        <w:t>:</w:t>
      </w:r>
      <w:r w:rsidR="00237F6C" w:rsidRPr="00C82454">
        <w:rPr>
          <w:rFonts w:eastAsia="Trebuchet MS"/>
          <w:i/>
          <w:spacing w:val="-1"/>
          <w:sz w:val="22"/>
          <w:szCs w:val="22"/>
        </w:rPr>
        <w:t>Глобаль</w:t>
      </w:r>
      <w:proofErr w:type="gramEnd"/>
      <w:r w:rsidR="00180B22" w:rsidRPr="00C82454">
        <w:rPr>
          <w:rFonts w:eastAsia="Trebuchet MS"/>
          <w:i/>
          <w:spacing w:val="-1"/>
          <w:sz w:val="22"/>
          <w:szCs w:val="22"/>
        </w:rPr>
        <w:t xml:space="preserve"> сан нь</w:t>
      </w:r>
      <w:r w:rsidR="006A51D6" w:rsidRPr="00C82454">
        <w:rPr>
          <w:rFonts w:eastAsia="Trebuchet MS"/>
          <w:i/>
          <w:spacing w:val="-1"/>
          <w:sz w:val="22"/>
          <w:szCs w:val="22"/>
        </w:rPr>
        <w:t xml:space="preserve"> ХДХВ-ийн халдвартай эсвэл тэдгээр</w:t>
      </w:r>
      <w:r w:rsidR="00C3000C" w:rsidRPr="00C82454">
        <w:rPr>
          <w:rFonts w:eastAsia="Trebuchet MS"/>
          <w:i/>
          <w:spacing w:val="-1"/>
          <w:sz w:val="22"/>
          <w:szCs w:val="22"/>
        </w:rPr>
        <w:t>ийг</w:t>
      </w:r>
      <w:r w:rsidR="00CF4493" w:rsidRPr="00C82454">
        <w:rPr>
          <w:rFonts w:eastAsia="Trebuchet MS"/>
          <w:i/>
          <w:spacing w:val="-1"/>
          <w:sz w:val="22"/>
          <w:szCs w:val="22"/>
        </w:rPr>
        <w:t xml:space="preserve"> төлөөлж буй хүмүүс, сүрьеэ</w:t>
      </w:r>
      <w:r w:rsidR="006A51D6" w:rsidRPr="00C82454">
        <w:rPr>
          <w:rFonts w:eastAsia="Trebuchet MS"/>
          <w:i/>
          <w:sz w:val="22"/>
          <w:szCs w:val="22"/>
        </w:rPr>
        <w:t>**</w:t>
      </w:r>
      <w:r w:rsidR="00BE1872" w:rsidRPr="00C82454">
        <w:rPr>
          <w:rFonts w:eastAsia="Trebuchet MS"/>
          <w:i/>
          <w:sz w:val="22"/>
          <w:szCs w:val="22"/>
        </w:rPr>
        <w:t xml:space="preserve"> болон </w:t>
      </w:r>
      <w:r w:rsidR="00C3000C" w:rsidRPr="00C82454">
        <w:rPr>
          <w:rFonts w:eastAsia="Trebuchet MS"/>
          <w:i/>
          <w:sz w:val="22"/>
          <w:szCs w:val="22"/>
        </w:rPr>
        <w:t xml:space="preserve">хумхаа өвчинд </w:t>
      </w:r>
      <w:r w:rsidR="00BE1872" w:rsidRPr="00C82454">
        <w:rPr>
          <w:rFonts w:eastAsia="Trebuchet MS"/>
          <w:i/>
          <w:sz w:val="22"/>
          <w:szCs w:val="22"/>
        </w:rPr>
        <w:t>өртсөн*</w:t>
      </w:r>
      <w:r w:rsidR="006A51D6" w:rsidRPr="00C82454">
        <w:rPr>
          <w:rFonts w:eastAsia="Trebuchet MS"/>
          <w:i/>
          <w:sz w:val="22"/>
          <w:szCs w:val="22"/>
        </w:rPr>
        <w:t>эсвэл</w:t>
      </w:r>
      <w:r w:rsidR="001669FA" w:rsidRPr="00C82454">
        <w:rPr>
          <w:rFonts w:eastAsia="Trebuchet MS"/>
          <w:i/>
          <w:sz w:val="22"/>
          <w:szCs w:val="22"/>
          <w:lang w:val="mn-MN"/>
        </w:rPr>
        <w:t xml:space="preserve"> </w:t>
      </w:r>
      <w:r w:rsidR="00CF4493" w:rsidRPr="00C82454">
        <w:rPr>
          <w:rFonts w:eastAsia="Trebuchet MS"/>
          <w:i/>
          <w:sz w:val="22"/>
          <w:szCs w:val="22"/>
        </w:rPr>
        <w:t>тэдгээри</w:t>
      </w:r>
      <w:r w:rsidR="000C4A05" w:rsidRPr="00C82454">
        <w:rPr>
          <w:rFonts w:eastAsia="Trebuchet MS"/>
          <w:i/>
          <w:sz w:val="22"/>
          <w:szCs w:val="22"/>
        </w:rPr>
        <w:t xml:space="preserve">йг төлөөлж буй хүмүүс болон гол </w:t>
      </w:r>
      <w:r w:rsidR="00180B22" w:rsidRPr="00C82454">
        <w:rPr>
          <w:rFonts w:eastAsia="Trebuchet MS"/>
          <w:i/>
          <w:sz w:val="22"/>
          <w:szCs w:val="22"/>
        </w:rPr>
        <w:t>өртсөн хүм амын бүлгүүдийн</w:t>
      </w:r>
      <w:r w:rsidR="00CF4493" w:rsidRPr="00C82454">
        <w:rPr>
          <w:rFonts w:eastAsia="Trebuchet MS"/>
          <w:i/>
          <w:sz w:val="22"/>
          <w:szCs w:val="22"/>
        </w:rPr>
        <w:t>*</w:t>
      </w:r>
      <w:r w:rsidR="00CF4493" w:rsidRPr="00C82454">
        <w:rPr>
          <w:rFonts w:eastAsia="Trebuchet MS"/>
          <w:i/>
          <w:spacing w:val="1"/>
          <w:sz w:val="22"/>
          <w:szCs w:val="22"/>
        </w:rPr>
        <w:t>*</w:t>
      </w:r>
      <w:r w:rsidR="00CF4493" w:rsidRPr="00C82454">
        <w:rPr>
          <w:rFonts w:eastAsia="Trebuchet MS"/>
          <w:i/>
          <w:sz w:val="22"/>
          <w:szCs w:val="22"/>
        </w:rPr>
        <w:t>*</w:t>
      </w:r>
      <w:r w:rsidR="00CF4493" w:rsidRPr="00C82454">
        <w:rPr>
          <w:rFonts w:eastAsia="Trebuchet MS"/>
          <w:i/>
          <w:spacing w:val="1"/>
          <w:sz w:val="22"/>
          <w:szCs w:val="22"/>
        </w:rPr>
        <w:t>*</w:t>
      </w:r>
      <w:r w:rsidR="00180B22" w:rsidRPr="00C82454">
        <w:rPr>
          <w:rFonts w:eastAsia="Trebuchet MS"/>
          <w:i/>
          <w:spacing w:val="1"/>
          <w:sz w:val="22"/>
          <w:szCs w:val="22"/>
        </w:rPr>
        <w:t xml:space="preserve"> төлөөллийг </w:t>
      </w:r>
      <w:r w:rsidR="00CF4493" w:rsidRPr="00C82454">
        <w:rPr>
          <w:rFonts w:eastAsia="Trebuchet MS"/>
          <w:i/>
          <w:spacing w:val="1"/>
          <w:sz w:val="22"/>
          <w:szCs w:val="22"/>
        </w:rPr>
        <w:t>дархвар судлал, хүний эрх</w:t>
      </w:r>
      <w:r w:rsidR="00180B22" w:rsidRPr="00C82454">
        <w:rPr>
          <w:rFonts w:eastAsia="Trebuchet MS"/>
          <w:i/>
          <w:sz w:val="22"/>
          <w:szCs w:val="22"/>
        </w:rPr>
        <w:t xml:space="preserve"> болон жэндерийн талаас авч үзсэний үндсэн дээр гишүүнчлэлдээ хангасаныг батлах нотолгоог бүх </w:t>
      </w:r>
      <w:r w:rsidR="001669FA" w:rsidRPr="00C82454">
        <w:rPr>
          <w:rFonts w:eastAsia="Trebuchet MS"/>
          <w:i/>
          <w:spacing w:val="-1"/>
          <w:sz w:val="22"/>
          <w:szCs w:val="22"/>
          <w:lang w:val="mn-MN"/>
        </w:rPr>
        <w:t>ҮЗЗ-өөс</w:t>
      </w:r>
      <w:r w:rsidR="001669FA" w:rsidRPr="00C82454">
        <w:rPr>
          <w:rFonts w:eastAsia="Trebuchet MS"/>
          <w:i/>
          <w:spacing w:val="-1"/>
          <w:sz w:val="22"/>
          <w:szCs w:val="22"/>
        </w:rPr>
        <w:t xml:space="preserve"> </w:t>
      </w:r>
      <w:r w:rsidR="00180B22" w:rsidRPr="00C82454">
        <w:rPr>
          <w:rFonts w:eastAsia="Trebuchet MS"/>
          <w:i/>
          <w:sz w:val="22"/>
          <w:szCs w:val="22"/>
        </w:rPr>
        <w:t>шаарддаг.</w:t>
      </w:r>
    </w:p>
    <w:p w:rsidR="00263EFB" w:rsidRPr="00C82454" w:rsidRDefault="00263EFB">
      <w:pPr>
        <w:spacing w:before="19" w:line="240" w:lineRule="exact"/>
      </w:pPr>
    </w:p>
    <w:p w:rsidR="00263EFB" w:rsidRPr="00C82454" w:rsidRDefault="00603C63">
      <w:pPr>
        <w:spacing w:line="240" w:lineRule="exact"/>
        <w:ind w:left="693" w:right="154"/>
        <w:jc w:val="both"/>
        <w:rPr>
          <w:rFonts w:eastAsia="Trebuchet MS"/>
          <w:sz w:val="22"/>
          <w:szCs w:val="22"/>
        </w:rPr>
      </w:pPr>
      <w:r w:rsidRPr="00C82454">
        <w:rPr>
          <w:rFonts w:eastAsia="Trebuchet MS"/>
          <w:i/>
          <w:sz w:val="22"/>
          <w:szCs w:val="22"/>
        </w:rPr>
        <w:t>*</w:t>
      </w:r>
      <w:r w:rsidR="00CA368A" w:rsidRPr="00C82454">
        <w:rPr>
          <w:rFonts w:eastAsia="Trebuchet MS"/>
          <w:i/>
          <w:spacing w:val="5"/>
          <w:sz w:val="22"/>
          <w:szCs w:val="22"/>
        </w:rPr>
        <w:t xml:space="preserve">Эдгээр өвчин туссан болон тусч байсан эсвэл </w:t>
      </w:r>
      <w:r w:rsidR="00FA036D" w:rsidRPr="00C82454">
        <w:rPr>
          <w:rFonts w:eastAsia="Trebuchet MS"/>
          <w:i/>
          <w:spacing w:val="5"/>
          <w:sz w:val="22"/>
          <w:szCs w:val="22"/>
        </w:rPr>
        <w:t>эдгээр өвчин их тархсан газар амьдардаг хүмүүс</w:t>
      </w:r>
    </w:p>
    <w:p w:rsidR="00263EFB" w:rsidRPr="00C82454" w:rsidRDefault="00603C63">
      <w:pPr>
        <w:spacing w:before="3" w:line="240" w:lineRule="exact"/>
        <w:ind w:left="693" w:right="160"/>
        <w:jc w:val="both"/>
        <w:rPr>
          <w:rFonts w:eastAsia="Trebuchet MS"/>
          <w:sz w:val="22"/>
          <w:szCs w:val="22"/>
        </w:rPr>
      </w:pPr>
      <w:r w:rsidRPr="00C82454">
        <w:rPr>
          <w:rFonts w:eastAsia="Trebuchet MS"/>
          <w:i/>
          <w:sz w:val="22"/>
          <w:szCs w:val="22"/>
        </w:rPr>
        <w:t>**</w:t>
      </w:r>
      <w:r w:rsidR="000A3463" w:rsidRPr="00C82454">
        <w:rPr>
          <w:rFonts w:eastAsia="Trebuchet MS"/>
          <w:i/>
          <w:spacing w:val="1"/>
          <w:sz w:val="22"/>
          <w:szCs w:val="22"/>
        </w:rPr>
        <w:t>Сүрьеэ өвчин нийгмийн эрүүл мэн</w:t>
      </w:r>
      <w:r w:rsidR="00411D98" w:rsidRPr="00C82454">
        <w:rPr>
          <w:rFonts w:eastAsia="Trebuchet MS"/>
          <w:i/>
          <w:spacing w:val="1"/>
          <w:sz w:val="22"/>
          <w:szCs w:val="22"/>
        </w:rPr>
        <w:t>дийн асуудал болсон эсвэл сүьеэг</w:t>
      </w:r>
      <w:r w:rsidR="000A3463" w:rsidRPr="00C82454">
        <w:rPr>
          <w:rFonts w:eastAsia="Trebuchet MS"/>
          <w:i/>
          <w:spacing w:val="1"/>
          <w:sz w:val="22"/>
          <w:szCs w:val="22"/>
        </w:rPr>
        <w:t>ий</w:t>
      </w:r>
      <w:r w:rsidR="00411D98" w:rsidRPr="00C82454">
        <w:rPr>
          <w:rFonts w:eastAsia="Trebuchet MS"/>
          <w:i/>
          <w:spacing w:val="1"/>
          <w:sz w:val="22"/>
          <w:szCs w:val="22"/>
        </w:rPr>
        <w:t>н төслийн</w:t>
      </w:r>
      <w:r w:rsidR="000A3463" w:rsidRPr="00C82454">
        <w:rPr>
          <w:rFonts w:eastAsia="Trebuchet MS"/>
          <w:i/>
          <w:spacing w:val="1"/>
          <w:sz w:val="22"/>
          <w:szCs w:val="22"/>
        </w:rPr>
        <w:t xml:space="preserve"> санхүүжилт хүссэн эсвэл хүсэлт батлагдаж байсан орнууд</w:t>
      </w:r>
      <w:r w:rsidR="000A3463" w:rsidRPr="00C82454">
        <w:rPr>
          <w:rFonts w:eastAsia="Trebuchet MS"/>
          <w:i/>
          <w:sz w:val="22"/>
          <w:szCs w:val="22"/>
        </w:rPr>
        <w:t>ад</w:t>
      </w:r>
    </w:p>
    <w:p w:rsidR="00263EFB" w:rsidRPr="00C82454" w:rsidRDefault="00603C63">
      <w:pPr>
        <w:spacing w:before="2" w:line="240" w:lineRule="exact"/>
        <w:ind w:left="693" w:right="154"/>
        <w:jc w:val="both"/>
        <w:rPr>
          <w:rFonts w:eastAsia="Trebuchet MS"/>
          <w:sz w:val="22"/>
          <w:szCs w:val="22"/>
        </w:rPr>
      </w:pPr>
      <w:r w:rsidRPr="00C82454">
        <w:rPr>
          <w:rFonts w:eastAsia="Trebuchet MS"/>
          <w:i/>
          <w:sz w:val="22"/>
          <w:szCs w:val="22"/>
        </w:rPr>
        <w:t>*</w:t>
      </w:r>
      <w:r w:rsidRPr="00C82454">
        <w:rPr>
          <w:rFonts w:eastAsia="Trebuchet MS"/>
          <w:i/>
          <w:spacing w:val="1"/>
          <w:sz w:val="22"/>
          <w:szCs w:val="22"/>
        </w:rPr>
        <w:t>*</w:t>
      </w:r>
      <w:r w:rsidRPr="00C82454">
        <w:rPr>
          <w:rFonts w:eastAsia="Trebuchet MS"/>
          <w:i/>
          <w:sz w:val="22"/>
          <w:szCs w:val="22"/>
        </w:rPr>
        <w:t>*</w:t>
      </w:r>
      <w:r w:rsidR="00411D98" w:rsidRPr="00C82454">
        <w:rPr>
          <w:rFonts w:eastAsia="Trebuchet MS"/>
          <w:i/>
          <w:spacing w:val="2"/>
          <w:sz w:val="22"/>
          <w:szCs w:val="22"/>
        </w:rPr>
        <w:t>Хумхаа өвчний халд</w:t>
      </w:r>
      <w:r w:rsidR="000C4A05" w:rsidRPr="00C82454">
        <w:rPr>
          <w:rFonts w:eastAsia="Trebuchet MS"/>
          <w:i/>
          <w:spacing w:val="2"/>
          <w:sz w:val="22"/>
          <w:szCs w:val="22"/>
        </w:rPr>
        <w:t>в</w:t>
      </w:r>
      <w:r w:rsidR="00411D98" w:rsidRPr="00C82454">
        <w:rPr>
          <w:rFonts w:eastAsia="Trebuchet MS"/>
          <w:i/>
          <w:spacing w:val="2"/>
          <w:sz w:val="22"/>
          <w:szCs w:val="22"/>
        </w:rPr>
        <w:t xml:space="preserve">ар тасралтгүй бүртгэгдэж байгаа эсвэл хумхаа өвчний төслийн санхүүжилт хүссэн эсвэл хүсэлт батлагдаж байсан </w:t>
      </w:r>
    </w:p>
    <w:p w:rsidR="00263EFB" w:rsidRPr="00C82454" w:rsidRDefault="00603C63" w:rsidP="00DD4B2B">
      <w:pPr>
        <w:spacing w:line="240" w:lineRule="exact"/>
        <w:ind w:left="693" w:right="157"/>
        <w:jc w:val="both"/>
        <w:rPr>
          <w:rFonts w:eastAsia="Trebuchet MS"/>
          <w:sz w:val="22"/>
          <w:szCs w:val="22"/>
        </w:rPr>
      </w:pPr>
      <w:r w:rsidRPr="00C82454">
        <w:rPr>
          <w:rFonts w:eastAsia="Trebuchet MS"/>
          <w:i/>
          <w:sz w:val="22"/>
          <w:szCs w:val="22"/>
        </w:rPr>
        <w:t>*</w:t>
      </w:r>
      <w:r w:rsidRPr="00C82454">
        <w:rPr>
          <w:rFonts w:eastAsia="Trebuchet MS"/>
          <w:i/>
          <w:spacing w:val="1"/>
          <w:sz w:val="22"/>
          <w:szCs w:val="22"/>
        </w:rPr>
        <w:t>*</w:t>
      </w:r>
      <w:r w:rsidRPr="00C82454">
        <w:rPr>
          <w:rFonts w:eastAsia="Trebuchet MS"/>
          <w:i/>
          <w:sz w:val="22"/>
          <w:szCs w:val="22"/>
        </w:rPr>
        <w:t xml:space="preserve">** </w:t>
      </w:r>
      <w:r w:rsidR="00411D98" w:rsidRPr="00C82454">
        <w:rPr>
          <w:rFonts w:eastAsia="Trebuchet MS"/>
          <w:i/>
          <w:spacing w:val="-1"/>
          <w:sz w:val="22"/>
          <w:szCs w:val="22"/>
        </w:rPr>
        <w:t xml:space="preserve">Ажлын алба нь </w:t>
      </w:r>
      <w:r w:rsidR="00DD4B2B" w:rsidRPr="00C82454">
        <w:rPr>
          <w:rFonts w:eastAsia="Trebuchet MS"/>
          <w:i/>
          <w:spacing w:val="-1"/>
          <w:sz w:val="22"/>
          <w:szCs w:val="22"/>
        </w:rPr>
        <w:t xml:space="preserve">хувь хүмүүсийг </w:t>
      </w:r>
      <w:r w:rsidR="00411D98" w:rsidRPr="00C82454">
        <w:rPr>
          <w:rFonts w:eastAsia="Trebuchet MS"/>
          <w:i/>
          <w:spacing w:val="-1"/>
          <w:sz w:val="22"/>
          <w:szCs w:val="22"/>
        </w:rPr>
        <w:t>хамгаалах үүднээс гол нөлөөлөлд өртсөн хүн амы</w:t>
      </w:r>
      <w:r w:rsidR="00DD4B2B" w:rsidRPr="00C82454">
        <w:rPr>
          <w:rFonts w:eastAsia="Trebuchet MS"/>
          <w:i/>
          <w:spacing w:val="-1"/>
          <w:sz w:val="22"/>
          <w:szCs w:val="22"/>
        </w:rPr>
        <w:t>н бүлгүүдийн төлөөллийг хангах шаардлагаас чөлөөлж болно</w:t>
      </w:r>
    </w:p>
    <w:p w:rsidR="00263EFB" w:rsidRPr="00C82454" w:rsidRDefault="00263EFB">
      <w:pPr>
        <w:spacing w:before="16" w:line="240" w:lineRule="exact"/>
      </w:pPr>
    </w:p>
    <w:p w:rsidR="00263EFB" w:rsidRPr="00C82454" w:rsidRDefault="00DD4B2B">
      <w:pPr>
        <w:ind w:left="693" w:right="157"/>
        <w:jc w:val="both"/>
        <w:rPr>
          <w:rFonts w:eastAsia="Trebuchet MS"/>
          <w:sz w:val="22"/>
          <w:szCs w:val="22"/>
        </w:rPr>
      </w:pPr>
      <w:r w:rsidRPr="00C82454">
        <w:rPr>
          <w:rFonts w:eastAsia="Trebuchet MS"/>
          <w:b/>
          <w:i/>
          <w:spacing w:val="-1"/>
          <w:sz w:val="22"/>
          <w:szCs w:val="22"/>
        </w:rPr>
        <w:t>Шаардлага</w:t>
      </w:r>
      <w:r w:rsidR="00603C63" w:rsidRPr="00C82454">
        <w:rPr>
          <w:rFonts w:eastAsia="Trebuchet MS"/>
          <w:b/>
          <w:i/>
          <w:sz w:val="22"/>
          <w:szCs w:val="22"/>
        </w:rPr>
        <w:t>5</w:t>
      </w:r>
      <w:proofErr w:type="gramStart"/>
      <w:r w:rsidR="00603C63" w:rsidRPr="00C82454">
        <w:rPr>
          <w:rFonts w:eastAsia="Trebuchet MS"/>
          <w:b/>
          <w:i/>
          <w:sz w:val="22"/>
          <w:szCs w:val="22"/>
        </w:rPr>
        <w:t>:</w:t>
      </w:r>
      <w:r w:rsidR="00237F6C" w:rsidRPr="00C82454">
        <w:rPr>
          <w:rFonts w:eastAsia="Trebuchet MS"/>
          <w:i/>
          <w:spacing w:val="-1"/>
          <w:sz w:val="22"/>
          <w:szCs w:val="22"/>
        </w:rPr>
        <w:t>Глобаль</w:t>
      </w:r>
      <w:proofErr w:type="gramEnd"/>
      <w:r w:rsidR="00EB52FD" w:rsidRPr="00C82454">
        <w:rPr>
          <w:rFonts w:eastAsia="Trebuchet MS"/>
          <w:i/>
          <w:spacing w:val="-1"/>
          <w:sz w:val="22"/>
          <w:szCs w:val="22"/>
        </w:rPr>
        <w:t xml:space="preserve"> сан нь өөрсдийн  төлөөлж буй </w:t>
      </w:r>
      <w:r w:rsidR="007B4A85" w:rsidRPr="00C82454">
        <w:rPr>
          <w:rFonts w:eastAsia="Trebuchet MS"/>
          <w:i/>
          <w:spacing w:val="-1"/>
          <w:sz w:val="22"/>
          <w:szCs w:val="22"/>
        </w:rPr>
        <w:t xml:space="preserve">этгээдүүдийн дунд боловсруулсан ил тод, баримтжуулсан процессийг ашиглан тэдгээрээр сонгогдсон байхыг бүх </w:t>
      </w:r>
      <w:r w:rsidR="007B4A85" w:rsidRPr="00C82454">
        <w:rPr>
          <w:rFonts w:eastAsia="Trebuchet MS"/>
          <w:i/>
          <w:spacing w:val="-1"/>
          <w:sz w:val="22"/>
          <w:szCs w:val="22"/>
          <w:u w:val="single"/>
        </w:rPr>
        <w:t>төрийн бус</w:t>
      </w:r>
      <w:r w:rsidR="007B4A85" w:rsidRPr="00C82454">
        <w:rPr>
          <w:rFonts w:eastAsia="Trebuchet MS"/>
          <w:i/>
          <w:spacing w:val="-1"/>
          <w:sz w:val="22"/>
          <w:szCs w:val="22"/>
        </w:rPr>
        <w:t xml:space="preserve"> байгууллагыг төлөөлсөн </w:t>
      </w:r>
      <w:r w:rsidR="001669FA" w:rsidRPr="00C82454">
        <w:rPr>
          <w:rFonts w:eastAsia="Trebuchet MS"/>
          <w:i/>
          <w:spacing w:val="-1"/>
          <w:sz w:val="22"/>
          <w:szCs w:val="22"/>
          <w:lang w:val="mn-MN"/>
        </w:rPr>
        <w:t xml:space="preserve">ҮЗЗ-ийн </w:t>
      </w:r>
      <w:r w:rsidR="00AF36EB" w:rsidRPr="00C82454">
        <w:rPr>
          <w:rFonts w:eastAsia="Trebuchet MS"/>
          <w:i/>
          <w:spacing w:val="-1"/>
          <w:sz w:val="22"/>
          <w:szCs w:val="22"/>
        </w:rPr>
        <w:t>гишүүдээс шаарддаг</w:t>
      </w:r>
      <w:r w:rsidR="00603C63" w:rsidRPr="00C82454">
        <w:rPr>
          <w:rFonts w:eastAsia="Trebuchet MS"/>
          <w:i/>
          <w:sz w:val="22"/>
          <w:szCs w:val="22"/>
        </w:rPr>
        <w:t>.</w:t>
      </w:r>
      <w:r w:rsidR="0091797B" w:rsidRPr="00C82454">
        <w:rPr>
          <w:rFonts w:eastAsia="Trebuchet MS"/>
          <w:i/>
          <w:sz w:val="22"/>
          <w:szCs w:val="22"/>
        </w:rPr>
        <w:t xml:space="preserve"> </w:t>
      </w:r>
      <w:proofErr w:type="gramStart"/>
      <w:r w:rsidR="0091797B" w:rsidRPr="00C82454">
        <w:rPr>
          <w:rFonts w:eastAsia="Trebuchet MS"/>
          <w:i/>
          <w:sz w:val="22"/>
          <w:szCs w:val="22"/>
        </w:rPr>
        <w:t xml:space="preserve">Үүнд Шаардлага 4-т тусгасан бүхий л төрийн бус </w:t>
      </w:r>
      <w:r w:rsidR="001669FA" w:rsidRPr="00C82454">
        <w:rPr>
          <w:rFonts w:eastAsia="Trebuchet MS"/>
          <w:i/>
          <w:sz w:val="22"/>
          <w:szCs w:val="22"/>
          <w:lang w:val="mn-MN"/>
        </w:rPr>
        <w:t xml:space="preserve">байгууллагын </w:t>
      </w:r>
      <w:r w:rsidR="0091797B" w:rsidRPr="00C82454">
        <w:rPr>
          <w:rFonts w:eastAsia="Trebuchet MS"/>
          <w:i/>
          <w:sz w:val="22"/>
          <w:szCs w:val="22"/>
        </w:rPr>
        <w:t>гишүүд, хоёр болон олон талт түншүүд болон бусад этгээдүүд хамаарна.</w:t>
      </w:r>
      <w:proofErr w:type="gramEnd"/>
      <w:r w:rsidR="0091797B" w:rsidRPr="00C82454">
        <w:rPr>
          <w:rFonts w:eastAsia="Trebuchet MS"/>
          <w:i/>
          <w:sz w:val="22"/>
          <w:szCs w:val="22"/>
        </w:rPr>
        <w:t xml:space="preserve"> </w:t>
      </w:r>
    </w:p>
    <w:p w:rsidR="00263EFB" w:rsidRPr="00C82454" w:rsidRDefault="00263EFB">
      <w:pPr>
        <w:spacing w:before="13" w:line="240" w:lineRule="exact"/>
      </w:pPr>
    </w:p>
    <w:p w:rsidR="001669FA" w:rsidRPr="00C82454" w:rsidRDefault="00AF36EB" w:rsidP="001669FA">
      <w:pPr>
        <w:ind w:left="693" w:right="155"/>
        <w:jc w:val="both"/>
        <w:rPr>
          <w:rFonts w:eastAsia="Trebuchet MS"/>
          <w:b/>
          <w:i/>
          <w:sz w:val="22"/>
          <w:szCs w:val="22"/>
          <w:lang w:val="mn-MN"/>
        </w:rPr>
      </w:pPr>
      <w:r w:rsidRPr="00C82454">
        <w:rPr>
          <w:rFonts w:eastAsia="Trebuchet MS"/>
          <w:b/>
          <w:i/>
          <w:spacing w:val="-1"/>
          <w:sz w:val="22"/>
          <w:szCs w:val="22"/>
        </w:rPr>
        <w:t>Шаардлага</w:t>
      </w:r>
      <w:r w:rsidR="00603C63" w:rsidRPr="00C82454">
        <w:rPr>
          <w:rFonts w:eastAsia="Trebuchet MS"/>
          <w:b/>
          <w:i/>
          <w:spacing w:val="-2"/>
          <w:sz w:val="22"/>
          <w:szCs w:val="22"/>
        </w:rPr>
        <w:t>6</w:t>
      </w:r>
      <w:r w:rsidR="00603C63" w:rsidRPr="00C82454">
        <w:rPr>
          <w:rFonts w:eastAsia="Trebuchet MS"/>
          <w:b/>
          <w:i/>
          <w:sz w:val="22"/>
          <w:szCs w:val="22"/>
        </w:rPr>
        <w:t xml:space="preserve">: </w:t>
      </w:r>
      <w:r w:rsidRPr="00C82454">
        <w:rPr>
          <w:rFonts w:eastAsia="Trebuchet MS"/>
          <w:i/>
          <w:spacing w:val="-1"/>
          <w:sz w:val="22"/>
          <w:szCs w:val="22"/>
        </w:rPr>
        <w:t xml:space="preserve">Ашиг сонирхлын зөрчлийг шийдвэрлэх хангалттай менежменттэй байлгах үүднээс </w:t>
      </w:r>
      <w:r w:rsidR="00237F6C" w:rsidRPr="00C82454">
        <w:rPr>
          <w:rFonts w:eastAsia="Trebuchet MS"/>
          <w:i/>
          <w:spacing w:val="-1"/>
          <w:sz w:val="22"/>
          <w:szCs w:val="22"/>
        </w:rPr>
        <w:t>Глобаль</w:t>
      </w:r>
      <w:r w:rsidRPr="00C82454">
        <w:rPr>
          <w:rFonts w:eastAsia="Trebuchet MS"/>
          <w:i/>
          <w:spacing w:val="-1"/>
          <w:sz w:val="22"/>
          <w:szCs w:val="22"/>
        </w:rPr>
        <w:t xml:space="preserve"> сан нь бүх </w:t>
      </w:r>
      <w:r w:rsidR="001669FA" w:rsidRPr="00C82454">
        <w:rPr>
          <w:rFonts w:eastAsia="Trebuchet MS"/>
          <w:i/>
          <w:spacing w:val="-1"/>
          <w:sz w:val="22"/>
          <w:szCs w:val="22"/>
          <w:lang w:val="mn-MN"/>
        </w:rPr>
        <w:t>ҮЗЗ-ыг</w:t>
      </w:r>
      <w:r w:rsidRPr="00C82454">
        <w:rPr>
          <w:rFonts w:eastAsia="Trebuchet MS"/>
          <w:i/>
          <w:spacing w:val="-1"/>
          <w:sz w:val="22"/>
          <w:szCs w:val="22"/>
        </w:rPr>
        <w:t xml:space="preserve"> дараахыг биелүүлэхийг</w:t>
      </w:r>
      <w:r w:rsidRPr="00C82454">
        <w:rPr>
          <w:rFonts w:eastAsia="Trebuchet MS"/>
          <w:b/>
          <w:i/>
          <w:spacing w:val="-1"/>
          <w:sz w:val="22"/>
          <w:szCs w:val="22"/>
        </w:rPr>
        <w:t xml:space="preserve"> шаарддаг: </w:t>
      </w:r>
    </w:p>
    <w:p w:rsidR="00263EFB" w:rsidRPr="00C82454" w:rsidRDefault="003E313A" w:rsidP="00CE1371">
      <w:pPr>
        <w:pStyle w:val="ListParagraph"/>
        <w:numPr>
          <w:ilvl w:val="0"/>
          <w:numId w:val="1"/>
        </w:numPr>
        <w:ind w:right="155"/>
        <w:jc w:val="both"/>
        <w:rPr>
          <w:rFonts w:eastAsia="Trebuchet MS"/>
          <w:b/>
          <w:i/>
          <w:sz w:val="22"/>
          <w:szCs w:val="22"/>
        </w:rPr>
      </w:pPr>
      <w:r>
        <w:rPr>
          <w:noProof/>
        </w:rPr>
        <mc:AlternateContent>
          <mc:Choice Requires="wpg">
            <w:drawing>
              <wp:anchor distT="0" distB="0" distL="114300" distR="114300" simplePos="0" relativeHeight="251654144" behindDoc="1" locked="0" layoutInCell="1" allowOverlap="1">
                <wp:simplePos x="0" y="0"/>
                <wp:positionH relativeFrom="page">
                  <wp:posOffset>718820</wp:posOffset>
                </wp:positionH>
                <wp:positionV relativeFrom="paragraph">
                  <wp:posOffset>780415</wp:posOffset>
                </wp:positionV>
                <wp:extent cx="1829435" cy="0"/>
                <wp:effectExtent l="0" t="0" r="3604895" b="3915410"/>
                <wp:wrapNone/>
                <wp:docPr id="2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0"/>
                          <a:chOff x="1133" y="1230"/>
                          <a:chExt cx="2881" cy="0"/>
                        </a:xfrm>
                      </wpg:grpSpPr>
                      <wps:wsp>
                        <wps:cNvPr id="24" name="Freeform 33"/>
                        <wps:cNvSpPr>
                          <a:spLocks noEditPoints="1"/>
                        </wps:cNvSpPr>
                        <wps:spPr bwMode="auto">
                          <a:xfrm>
                            <a:off x="6798" y="7380"/>
                            <a:ext cx="2881" cy="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56.6pt;margin-top:61.45pt;width:144.05pt;height:0;z-index:-251662336;mso-position-horizontal-relative:page" coordorigin="1133,1230" coordsize="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">
                <v:shape id="Freeform 33" o:spid="_x0000_s1027" style="position:absolute;left:6798;top:7380;width:2881;height:0;visibility:visible;mso-wrap-style:square;v-text-anchor:top" coordsize="2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0TMIA&#10;AADbAAAADwAAAGRycy9kb3ducmV2LnhtbESP3YrCMBSE7wXfIRxhb8SmVvGn2ygiLKuX7e4DHJqz&#10;bbE5KU3U+vYbQfBymJlvmGw/mFbcqHeNZQXzKAZBXFrdcKXg9+drtgHhPLLG1jIpeJCD/W48yjDV&#10;9s453QpfiQBhl6KC2vsuldKVNRl0ke2Ig/dne4M+yL6Susd7gJtWJnG8kgYbDgs1dnSsqbwUV6Og&#10;0NvpBrtzsvW0yE/rw+O71YVSH5Ph8AnC0+Df4Vf7pBUkS3h+C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vPRMwgAAANsAAAAPAAAAAAAAAAAAAAAAAJgCAABkcnMvZG93&#10;bnJldi54bWxQSwUGAAAAAAQABAD1AAAAhwMAAAAA&#10;" path="m,l2881,e" filled="f" strokeweight=".7pt">
                  <v:path arrowok="t" o:connecttype="custom" o:connectlocs="0,0;2881,0" o:connectangles="0,0"/>
                  <o:lock v:ext="edit" verticies="t"/>
                </v:shape>
                <w10:wrap anchorx="page"/>
              </v:group>
            </w:pict>
          </mc:Fallback>
        </mc:AlternateContent>
      </w:r>
      <w:r w:rsidR="00603C63" w:rsidRPr="00C82454">
        <w:rPr>
          <w:rFonts w:eastAsia="Trebuchet MS"/>
          <w:i/>
          <w:sz w:val="22"/>
          <w:szCs w:val="22"/>
        </w:rPr>
        <w:t xml:space="preserve"> </w:t>
      </w:r>
      <w:r w:rsidR="001669FA" w:rsidRPr="00C82454">
        <w:rPr>
          <w:rFonts w:eastAsia="Trebuchet MS"/>
          <w:i/>
          <w:spacing w:val="-1"/>
          <w:sz w:val="22"/>
          <w:szCs w:val="22"/>
          <w:lang w:val="mn-MN"/>
        </w:rPr>
        <w:t>ҮЗЗ</w:t>
      </w:r>
      <w:r w:rsidR="001669FA" w:rsidRPr="00C82454">
        <w:rPr>
          <w:rFonts w:eastAsia="Trebuchet MS"/>
          <w:i/>
          <w:spacing w:val="-1"/>
          <w:sz w:val="22"/>
          <w:szCs w:val="22"/>
        </w:rPr>
        <w:t>-</w:t>
      </w:r>
      <w:r w:rsidR="001669FA" w:rsidRPr="00C82454">
        <w:rPr>
          <w:rFonts w:eastAsia="Trebuchet MS"/>
          <w:i/>
          <w:spacing w:val="-1"/>
          <w:sz w:val="22"/>
          <w:szCs w:val="22"/>
          <w:lang w:val="mn-MN"/>
        </w:rPr>
        <w:t>ийн</w:t>
      </w:r>
      <w:r w:rsidR="00406E80" w:rsidRPr="00C82454">
        <w:rPr>
          <w:rFonts w:eastAsia="Trebuchet MS"/>
          <w:i/>
          <w:spacing w:val="-1"/>
          <w:sz w:val="22"/>
          <w:szCs w:val="22"/>
        </w:rPr>
        <w:t xml:space="preserve"> үйл ажиллагааны бүхи</w:t>
      </w:r>
      <w:r w:rsidR="00145343" w:rsidRPr="00C82454">
        <w:rPr>
          <w:rFonts w:eastAsia="Trebuchet MS"/>
          <w:i/>
          <w:spacing w:val="-1"/>
          <w:sz w:val="22"/>
          <w:szCs w:val="22"/>
        </w:rPr>
        <w:t xml:space="preserve">й л хүрээнд </w:t>
      </w:r>
      <w:r w:rsidR="001669FA" w:rsidRPr="00C82454">
        <w:rPr>
          <w:rFonts w:eastAsia="Trebuchet MS"/>
          <w:i/>
          <w:spacing w:val="-1"/>
          <w:sz w:val="22"/>
          <w:szCs w:val="22"/>
          <w:lang w:val="mn-MN"/>
        </w:rPr>
        <w:t>ҮЗЗ</w:t>
      </w:r>
      <w:r w:rsidR="001669FA" w:rsidRPr="00C82454">
        <w:rPr>
          <w:rFonts w:eastAsia="Trebuchet MS"/>
          <w:i/>
          <w:spacing w:val="-1"/>
          <w:sz w:val="22"/>
          <w:szCs w:val="22"/>
        </w:rPr>
        <w:t>-</w:t>
      </w:r>
      <w:r w:rsidR="001669FA" w:rsidRPr="00C82454">
        <w:rPr>
          <w:rFonts w:eastAsia="Trebuchet MS"/>
          <w:i/>
          <w:spacing w:val="-1"/>
          <w:sz w:val="22"/>
          <w:szCs w:val="22"/>
          <w:lang w:val="mn-MN"/>
        </w:rPr>
        <w:t>ийн</w:t>
      </w:r>
      <w:r w:rsidR="001669FA" w:rsidRPr="00C82454">
        <w:rPr>
          <w:rFonts w:eastAsia="Trebuchet MS"/>
          <w:i/>
          <w:spacing w:val="-1"/>
          <w:sz w:val="22"/>
          <w:szCs w:val="22"/>
        </w:rPr>
        <w:t xml:space="preserve"> </w:t>
      </w:r>
      <w:r w:rsidR="003276BF" w:rsidRPr="00C82454">
        <w:rPr>
          <w:rFonts w:eastAsia="Trebuchet MS"/>
          <w:i/>
          <w:spacing w:val="-1"/>
          <w:sz w:val="22"/>
          <w:szCs w:val="22"/>
        </w:rPr>
        <w:t xml:space="preserve">гишүүдийн дагаж мөрдөх ашиг сонирхлыг зохицуулах бодлогын баримт бичгийг боловсруулж, нийтлэх. Уг бодлогын баримт бичигт </w:t>
      </w:r>
      <w:r w:rsidR="001669FA" w:rsidRPr="00C82454">
        <w:rPr>
          <w:rFonts w:eastAsia="Trebuchet MS"/>
          <w:i/>
          <w:spacing w:val="-1"/>
          <w:sz w:val="22"/>
          <w:szCs w:val="22"/>
          <w:lang w:val="mn-MN"/>
        </w:rPr>
        <w:t>ҮЗЗ</w:t>
      </w:r>
      <w:r w:rsidR="001669FA" w:rsidRPr="00C82454">
        <w:rPr>
          <w:rFonts w:eastAsia="Trebuchet MS"/>
          <w:i/>
          <w:spacing w:val="-1"/>
          <w:sz w:val="22"/>
          <w:szCs w:val="22"/>
        </w:rPr>
        <w:t>-</w:t>
      </w:r>
      <w:r w:rsidR="001669FA" w:rsidRPr="00C82454">
        <w:rPr>
          <w:rFonts w:eastAsia="Trebuchet MS"/>
          <w:i/>
          <w:spacing w:val="-1"/>
          <w:sz w:val="22"/>
          <w:szCs w:val="22"/>
          <w:lang w:val="mn-MN"/>
        </w:rPr>
        <w:t>ийн</w:t>
      </w:r>
      <w:r w:rsidR="001669FA" w:rsidRPr="00C82454">
        <w:rPr>
          <w:rFonts w:eastAsia="Trebuchet MS"/>
          <w:i/>
          <w:spacing w:val="-1"/>
          <w:sz w:val="22"/>
          <w:szCs w:val="22"/>
        </w:rPr>
        <w:t xml:space="preserve"> </w:t>
      </w:r>
      <w:r w:rsidR="00621DAA" w:rsidRPr="00C82454">
        <w:rPr>
          <w:rFonts w:eastAsia="Trebuchet MS"/>
          <w:i/>
          <w:spacing w:val="-1"/>
          <w:sz w:val="22"/>
          <w:szCs w:val="22"/>
        </w:rPr>
        <w:t>гишүүд өөрт</w:t>
      </w:r>
      <w:r w:rsidR="00234B33" w:rsidRPr="00C82454">
        <w:rPr>
          <w:rFonts w:eastAsia="Trebuchet MS"/>
          <w:i/>
          <w:spacing w:val="-1"/>
          <w:sz w:val="22"/>
          <w:szCs w:val="22"/>
        </w:rPr>
        <w:t xml:space="preserve"> болон бусад </w:t>
      </w:r>
      <w:r w:rsidR="001669FA" w:rsidRPr="00C82454">
        <w:rPr>
          <w:rFonts w:eastAsia="Trebuchet MS"/>
          <w:i/>
          <w:spacing w:val="-1"/>
          <w:sz w:val="22"/>
          <w:szCs w:val="22"/>
          <w:lang w:val="mn-MN"/>
        </w:rPr>
        <w:t>ҮЗЗ</w:t>
      </w:r>
      <w:r w:rsidR="001669FA" w:rsidRPr="00C82454">
        <w:rPr>
          <w:rFonts w:eastAsia="Trebuchet MS"/>
          <w:i/>
          <w:spacing w:val="-1"/>
          <w:sz w:val="22"/>
          <w:szCs w:val="22"/>
        </w:rPr>
        <w:t>-</w:t>
      </w:r>
      <w:r w:rsidR="001669FA" w:rsidRPr="00C82454">
        <w:rPr>
          <w:rFonts w:eastAsia="Trebuchet MS"/>
          <w:i/>
          <w:spacing w:val="-1"/>
          <w:sz w:val="22"/>
          <w:szCs w:val="22"/>
          <w:lang w:val="mn-MN"/>
        </w:rPr>
        <w:t>ийн</w:t>
      </w:r>
      <w:r w:rsidR="001669FA" w:rsidRPr="00C82454">
        <w:rPr>
          <w:rFonts w:eastAsia="Trebuchet MS"/>
          <w:i/>
          <w:spacing w:val="-1"/>
          <w:sz w:val="22"/>
          <w:szCs w:val="22"/>
        </w:rPr>
        <w:t xml:space="preserve"> </w:t>
      </w:r>
      <w:r w:rsidR="00234B33" w:rsidRPr="00C82454">
        <w:rPr>
          <w:rFonts w:eastAsia="Trebuchet MS"/>
          <w:i/>
          <w:spacing w:val="-1"/>
          <w:sz w:val="22"/>
          <w:szCs w:val="22"/>
        </w:rPr>
        <w:t xml:space="preserve">гишүүдэд нөлөөлж болох </w:t>
      </w:r>
      <w:r w:rsidR="00621DAA" w:rsidRPr="00C82454">
        <w:rPr>
          <w:rFonts w:eastAsia="Trebuchet MS"/>
          <w:i/>
          <w:spacing w:val="-1"/>
          <w:sz w:val="22"/>
          <w:szCs w:val="22"/>
        </w:rPr>
        <w:t>а</w:t>
      </w:r>
      <w:r w:rsidR="00234B33" w:rsidRPr="00C82454">
        <w:rPr>
          <w:rFonts w:eastAsia="Trebuchet MS"/>
          <w:i/>
          <w:spacing w:val="-1"/>
          <w:sz w:val="22"/>
          <w:szCs w:val="22"/>
        </w:rPr>
        <w:t>шиг сонирхлын зөрчлийг мэдүүлнэ гэж заавал заасан байна</w:t>
      </w:r>
      <w:r w:rsidR="00511C38" w:rsidRPr="00C82454">
        <w:rPr>
          <w:rFonts w:eastAsia="Trebuchet MS"/>
          <w:i/>
          <w:spacing w:val="-1"/>
          <w:sz w:val="22"/>
          <w:szCs w:val="22"/>
        </w:rPr>
        <w:t>. Уг баримт бичигт гишүүд нь хяналт, с</w:t>
      </w:r>
      <w:r w:rsidR="00062012" w:rsidRPr="00C82454">
        <w:rPr>
          <w:rFonts w:eastAsia="Trebuchet MS"/>
          <w:i/>
          <w:spacing w:val="-1"/>
          <w:sz w:val="22"/>
          <w:szCs w:val="22"/>
        </w:rPr>
        <w:t>онгон шалгаруулалт мөн үндсэн эсвэл салбар хүлээн ав</w:t>
      </w:r>
      <w:r w:rsidR="00E40804" w:rsidRPr="00C82454">
        <w:rPr>
          <w:rFonts w:eastAsia="Trebuchet MS"/>
          <w:i/>
          <w:spacing w:val="-1"/>
          <w:sz w:val="22"/>
          <w:szCs w:val="22"/>
        </w:rPr>
        <w:t>а</w:t>
      </w:r>
      <w:r w:rsidR="00062012" w:rsidRPr="00C82454">
        <w:rPr>
          <w:rFonts w:eastAsia="Trebuchet MS"/>
          <w:i/>
          <w:spacing w:val="-1"/>
          <w:sz w:val="22"/>
          <w:szCs w:val="22"/>
        </w:rPr>
        <w:t xml:space="preserve">гчдын санхүүжилттэй холбоотой шийдвэр гэх мэт </w:t>
      </w:r>
      <w:r w:rsidR="00923E07" w:rsidRPr="00C82454">
        <w:rPr>
          <w:rFonts w:eastAsia="Trebuchet MS"/>
          <w:i/>
          <w:spacing w:val="-1"/>
          <w:sz w:val="22"/>
          <w:szCs w:val="22"/>
        </w:rPr>
        <w:t xml:space="preserve">ашиг сонирхлын зөрчилтөй холбоотой шийдвэр гаргахад оролцохгүй </w:t>
      </w:r>
      <w:r w:rsidR="000C260D" w:rsidRPr="00C82454">
        <w:rPr>
          <w:rFonts w:eastAsia="Trebuchet MS"/>
          <w:i/>
          <w:spacing w:val="-1"/>
          <w:sz w:val="22"/>
          <w:szCs w:val="22"/>
        </w:rPr>
        <w:t>байна гэж заавал з</w:t>
      </w:r>
      <w:r w:rsidR="00E40804" w:rsidRPr="00C82454">
        <w:rPr>
          <w:rFonts w:eastAsia="Trebuchet MS"/>
          <w:i/>
          <w:spacing w:val="-1"/>
          <w:sz w:val="22"/>
          <w:szCs w:val="22"/>
        </w:rPr>
        <w:t xml:space="preserve">аасан байх байх ба үүнийг </w:t>
      </w:r>
      <w:r w:rsidR="001669FA" w:rsidRPr="00C82454">
        <w:rPr>
          <w:rFonts w:eastAsia="Trebuchet MS"/>
          <w:i/>
          <w:spacing w:val="-1"/>
          <w:sz w:val="22"/>
          <w:szCs w:val="22"/>
          <w:lang w:val="mn-MN"/>
        </w:rPr>
        <w:t>ҮЗЗ</w:t>
      </w:r>
      <w:r w:rsidR="001669FA" w:rsidRPr="00C82454">
        <w:rPr>
          <w:rFonts w:eastAsia="Trebuchet MS"/>
          <w:i/>
          <w:spacing w:val="-1"/>
          <w:sz w:val="22"/>
          <w:szCs w:val="22"/>
        </w:rPr>
        <w:t>-</w:t>
      </w:r>
      <w:r w:rsidR="001669FA" w:rsidRPr="00C82454">
        <w:rPr>
          <w:rFonts w:eastAsia="Trebuchet MS"/>
          <w:i/>
          <w:spacing w:val="-1"/>
          <w:sz w:val="22"/>
          <w:szCs w:val="22"/>
          <w:lang w:val="mn-MN"/>
        </w:rPr>
        <w:t>ийн</w:t>
      </w:r>
      <w:r w:rsidR="001669FA" w:rsidRPr="00C82454">
        <w:rPr>
          <w:rFonts w:eastAsia="Trebuchet MS"/>
          <w:i/>
          <w:spacing w:val="-1"/>
          <w:sz w:val="22"/>
          <w:szCs w:val="22"/>
        </w:rPr>
        <w:t xml:space="preserve"> </w:t>
      </w:r>
      <w:r w:rsidR="000C260D" w:rsidRPr="00C82454">
        <w:rPr>
          <w:rFonts w:eastAsia="Trebuchet MS"/>
          <w:i/>
          <w:spacing w:val="-1"/>
          <w:sz w:val="22"/>
          <w:szCs w:val="22"/>
        </w:rPr>
        <w:t xml:space="preserve">баримтжуулах үүрэгтэй. </w:t>
      </w:r>
    </w:p>
    <w:p w:rsidR="00263EFB" w:rsidRPr="00C82454" w:rsidRDefault="00263EFB">
      <w:pPr>
        <w:spacing w:before="9" w:line="240" w:lineRule="exact"/>
      </w:pPr>
    </w:p>
    <w:p w:rsidR="00263EFB" w:rsidRPr="00C82454" w:rsidRDefault="00603C63">
      <w:pPr>
        <w:spacing w:before="64" w:line="180" w:lineRule="exact"/>
        <w:ind w:left="153" w:right="581"/>
        <w:rPr>
          <w:rFonts w:eastAsia="Trebuchet MS"/>
          <w:sz w:val="16"/>
          <w:szCs w:val="16"/>
        </w:rPr>
      </w:pPr>
      <w:r w:rsidRPr="00C82454">
        <w:rPr>
          <w:rFonts w:eastAsia="Trebuchet MS"/>
          <w:position w:val="7"/>
          <w:sz w:val="10"/>
          <w:szCs w:val="10"/>
        </w:rPr>
        <w:t>3</w:t>
      </w:r>
      <w:r w:rsidR="0065668E" w:rsidRPr="00C82454">
        <w:rPr>
          <w:rFonts w:eastAsia="Trebuchet MS"/>
          <w:spacing w:val="1"/>
          <w:sz w:val="16"/>
          <w:szCs w:val="16"/>
        </w:rPr>
        <w:t>Гол өртсөн хүн амын бүлэгт</w:t>
      </w:r>
      <w:r w:rsidRPr="00C82454">
        <w:rPr>
          <w:rFonts w:eastAsia="Trebuchet MS"/>
          <w:sz w:val="16"/>
          <w:szCs w:val="16"/>
        </w:rPr>
        <w:t>:</w:t>
      </w:r>
      <w:r w:rsidR="0065668E" w:rsidRPr="00C82454">
        <w:rPr>
          <w:rFonts w:eastAsia="Trebuchet MS"/>
          <w:sz w:val="16"/>
          <w:szCs w:val="16"/>
        </w:rPr>
        <w:t>охид, эмэгтэйчүүд</w:t>
      </w:r>
      <w:r w:rsidRPr="00C82454">
        <w:rPr>
          <w:rFonts w:eastAsia="Trebuchet MS"/>
          <w:sz w:val="16"/>
          <w:szCs w:val="16"/>
        </w:rPr>
        <w:t>,</w:t>
      </w:r>
      <w:r w:rsidR="0065668E" w:rsidRPr="00C82454">
        <w:rPr>
          <w:rFonts w:eastAsia="Trebuchet MS"/>
          <w:spacing w:val="-2"/>
          <w:sz w:val="16"/>
          <w:szCs w:val="16"/>
        </w:rPr>
        <w:t>эрэгтэй хүнтэй бэлгийн ха</w:t>
      </w:r>
      <w:r w:rsidR="0080381A" w:rsidRPr="00C82454">
        <w:rPr>
          <w:rFonts w:eastAsia="Trebuchet MS"/>
          <w:spacing w:val="-2"/>
          <w:sz w:val="16"/>
          <w:szCs w:val="16"/>
        </w:rPr>
        <w:t xml:space="preserve">вьталд ордог эрэгтэй хүн (МSM), тариураар мансууруулах бодис хэргэлдэг хүмүүс, трансжэндер хүмүүс, биеэ үнэлэгчид (SW), хоригдлууд, </w:t>
      </w:r>
      <w:r w:rsidR="0034031A" w:rsidRPr="00C82454">
        <w:rPr>
          <w:rFonts w:eastAsia="Trebuchet MS"/>
          <w:spacing w:val="-2"/>
          <w:sz w:val="16"/>
          <w:szCs w:val="16"/>
        </w:rPr>
        <w:t xml:space="preserve">дүрвэгсэд болон цагаачид, ХДХВ-ийн халдвар тээгч хүмүүс, залуу болон өсвөр насныхан, өнчин болоод эмзэг хүүхдүүд мөн хүмүүнлэгийн тусламж хэрэгтэй хүмүүс тус тус орно.  </w:t>
      </w:r>
    </w:p>
    <w:p w:rsidR="00263EFB" w:rsidRPr="00C82454" w:rsidRDefault="00603C63">
      <w:pPr>
        <w:spacing w:line="180" w:lineRule="exact"/>
        <w:ind w:left="153"/>
        <w:rPr>
          <w:rFonts w:eastAsia="Trebuchet MS"/>
          <w:sz w:val="16"/>
          <w:szCs w:val="16"/>
        </w:rPr>
        <w:sectPr w:rsidR="00263EFB" w:rsidRPr="00C82454">
          <w:footerReference w:type="default" r:id="rId10"/>
          <w:pgSz w:w="11920" w:h="16840"/>
          <w:pgMar w:top="1040" w:right="940" w:bottom="280" w:left="980" w:header="0" w:footer="735" w:gutter="0"/>
          <w:pgNumType w:start="2"/>
          <w:cols w:space="720"/>
        </w:sectPr>
      </w:pPr>
      <w:r w:rsidRPr="00C82454">
        <w:rPr>
          <w:rFonts w:eastAsia="Trebuchet MS"/>
          <w:position w:val="7"/>
          <w:sz w:val="10"/>
          <w:szCs w:val="10"/>
        </w:rPr>
        <w:t>4</w:t>
      </w:r>
      <w:r w:rsidR="0034031A" w:rsidRPr="00C82454">
        <w:rPr>
          <w:rFonts w:eastAsia="Trebuchet MS"/>
          <w:spacing w:val="1"/>
          <w:sz w:val="16"/>
          <w:szCs w:val="16"/>
        </w:rPr>
        <w:t>Зарим онцгой тохиолдолд</w:t>
      </w:r>
      <w:proofErr w:type="gramStart"/>
      <w:r w:rsidRPr="00C82454">
        <w:rPr>
          <w:rFonts w:eastAsia="Trebuchet MS"/>
          <w:sz w:val="16"/>
          <w:szCs w:val="16"/>
        </w:rPr>
        <w:t>,</w:t>
      </w:r>
      <w:r w:rsidR="00237F6C" w:rsidRPr="00C82454">
        <w:rPr>
          <w:rFonts w:eastAsia="Trebuchet MS"/>
          <w:spacing w:val="-2"/>
          <w:sz w:val="16"/>
          <w:szCs w:val="16"/>
        </w:rPr>
        <w:t>Глобаль</w:t>
      </w:r>
      <w:proofErr w:type="gramEnd"/>
      <w:r w:rsidR="001F7A8D" w:rsidRPr="00C82454">
        <w:rPr>
          <w:rFonts w:eastAsia="Trebuchet MS"/>
          <w:spacing w:val="-2"/>
          <w:sz w:val="16"/>
          <w:szCs w:val="16"/>
        </w:rPr>
        <w:t xml:space="preserve"> сан нь Нэмэлт хамгааллын бодлогын хүрээнд ҮЗХ-нд ҮХА-ийг шууд сонгоно. </w:t>
      </w:r>
    </w:p>
    <w:p w:rsidR="00263EFB" w:rsidRPr="00C82454" w:rsidRDefault="00263EFB">
      <w:pPr>
        <w:spacing w:before="18" w:line="240" w:lineRule="exact"/>
      </w:pPr>
    </w:p>
    <w:p w:rsidR="00263EFB" w:rsidRPr="00C82454" w:rsidRDefault="00603C63">
      <w:pPr>
        <w:spacing w:line="240" w:lineRule="exact"/>
        <w:ind w:left="1233" w:right="114" w:hanging="396"/>
        <w:rPr>
          <w:rFonts w:eastAsia="Trebuchet MS"/>
          <w:sz w:val="22"/>
          <w:szCs w:val="22"/>
        </w:rPr>
      </w:pPr>
      <w:r w:rsidRPr="00C82454">
        <w:rPr>
          <w:rFonts w:eastAsia="Trebuchet MS"/>
          <w:i/>
          <w:spacing w:val="-1"/>
          <w:sz w:val="22"/>
          <w:szCs w:val="22"/>
        </w:rPr>
        <w:t>ii</w:t>
      </w:r>
      <w:r w:rsidRPr="00C82454">
        <w:rPr>
          <w:rFonts w:eastAsia="Trebuchet MS"/>
          <w:i/>
          <w:sz w:val="22"/>
          <w:szCs w:val="22"/>
        </w:rPr>
        <w:t xml:space="preserve">. </w:t>
      </w:r>
      <w:r w:rsidR="00237F6C" w:rsidRPr="00C82454">
        <w:rPr>
          <w:rFonts w:eastAsia="Trebuchet MS"/>
          <w:i/>
          <w:sz w:val="22"/>
          <w:szCs w:val="22"/>
        </w:rPr>
        <w:t>Глобаль</w:t>
      </w:r>
      <w:r w:rsidR="00272041" w:rsidRPr="00C82454">
        <w:rPr>
          <w:rFonts w:eastAsia="Trebuchet MS"/>
          <w:i/>
          <w:sz w:val="22"/>
          <w:szCs w:val="22"/>
        </w:rPr>
        <w:t xml:space="preserve"> сангийн буцалтгүй тусламж хэрэгжих бүхий л хугацаанд ашиг сонирхлын зөрчлийн бодло</w:t>
      </w:r>
      <w:r w:rsidR="00936E14" w:rsidRPr="00C82454">
        <w:rPr>
          <w:rFonts w:eastAsia="Trebuchet MS"/>
          <w:i/>
          <w:sz w:val="22"/>
          <w:szCs w:val="22"/>
        </w:rPr>
        <w:t>гын бичиг баримтыг баримтлах ба түүний хэрэгж</w:t>
      </w:r>
      <w:r w:rsidR="001E6DEE" w:rsidRPr="00C82454">
        <w:rPr>
          <w:rFonts w:eastAsia="Trebuchet MS"/>
          <w:i/>
          <w:sz w:val="22"/>
          <w:szCs w:val="22"/>
        </w:rPr>
        <w:t xml:space="preserve">илтийн нотолгоог </w:t>
      </w:r>
      <w:r w:rsidR="00237F6C" w:rsidRPr="00C82454">
        <w:rPr>
          <w:rFonts w:eastAsia="Trebuchet MS"/>
          <w:i/>
          <w:sz w:val="22"/>
          <w:szCs w:val="22"/>
        </w:rPr>
        <w:t>Глобаль</w:t>
      </w:r>
      <w:r w:rsidR="001E66A7" w:rsidRPr="00C82454">
        <w:rPr>
          <w:rFonts w:eastAsia="Trebuchet MS"/>
          <w:i/>
          <w:sz w:val="22"/>
          <w:szCs w:val="22"/>
        </w:rPr>
        <w:t xml:space="preserve"> сангийн</w:t>
      </w:r>
      <w:r w:rsidR="00936E14" w:rsidRPr="00C82454">
        <w:rPr>
          <w:rFonts w:eastAsia="Trebuchet MS"/>
          <w:i/>
          <w:sz w:val="22"/>
          <w:szCs w:val="22"/>
        </w:rPr>
        <w:t xml:space="preserve"> хүсэлтээр гаргаж өгнө. </w:t>
      </w:r>
    </w:p>
    <w:p w:rsidR="00263EFB" w:rsidRPr="00C82454" w:rsidRDefault="00263EFB">
      <w:pPr>
        <w:spacing w:before="14" w:line="240" w:lineRule="exact"/>
      </w:pPr>
    </w:p>
    <w:p w:rsidR="00263EFB" w:rsidRPr="00C82454" w:rsidRDefault="001A0EFE">
      <w:pPr>
        <w:ind w:left="153"/>
        <w:rPr>
          <w:rFonts w:eastAsia="Trebuchet MS"/>
          <w:sz w:val="22"/>
          <w:szCs w:val="22"/>
        </w:rPr>
      </w:pPr>
      <w:r w:rsidRPr="00C82454">
        <w:rPr>
          <w:rFonts w:eastAsia="Trebuchet MS"/>
          <w:spacing w:val="-1"/>
          <w:sz w:val="22"/>
          <w:szCs w:val="22"/>
        </w:rPr>
        <w:t>Энэхүү баримт бичиг нь дараах агуулгаас бүрдэнэ</w:t>
      </w:r>
      <w:r w:rsidR="00603C63" w:rsidRPr="00C82454">
        <w:rPr>
          <w:rFonts w:eastAsia="Trebuchet MS"/>
          <w:sz w:val="22"/>
          <w:szCs w:val="22"/>
        </w:rPr>
        <w:t>:</w:t>
      </w:r>
    </w:p>
    <w:p w:rsidR="00263EFB" w:rsidRPr="00C82454" w:rsidRDefault="00263EFB">
      <w:pPr>
        <w:spacing w:before="1" w:line="240" w:lineRule="exact"/>
      </w:pPr>
    </w:p>
    <w:p w:rsidR="00263EFB" w:rsidRPr="00C82454" w:rsidRDefault="001E6DEE">
      <w:pPr>
        <w:ind w:left="700"/>
        <w:rPr>
          <w:rFonts w:eastAsia="Trebuchet MS"/>
          <w:sz w:val="22"/>
          <w:szCs w:val="22"/>
        </w:rPr>
      </w:pPr>
      <w:r w:rsidRPr="00C82454">
        <w:rPr>
          <w:rFonts w:eastAsia="Trebuchet MS"/>
          <w:sz w:val="22"/>
          <w:szCs w:val="22"/>
        </w:rPr>
        <w:t>Хэсэг</w:t>
      </w:r>
      <w:r w:rsidR="00603C63" w:rsidRPr="00C82454">
        <w:rPr>
          <w:rFonts w:eastAsia="Trebuchet MS"/>
          <w:sz w:val="22"/>
          <w:szCs w:val="22"/>
        </w:rPr>
        <w:t xml:space="preserve"> 1:        </w:t>
      </w:r>
      <w:r w:rsidR="001A0EFE" w:rsidRPr="00C82454">
        <w:rPr>
          <w:rFonts w:eastAsia="Trebuchet MS"/>
          <w:spacing w:val="-1"/>
          <w:sz w:val="22"/>
          <w:szCs w:val="22"/>
        </w:rPr>
        <w:t xml:space="preserve">Энэхүү баримт бичгийн </w:t>
      </w:r>
      <w:r w:rsidR="001A0EFE" w:rsidRPr="00C82454">
        <w:rPr>
          <w:rFonts w:eastAsia="Trebuchet MS"/>
          <w:b/>
          <w:spacing w:val="-1"/>
          <w:sz w:val="22"/>
          <w:szCs w:val="22"/>
        </w:rPr>
        <w:t>бүтэц, зоорилгыг</w:t>
      </w:r>
      <w:r w:rsidR="001A0EFE" w:rsidRPr="00C82454">
        <w:rPr>
          <w:rFonts w:eastAsia="Trebuchet MS"/>
          <w:spacing w:val="-1"/>
          <w:sz w:val="22"/>
          <w:szCs w:val="22"/>
        </w:rPr>
        <w:t xml:space="preserve"> тодорхойлсон болно. </w:t>
      </w:r>
    </w:p>
    <w:p w:rsidR="00263EFB" w:rsidRPr="00C82454" w:rsidRDefault="00263EFB">
      <w:pPr>
        <w:spacing w:before="17" w:line="260" w:lineRule="exact"/>
        <w:rPr>
          <w:sz w:val="26"/>
          <w:szCs w:val="26"/>
        </w:rPr>
      </w:pPr>
    </w:p>
    <w:p w:rsidR="00263EFB" w:rsidRPr="00C82454" w:rsidRDefault="001A0EFE" w:rsidP="005C116D">
      <w:pPr>
        <w:ind w:left="2070" w:hanging="1350"/>
        <w:rPr>
          <w:rFonts w:eastAsia="Trebuchet MS"/>
          <w:sz w:val="22"/>
          <w:szCs w:val="22"/>
        </w:rPr>
      </w:pPr>
      <w:r w:rsidRPr="00C82454">
        <w:rPr>
          <w:rFonts w:eastAsia="Trebuchet MS"/>
          <w:sz w:val="22"/>
          <w:szCs w:val="22"/>
        </w:rPr>
        <w:t>Хэсэг</w:t>
      </w:r>
      <w:r w:rsidR="00603C63" w:rsidRPr="00C82454">
        <w:rPr>
          <w:rFonts w:eastAsia="Trebuchet MS"/>
          <w:sz w:val="22"/>
          <w:szCs w:val="22"/>
        </w:rPr>
        <w:t xml:space="preserve"> 2:        </w:t>
      </w:r>
      <w:r w:rsidR="00237F6C" w:rsidRPr="00C82454">
        <w:rPr>
          <w:rFonts w:eastAsia="Trebuchet MS"/>
          <w:sz w:val="22"/>
          <w:szCs w:val="22"/>
        </w:rPr>
        <w:t>Глобаль</w:t>
      </w:r>
      <w:r w:rsidR="002F3C68" w:rsidRPr="00C82454">
        <w:rPr>
          <w:rFonts w:eastAsia="Trebuchet MS"/>
          <w:sz w:val="22"/>
          <w:szCs w:val="22"/>
        </w:rPr>
        <w:t xml:space="preserve"> сангийн хүрээ баримт бичигт тодорхойлсон</w:t>
      </w:r>
      <w:r w:rsidR="001669FA" w:rsidRPr="00C82454">
        <w:rPr>
          <w:rFonts w:eastAsia="Trebuchet MS"/>
          <w:sz w:val="22"/>
          <w:szCs w:val="22"/>
        </w:rPr>
        <w:t xml:space="preserve"> ҮЗЗ-ийн </w:t>
      </w:r>
      <w:r w:rsidR="002F3C68" w:rsidRPr="00C82454">
        <w:rPr>
          <w:rFonts w:eastAsia="Trebuchet MS"/>
          <w:b/>
          <w:sz w:val="22"/>
          <w:szCs w:val="22"/>
        </w:rPr>
        <w:t xml:space="preserve">үндсэн зарчмуудыг </w:t>
      </w:r>
      <w:r w:rsidR="002F3C68" w:rsidRPr="00C82454">
        <w:rPr>
          <w:rFonts w:eastAsia="Trebuchet MS"/>
          <w:sz w:val="22"/>
          <w:szCs w:val="22"/>
        </w:rPr>
        <w:t xml:space="preserve">тусгасан болно. </w:t>
      </w:r>
    </w:p>
    <w:p w:rsidR="00263EFB" w:rsidRPr="00C82454" w:rsidRDefault="00263EFB">
      <w:pPr>
        <w:spacing w:before="20" w:line="260" w:lineRule="exact"/>
        <w:rPr>
          <w:sz w:val="26"/>
          <w:szCs w:val="26"/>
        </w:rPr>
      </w:pPr>
    </w:p>
    <w:p w:rsidR="00263EFB" w:rsidRPr="00C82454" w:rsidRDefault="002F3C68" w:rsidP="005C116D">
      <w:pPr>
        <w:spacing w:line="275" w:lineRule="auto"/>
        <w:ind w:left="2070" w:right="68" w:hanging="1350"/>
        <w:jc w:val="both"/>
        <w:rPr>
          <w:rFonts w:eastAsia="Trebuchet MS"/>
          <w:sz w:val="22"/>
          <w:szCs w:val="22"/>
        </w:rPr>
      </w:pPr>
      <w:r w:rsidRPr="00C82454">
        <w:rPr>
          <w:rFonts w:eastAsia="Trebuchet MS"/>
          <w:sz w:val="22"/>
          <w:szCs w:val="22"/>
        </w:rPr>
        <w:t>Хэсэг</w:t>
      </w:r>
      <w:r w:rsidR="00603C63" w:rsidRPr="00C82454">
        <w:rPr>
          <w:rFonts w:eastAsia="Trebuchet MS"/>
          <w:sz w:val="22"/>
          <w:szCs w:val="22"/>
        </w:rPr>
        <w:t xml:space="preserve"> 3:        </w:t>
      </w:r>
      <w:r w:rsidR="001669FA" w:rsidRPr="00C82454">
        <w:rPr>
          <w:rFonts w:eastAsia="Trebuchet MS"/>
          <w:sz w:val="22"/>
          <w:szCs w:val="22"/>
        </w:rPr>
        <w:t xml:space="preserve">ҮЗЗ-ийн </w:t>
      </w:r>
      <w:r w:rsidR="000231F2" w:rsidRPr="00C82454">
        <w:rPr>
          <w:rFonts w:eastAsia="Trebuchet MS"/>
          <w:spacing w:val="1"/>
          <w:sz w:val="22"/>
          <w:szCs w:val="22"/>
        </w:rPr>
        <w:t xml:space="preserve">үүрэг, роль болон үндсэн чиг үүргүүдийг тусгаж, тэдгээрт болон бусад гол оролцогч талуудад (ҮХА, СХА, </w:t>
      </w:r>
      <w:r w:rsidR="00237F6C" w:rsidRPr="00C82454">
        <w:rPr>
          <w:rFonts w:eastAsia="Trebuchet MS"/>
          <w:spacing w:val="1"/>
          <w:sz w:val="22"/>
          <w:szCs w:val="22"/>
        </w:rPr>
        <w:t>Глобаль</w:t>
      </w:r>
      <w:r w:rsidR="00165A1E" w:rsidRPr="00C82454">
        <w:rPr>
          <w:rFonts w:eastAsia="Trebuchet MS"/>
          <w:spacing w:val="1"/>
          <w:sz w:val="22"/>
          <w:szCs w:val="22"/>
        </w:rPr>
        <w:t xml:space="preserve"> сангийн ажлын алба боло</w:t>
      </w:r>
      <w:r w:rsidR="001E66A7" w:rsidRPr="00C82454">
        <w:rPr>
          <w:rFonts w:eastAsia="Trebuchet MS"/>
          <w:spacing w:val="1"/>
          <w:sz w:val="22"/>
          <w:szCs w:val="22"/>
        </w:rPr>
        <w:t>н орон нутгийн санхүүгийн агент</w:t>
      </w:r>
      <w:proofErr w:type="gramStart"/>
      <w:r w:rsidR="000231F2" w:rsidRPr="00C82454">
        <w:rPr>
          <w:rFonts w:eastAsia="Trebuchet MS"/>
          <w:spacing w:val="1"/>
          <w:sz w:val="22"/>
          <w:szCs w:val="22"/>
        </w:rPr>
        <w:t>)хуулиар</w:t>
      </w:r>
      <w:proofErr w:type="gramEnd"/>
      <w:r w:rsidR="000231F2" w:rsidRPr="00C82454">
        <w:rPr>
          <w:rFonts w:eastAsia="Trebuchet MS"/>
          <w:spacing w:val="1"/>
          <w:sz w:val="22"/>
          <w:szCs w:val="22"/>
        </w:rPr>
        <w:t xml:space="preserve"> о</w:t>
      </w:r>
      <w:r w:rsidR="00165A1E" w:rsidRPr="00C82454">
        <w:rPr>
          <w:rFonts w:eastAsia="Trebuchet MS"/>
          <w:spacing w:val="1"/>
          <w:sz w:val="22"/>
          <w:szCs w:val="22"/>
        </w:rPr>
        <w:t>лгогдсон эрх мэдэл, гол чиг үүргүүдийг тусгасан болно</w:t>
      </w:r>
      <w:r w:rsidR="00603C63" w:rsidRPr="00C82454">
        <w:rPr>
          <w:rFonts w:eastAsia="Trebuchet MS"/>
          <w:sz w:val="22"/>
          <w:szCs w:val="22"/>
        </w:rPr>
        <w:t>.</w:t>
      </w:r>
    </w:p>
    <w:p w:rsidR="00263EFB" w:rsidRPr="00C82454" w:rsidRDefault="00263EFB">
      <w:pPr>
        <w:spacing w:before="20" w:line="220" w:lineRule="exact"/>
        <w:rPr>
          <w:sz w:val="22"/>
          <w:szCs w:val="22"/>
        </w:rPr>
      </w:pPr>
    </w:p>
    <w:p w:rsidR="00263EFB" w:rsidRPr="00C82454" w:rsidRDefault="00AE6FC6" w:rsidP="001E66A7">
      <w:pPr>
        <w:spacing w:line="276" w:lineRule="auto"/>
        <w:ind w:left="2160" w:right="67" w:hanging="1627"/>
        <w:jc w:val="both"/>
        <w:rPr>
          <w:rFonts w:eastAsia="Trebuchet MS"/>
          <w:sz w:val="22"/>
          <w:szCs w:val="22"/>
        </w:rPr>
      </w:pPr>
      <w:r w:rsidRPr="00C82454">
        <w:rPr>
          <w:rFonts w:eastAsia="Trebuchet MS"/>
          <w:sz w:val="22"/>
          <w:szCs w:val="22"/>
        </w:rPr>
        <w:t>Хэсэг</w:t>
      </w:r>
      <w:r w:rsidR="00603C63" w:rsidRPr="00C82454">
        <w:rPr>
          <w:rFonts w:eastAsia="Trebuchet MS"/>
          <w:sz w:val="22"/>
          <w:szCs w:val="22"/>
        </w:rPr>
        <w:t xml:space="preserve"> 4:       </w:t>
      </w:r>
      <w:r w:rsidR="00165A1E" w:rsidRPr="00C82454">
        <w:rPr>
          <w:rFonts w:eastAsia="Trebuchet MS"/>
          <w:b/>
          <w:sz w:val="22"/>
          <w:szCs w:val="22"/>
        </w:rPr>
        <w:t>Олон талт ор</w:t>
      </w:r>
      <w:r w:rsidR="00E4253C" w:rsidRPr="00C82454">
        <w:rPr>
          <w:rFonts w:eastAsia="Trebuchet MS"/>
          <w:b/>
          <w:sz w:val="22"/>
          <w:szCs w:val="22"/>
        </w:rPr>
        <w:t>олцогч талуудын оролцооны</w:t>
      </w:r>
      <w:r w:rsidR="00E4253C" w:rsidRPr="00C82454">
        <w:rPr>
          <w:rFonts w:eastAsia="Trebuchet MS"/>
          <w:sz w:val="22"/>
          <w:szCs w:val="22"/>
        </w:rPr>
        <w:t xml:space="preserve"> зарчим, механизмуудыг тодорх</w:t>
      </w:r>
      <w:r w:rsidR="00FA4B9A" w:rsidRPr="00C82454">
        <w:rPr>
          <w:rFonts w:eastAsia="Trebuchet MS"/>
          <w:sz w:val="22"/>
          <w:szCs w:val="22"/>
        </w:rPr>
        <w:t>ойлж, гишүүнчлэлийг бүрдүүл</w:t>
      </w:r>
      <w:r w:rsidR="00882763" w:rsidRPr="00C82454">
        <w:rPr>
          <w:rFonts w:eastAsia="Trebuchet MS"/>
          <w:sz w:val="22"/>
          <w:szCs w:val="22"/>
        </w:rPr>
        <w:t>эх, гишүүдийг сонгох, тэдгээр тус бүрийн</w:t>
      </w:r>
      <w:r w:rsidR="00FA4B9A" w:rsidRPr="00C82454">
        <w:rPr>
          <w:rFonts w:eastAsia="Trebuchet MS"/>
          <w:sz w:val="22"/>
          <w:szCs w:val="22"/>
        </w:rPr>
        <w:t xml:space="preserve"> үүргийг тодорхойлох</w:t>
      </w:r>
      <w:r w:rsidR="00882763" w:rsidRPr="00C82454">
        <w:rPr>
          <w:rFonts w:eastAsia="Trebuchet MS"/>
          <w:sz w:val="22"/>
          <w:szCs w:val="22"/>
        </w:rPr>
        <w:t xml:space="preserve">од ашиглах зааврыг агуулсан болно. </w:t>
      </w:r>
    </w:p>
    <w:p w:rsidR="00263EFB" w:rsidRPr="00C82454" w:rsidRDefault="00263EFB">
      <w:pPr>
        <w:spacing w:before="1" w:line="240" w:lineRule="exact"/>
      </w:pPr>
    </w:p>
    <w:p w:rsidR="00263EFB" w:rsidRPr="00C82454" w:rsidRDefault="00AE6FC6">
      <w:pPr>
        <w:spacing w:line="275" w:lineRule="auto"/>
        <w:ind w:left="2328" w:right="68" w:hanging="1627"/>
        <w:jc w:val="both"/>
        <w:rPr>
          <w:rFonts w:eastAsia="Trebuchet MS"/>
          <w:sz w:val="22"/>
          <w:szCs w:val="22"/>
        </w:rPr>
      </w:pPr>
      <w:r w:rsidRPr="00C82454">
        <w:rPr>
          <w:rFonts w:eastAsia="Trebuchet MS"/>
          <w:sz w:val="22"/>
          <w:szCs w:val="22"/>
        </w:rPr>
        <w:t>Хэсэг</w:t>
      </w:r>
      <w:r w:rsidR="001669FA" w:rsidRPr="00C82454">
        <w:rPr>
          <w:rFonts w:eastAsia="Trebuchet MS"/>
          <w:sz w:val="22"/>
          <w:szCs w:val="22"/>
        </w:rPr>
        <w:t xml:space="preserve"> 5:      ҮЗЗ-ийн </w:t>
      </w:r>
      <w:r w:rsidR="00E70B66" w:rsidRPr="00C82454">
        <w:rPr>
          <w:rFonts w:eastAsia="Trebuchet MS"/>
          <w:sz w:val="22"/>
          <w:szCs w:val="22"/>
        </w:rPr>
        <w:t xml:space="preserve">техникийн болон удирдлагын </w:t>
      </w:r>
      <w:r w:rsidR="00723929" w:rsidRPr="00C82454">
        <w:rPr>
          <w:rFonts w:eastAsia="Trebuchet MS"/>
          <w:b/>
          <w:sz w:val="22"/>
          <w:szCs w:val="22"/>
        </w:rPr>
        <w:t>бүтцүүд</w:t>
      </w:r>
      <w:r w:rsidR="00723929" w:rsidRPr="00C82454">
        <w:rPr>
          <w:rFonts w:eastAsia="Trebuchet MS"/>
          <w:sz w:val="22"/>
          <w:szCs w:val="22"/>
        </w:rPr>
        <w:t>, ялангуяа</w:t>
      </w:r>
      <w:r w:rsidR="001669FA" w:rsidRPr="00C82454">
        <w:rPr>
          <w:rFonts w:eastAsia="Trebuchet MS"/>
          <w:sz w:val="22"/>
          <w:szCs w:val="22"/>
        </w:rPr>
        <w:t xml:space="preserve"> ҮЗЗ-ийн </w:t>
      </w:r>
      <w:r w:rsidR="00723929" w:rsidRPr="00C82454">
        <w:rPr>
          <w:rFonts w:eastAsia="Trebuchet MS"/>
          <w:sz w:val="22"/>
          <w:szCs w:val="22"/>
        </w:rPr>
        <w:t>ажлын алба, хороод болон ажлы</w:t>
      </w:r>
      <w:r w:rsidR="00E70B66" w:rsidRPr="00C82454">
        <w:rPr>
          <w:rFonts w:eastAsia="Trebuchet MS"/>
          <w:sz w:val="22"/>
          <w:szCs w:val="22"/>
        </w:rPr>
        <w:t>н хэсгүүдийг хэрхэн зохион б</w:t>
      </w:r>
      <w:r w:rsidR="001130CE" w:rsidRPr="00C82454">
        <w:rPr>
          <w:rFonts w:eastAsia="Trebuchet MS"/>
          <w:sz w:val="22"/>
          <w:szCs w:val="22"/>
        </w:rPr>
        <w:t xml:space="preserve">айгуулах талаарх </w:t>
      </w:r>
      <w:r w:rsidR="00E70B66" w:rsidRPr="00C82454">
        <w:rPr>
          <w:rFonts w:eastAsia="Trebuchet MS"/>
          <w:sz w:val="22"/>
          <w:szCs w:val="22"/>
        </w:rPr>
        <w:t xml:space="preserve">зааврыг агуулсан болно.  </w:t>
      </w:r>
    </w:p>
    <w:p w:rsidR="00263EFB" w:rsidRPr="00C82454" w:rsidRDefault="00263EFB">
      <w:pPr>
        <w:spacing w:before="2" w:line="240" w:lineRule="exact"/>
      </w:pPr>
    </w:p>
    <w:p w:rsidR="00263EFB" w:rsidRPr="00C82454" w:rsidRDefault="00AE6FC6">
      <w:pPr>
        <w:spacing w:line="276" w:lineRule="auto"/>
        <w:ind w:left="2328" w:right="68" w:hanging="1627"/>
        <w:jc w:val="both"/>
        <w:rPr>
          <w:rFonts w:eastAsia="Trebuchet MS"/>
          <w:sz w:val="22"/>
          <w:szCs w:val="22"/>
        </w:rPr>
      </w:pPr>
      <w:r w:rsidRPr="00C82454">
        <w:rPr>
          <w:rFonts w:eastAsia="Trebuchet MS"/>
          <w:sz w:val="22"/>
          <w:szCs w:val="22"/>
        </w:rPr>
        <w:t>Хэсэг</w:t>
      </w:r>
      <w:r w:rsidR="00603C63" w:rsidRPr="00C82454">
        <w:rPr>
          <w:rFonts w:eastAsia="Trebuchet MS"/>
          <w:sz w:val="22"/>
          <w:szCs w:val="22"/>
        </w:rPr>
        <w:t xml:space="preserve"> 6:       </w:t>
      </w:r>
      <w:r w:rsidR="0009224F" w:rsidRPr="00C82454">
        <w:rPr>
          <w:rFonts w:eastAsia="Trebuchet MS"/>
          <w:sz w:val="22"/>
          <w:szCs w:val="22"/>
        </w:rPr>
        <w:t>Дарга, дэд дарга сонгоход авч үзэх зүйлс гэх мэт</w:t>
      </w:r>
      <w:r w:rsidR="00795A78" w:rsidRPr="00C82454">
        <w:rPr>
          <w:rFonts w:eastAsia="Trebuchet MS"/>
          <w:sz w:val="22"/>
          <w:szCs w:val="22"/>
          <w:lang w:val="mn-MN"/>
        </w:rPr>
        <w:t xml:space="preserve"> </w:t>
      </w:r>
      <w:r w:rsidR="0009224F" w:rsidRPr="00C82454">
        <w:rPr>
          <w:rFonts w:eastAsia="Trebuchet MS"/>
          <w:b/>
          <w:spacing w:val="-1"/>
          <w:sz w:val="22"/>
          <w:szCs w:val="22"/>
        </w:rPr>
        <w:t>с</w:t>
      </w:r>
      <w:r w:rsidR="001F6381" w:rsidRPr="00C82454">
        <w:rPr>
          <w:rFonts w:eastAsia="Trebuchet MS"/>
          <w:b/>
          <w:spacing w:val="-1"/>
          <w:sz w:val="22"/>
          <w:szCs w:val="22"/>
        </w:rPr>
        <w:t xml:space="preserve">айн засаглалын </w:t>
      </w:r>
      <w:r w:rsidR="001870E2" w:rsidRPr="00C82454">
        <w:rPr>
          <w:rFonts w:eastAsia="Trebuchet MS"/>
          <w:sz w:val="22"/>
          <w:szCs w:val="22"/>
        </w:rPr>
        <w:t xml:space="preserve">зарчмууд болон практик мөн </w:t>
      </w:r>
      <w:r w:rsidR="00566F94" w:rsidRPr="00C82454">
        <w:rPr>
          <w:rFonts w:eastAsia="Trebuchet MS"/>
          <w:sz w:val="22"/>
          <w:szCs w:val="22"/>
        </w:rPr>
        <w:t xml:space="preserve">шийдвэр гаргах, ил тод байх процессийг агуулсан болно. </w:t>
      </w:r>
    </w:p>
    <w:p w:rsidR="00263EFB" w:rsidRPr="00C82454" w:rsidRDefault="00263EFB">
      <w:pPr>
        <w:spacing w:before="19" w:line="220" w:lineRule="exact"/>
        <w:rPr>
          <w:sz w:val="22"/>
          <w:szCs w:val="22"/>
        </w:rPr>
      </w:pPr>
    </w:p>
    <w:p w:rsidR="002B2498" w:rsidRPr="00C82454" w:rsidRDefault="00AE6FC6" w:rsidP="004F261E">
      <w:pPr>
        <w:ind w:left="2340" w:hanging="1639"/>
        <w:rPr>
          <w:rFonts w:eastAsia="Trebuchet MS"/>
          <w:spacing w:val="-2"/>
          <w:sz w:val="22"/>
          <w:szCs w:val="22"/>
        </w:rPr>
      </w:pPr>
      <w:proofErr w:type="gramStart"/>
      <w:r w:rsidRPr="00C82454">
        <w:rPr>
          <w:rFonts w:eastAsia="Trebuchet MS"/>
          <w:sz w:val="22"/>
          <w:szCs w:val="22"/>
        </w:rPr>
        <w:t>Хэсэг</w:t>
      </w:r>
      <w:r w:rsidR="00603C63" w:rsidRPr="00C82454">
        <w:rPr>
          <w:rFonts w:eastAsia="Trebuchet MS"/>
          <w:sz w:val="22"/>
          <w:szCs w:val="22"/>
        </w:rPr>
        <w:t xml:space="preserve"> 7:        </w:t>
      </w:r>
      <w:r w:rsidR="00BA7343" w:rsidRPr="00C82454">
        <w:rPr>
          <w:rFonts w:eastAsia="Trebuchet MS"/>
          <w:sz w:val="22"/>
          <w:szCs w:val="22"/>
        </w:rPr>
        <w:t>2005 оны Тусламжийн үр өгөөжийн т</w:t>
      </w:r>
      <w:r w:rsidR="002B2498" w:rsidRPr="00C82454">
        <w:rPr>
          <w:rFonts w:eastAsia="Trebuchet MS"/>
          <w:sz w:val="22"/>
          <w:szCs w:val="22"/>
        </w:rPr>
        <w:t xml:space="preserve">алаарх Парисын тунхаглал болон Аккра үйл ажиллагааны төлөвлөгөө гэх мэт </w:t>
      </w:r>
      <w:r w:rsidR="002B2498" w:rsidRPr="00C82454">
        <w:rPr>
          <w:rFonts w:eastAsia="Trebuchet MS"/>
          <w:b/>
          <w:sz w:val="22"/>
          <w:szCs w:val="22"/>
        </w:rPr>
        <w:t xml:space="preserve">тусламжийн үр өгөөжийг </w:t>
      </w:r>
      <w:r w:rsidR="001130CE" w:rsidRPr="00C82454">
        <w:rPr>
          <w:rFonts w:eastAsia="Trebuchet MS"/>
          <w:sz w:val="22"/>
          <w:szCs w:val="22"/>
        </w:rPr>
        <w:t xml:space="preserve">дээшлүүлэх зорилгыг </w:t>
      </w:r>
      <w:r w:rsidR="002B2498" w:rsidRPr="00C82454">
        <w:rPr>
          <w:rFonts w:eastAsia="Trebuchet MS"/>
          <w:sz w:val="22"/>
          <w:szCs w:val="22"/>
        </w:rPr>
        <w:t>өгүүлсэн болно.</w:t>
      </w:r>
      <w:proofErr w:type="gramEnd"/>
      <w:r w:rsidR="002B2498" w:rsidRPr="00C82454">
        <w:rPr>
          <w:rFonts w:eastAsia="Trebuchet MS"/>
          <w:sz w:val="22"/>
          <w:szCs w:val="22"/>
        </w:rPr>
        <w:t xml:space="preserve"> </w:t>
      </w:r>
      <w:proofErr w:type="gramStart"/>
      <w:r w:rsidR="004F261E" w:rsidRPr="00C82454">
        <w:rPr>
          <w:rFonts w:eastAsia="Trebuchet MS"/>
          <w:spacing w:val="-2"/>
          <w:sz w:val="22"/>
          <w:szCs w:val="22"/>
        </w:rPr>
        <w:t xml:space="preserve">Уялдуулах ба нийцүүлэх гэх мэт </w:t>
      </w:r>
      <w:r w:rsidR="00795A78" w:rsidRPr="00C82454">
        <w:rPr>
          <w:rFonts w:eastAsia="Trebuchet MS"/>
          <w:sz w:val="22"/>
          <w:szCs w:val="22"/>
        </w:rPr>
        <w:t>ҮЗЗ-ийн</w:t>
      </w:r>
      <w:r w:rsidR="004F261E" w:rsidRPr="00C82454">
        <w:rPr>
          <w:rFonts w:eastAsia="Trebuchet MS"/>
          <w:spacing w:val="-2"/>
          <w:sz w:val="22"/>
          <w:szCs w:val="22"/>
        </w:rPr>
        <w:t xml:space="preserve"> үйл ажиллагаанд хэрэгжүүлэх тусламжийн үр өгөөжийг нэмэгдүүлэх зарчмуудын талаарх практик зааварчилгааг тусгасан болно.</w:t>
      </w:r>
      <w:proofErr w:type="gramEnd"/>
      <w:r w:rsidR="004F261E" w:rsidRPr="00C82454">
        <w:rPr>
          <w:rFonts w:eastAsia="Trebuchet MS"/>
          <w:spacing w:val="-2"/>
          <w:sz w:val="22"/>
          <w:szCs w:val="22"/>
        </w:rPr>
        <w:t xml:space="preserve"> </w:t>
      </w:r>
    </w:p>
    <w:p w:rsidR="00263EFB" w:rsidRPr="00C82454" w:rsidRDefault="00263EFB">
      <w:pPr>
        <w:spacing w:before="19" w:line="220" w:lineRule="exact"/>
        <w:rPr>
          <w:sz w:val="22"/>
          <w:szCs w:val="22"/>
        </w:rPr>
      </w:pPr>
    </w:p>
    <w:p w:rsidR="00263EFB" w:rsidRPr="00C82454" w:rsidRDefault="00AE6FC6">
      <w:pPr>
        <w:spacing w:line="275" w:lineRule="auto"/>
        <w:ind w:left="2328" w:right="113" w:hanging="1627"/>
        <w:jc w:val="both"/>
        <w:rPr>
          <w:rFonts w:eastAsia="Trebuchet MS"/>
          <w:sz w:val="22"/>
          <w:szCs w:val="22"/>
        </w:rPr>
      </w:pPr>
      <w:r w:rsidRPr="00C82454">
        <w:rPr>
          <w:rFonts w:eastAsia="Trebuchet MS"/>
          <w:sz w:val="22"/>
          <w:szCs w:val="22"/>
        </w:rPr>
        <w:t>Хэсэг</w:t>
      </w:r>
      <w:r w:rsidR="00C87E14" w:rsidRPr="00C82454">
        <w:rPr>
          <w:rFonts w:eastAsia="Trebuchet MS"/>
          <w:sz w:val="22"/>
          <w:szCs w:val="22"/>
        </w:rPr>
        <w:t xml:space="preserve"> 8:     </w:t>
      </w:r>
      <w:r w:rsidR="00795A78" w:rsidRPr="00C82454">
        <w:rPr>
          <w:rFonts w:eastAsia="Trebuchet MS"/>
          <w:sz w:val="22"/>
          <w:szCs w:val="22"/>
        </w:rPr>
        <w:t>ҮЗЗ</w:t>
      </w:r>
      <w:r w:rsidR="00DF7380" w:rsidRPr="00C82454">
        <w:rPr>
          <w:rFonts w:eastAsia="Trebuchet MS"/>
          <w:sz w:val="22"/>
          <w:szCs w:val="22"/>
        </w:rPr>
        <w:t>-д</w:t>
      </w:r>
      <w:r w:rsidR="00F22DA5" w:rsidRPr="00C82454">
        <w:rPr>
          <w:rFonts w:eastAsia="Trebuchet MS"/>
          <w:sz w:val="22"/>
          <w:szCs w:val="22"/>
        </w:rPr>
        <w:t xml:space="preserve"> болон </w:t>
      </w:r>
      <w:r w:rsidR="00795A78" w:rsidRPr="00C82454">
        <w:rPr>
          <w:rFonts w:eastAsia="Trebuchet MS"/>
          <w:sz w:val="22"/>
          <w:szCs w:val="22"/>
        </w:rPr>
        <w:t>ҮЗЗ-</w:t>
      </w:r>
      <w:r w:rsidR="00F22DA5" w:rsidRPr="00C82454">
        <w:rPr>
          <w:rFonts w:eastAsia="Trebuchet MS"/>
          <w:sz w:val="22"/>
          <w:szCs w:val="22"/>
        </w:rPr>
        <w:t>гүй, олон орны нэгдсэн өргөдөл</w:t>
      </w:r>
      <w:r w:rsidR="00C87E14" w:rsidRPr="00C82454">
        <w:rPr>
          <w:rFonts w:eastAsia="Trebuchet MS"/>
          <w:sz w:val="22"/>
          <w:szCs w:val="22"/>
        </w:rPr>
        <w:t>д</w:t>
      </w:r>
      <w:r w:rsidR="00F22DA5" w:rsidRPr="00C82454">
        <w:rPr>
          <w:rFonts w:eastAsia="Trebuchet MS"/>
          <w:sz w:val="22"/>
          <w:szCs w:val="22"/>
        </w:rPr>
        <w:t xml:space="preserve"> тавигдах үндсэн шаардлагуудыг тусгасан болно. </w:t>
      </w:r>
    </w:p>
    <w:p w:rsidR="00263EFB" w:rsidRPr="00C82454" w:rsidRDefault="00263EFB">
      <w:pPr>
        <w:spacing w:before="2" w:line="240" w:lineRule="exact"/>
      </w:pPr>
    </w:p>
    <w:p w:rsidR="00263EFB" w:rsidRPr="00C82454" w:rsidRDefault="00AE6FC6">
      <w:pPr>
        <w:spacing w:line="275" w:lineRule="auto"/>
        <w:ind w:left="2328" w:right="66" w:hanging="1627"/>
        <w:jc w:val="both"/>
        <w:rPr>
          <w:rFonts w:eastAsia="Trebuchet MS"/>
          <w:sz w:val="22"/>
          <w:szCs w:val="22"/>
        </w:rPr>
      </w:pPr>
      <w:r w:rsidRPr="00C82454">
        <w:rPr>
          <w:rFonts w:eastAsia="Trebuchet MS"/>
          <w:sz w:val="22"/>
          <w:szCs w:val="22"/>
        </w:rPr>
        <w:t>Хэсэг</w:t>
      </w:r>
      <w:r w:rsidR="00603C63" w:rsidRPr="00C82454">
        <w:rPr>
          <w:rFonts w:eastAsia="Trebuchet MS"/>
          <w:sz w:val="22"/>
          <w:szCs w:val="22"/>
        </w:rPr>
        <w:t xml:space="preserve"> 9:        </w:t>
      </w:r>
      <w:r w:rsidR="00237F6C" w:rsidRPr="00C82454">
        <w:rPr>
          <w:rFonts w:eastAsia="Trebuchet MS"/>
          <w:spacing w:val="-1"/>
          <w:sz w:val="22"/>
          <w:szCs w:val="22"/>
        </w:rPr>
        <w:t>Глобаль</w:t>
      </w:r>
      <w:r w:rsidR="00C87E14" w:rsidRPr="00C82454">
        <w:rPr>
          <w:rFonts w:eastAsia="Trebuchet MS"/>
          <w:spacing w:val="-1"/>
          <w:sz w:val="22"/>
          <w:szCs w:val="22"/>
        </w:rPr>
        <w:t xml:space="preserve"> сангийн ажлын алба болон </w:t>
      </w:r>
      <w:proofErr w:type="gramStart"/>
      <w:r w:rsidR="00C87E14" w:rsidRPr="00C82454">
        <w:rPr>
          <w:rFonts w:eastAsia="Trebuchet MS"/>
          <w:spacing w:val="-1"/>
          <w:sz w:val="22"/>
          <w:szCs w:val="22"/>
        </w:rPr>
        <w:t>түншүүдээр  дамжуулан</w:t>
      </w:r>
      <w:proofErr w:type="gramEnd"/>
      <w:r w:rsidR="00C87E14" w:rsidRPr="00C82454">
        <w:rPr>
          <w:rFonts w:eastAsia="Trebuchet MS"/>
          <w:spacing w:val="-1"/>
          <w:sz w:val="22"/>
          <w:szCs w:val="22"/>
        </w:rPr>
        <w:t xml:space="preserve"> </w:t>
      </w:r>
      <w:r w:rsidR="00795A78" w:rsidRPr="00C82454">
        <w:rPr>
          <w:rFonts w:eastAsia="Trebuchet MS"/>
          <w:sz w:val="22"/>
          <w:szCs w:val="22"/>
        </w:rPr>
        <w:t>ҮЗЗ-</w:t>
      </w:r>
      <w:r w:rsidR="00C87E14" w:rsidRPr="00C82454">
        <w:rPr>
          <w:rFonts w:eastAsia="Trebuchet MS"/>
          <w:spacing w:val="-1"/>
          <w:sz w:val="22"/>
          <w:szCs w:val="22"/>
        </w:rPr>
        <w:t xml:space="preserve">д үзүүлэх </w:t>
      </w:r>
      <w:r w:rsidR="00C87E14" w:rsidRPr="00C82454">
        <w:rPr>
          <w:rFonts w:eastAsia="Trebuchet MS"/>
          <w:b/>
          <w:spacing w:val="-1"/>
          <w:sz w:val="22"/>
          <w:szCs w:val="22"/>
        </w:rPr>
        <w:t>техникийн болон санхүүгийн туслалцааны</w:t>
      </w:r>
      <w:r w:rsidR="00C87E14" w:rsidRPr="00C82454">
        <w:rPr>
          <w:rFonts w:eastAsia="Trebuchet MS"/>
          <w:spacing w:val="-1"/>
          <w:sz w:val="22"/>
          <w:szCs w:val="22"/>
        </w:rPr>
        <w:t xml:space="preserve"> талаарх заалтуудыг тусгасан болно.  </w:t>
      </w:r>
    </w:p>
    <w:p w:rsidR="00263EFB" w:rsidRPr="00C82454" w:rsidRDefault="00263EFB">
      <w:pPr>
        <w:spacing w:before="2" w:line="240" w:lineRule="exact"/>
      </w:pPr>
    </w:p>
    <w:p w:rsidR="00263EFB" w:rsidRPr="00C82454" w:rsidRDefault="00AE6FC6" w:rsidP="00241501">
      <w:pPr>
        <w:ind w:left="2250" w:hanging="1530"/>
        <w:rPr>
          <w:rFonts w:eastAsia="Trebuchet MS"/>
          <w:sz w:val="22"/>
          <w:szCs w:val="22"/>
        </w:rPr>
      </w:pPr>
      <w:r w:rsidRPr="00C82454">
        <w:rPr>
          <w:rFonts w:eastAsia="Trebuchet MS"/>
          <w:sz w:val="22"/>
          <w:szCs w:val="22"/>
        </w:rPr>
        <w:t>Хэсэг</w:t>
      </w:r>
      <w:r w:rsidR="00603C63" w:rsidRPr="00C82454">
        <w:rPr>
          <w:rFonts w:eastAsia="Trebuchet MS"/>
          <w:sz w:val="22"/>
          <w:szCs w:val="22"/>
        </w:rPr>
        <w:t xml:space="preserve"> 1</w:t>
      </w:r>
      <w:r w:rsidR="00603C63" w:rsidRPr="00C82454">
        <w:rPr>
          <w:rFonts w:eastAsia="Trebuchet MS"/>
          <w:spacing w:val="-1"/>
          <w:sz w:val="22"/>
          <w:szCs w:val="22"/>
        </w:rPr>
        <w:t>0</w:t>
      </w:r>
      <w:r w:rsidR="00603C63" w:rsidRPr="00C82454">
        <w:rPr>
          <w:rFonts w:eastAsia="Trebuchet MS"/>
          <w:sz w:val="22"/>
          <w:szCs w:val="22"/>
        </w:rPr>
        <w:t xml:space="preserve">:      </w:t>
      </w:r>
      <w:r w:rsidR="00795A78" w:rsidRPr="00C82454">
        <w:rPr>
          <w:rFonts w:eastAsia="Trebuchet MS"/>
          <w:sz w:val="22"/>
          <w:szCs w:val="22"/>
        </w:rPr>
        <w:t>ҮЗЗ-</w:t>
      </w:r>
      <w:r w:rsidR="00795A78" w:rsidRPr="00C82454">
        <w:rPr>
          <w:rFonts w:eastAsia="Trebuchet MS"/>
          <w:sz w:val="22"/>
          <w:szCs w:val="22"/>
          <w:lang w:val="mn-MN"/>
        </w:rPr>
        <w:t xml:space="preserve">ийн </w:t>
      </w:r>
      <w:r w:rsidR="00C87E14" w:rsidRPr="00C82454">
        <w:rPr>
          <w:rFonts w:eastAsia="Trebuchet MS"/>
          <w:b/>
          <w:sz w:val="22"/>
          <w:szCs w:val="22"/>
        </w:rPr>
        <w:t xml:space="preserve">гүйцэтгэлийг </w:t>
      </w:r>
      <w:r w:rsidR="00C87E14" w:rsidRPr="00C82454">
        <w:rPr>
          <w:rFonts w:eastAsia="Trebuchet MS"/>
          <w:sz w:val="22"/>
          <w:szCs w:val="22"/>
        </w:rPr>
        <w:t>үнэлэх мяханизмуудыг тусгасан б</w:t>
      </w:r>
      <w:r w:rsidR="00241501" w:rsidRPr="00C82454">
        <w:rPr>
          <w:rFonts w:eastAsia="Trebuchet MS"/>
          <w:sz w:val="22"/>
          <w:szCs w:val="22"/>
        </w:rPr>
        <w:t xml:space="preserve">олно. </w:t>
      </w:r>
      <w:proofErr w:type="gramStart"/>
      <w:r w:rsidR="00241501" w:rsidRPr="00C82454">
        <w:rPr>
          <w:rFonts w:eastAsia="Trebuchet MS"/>
          <w:sz w:val="22"/>
          <w:szCs w:val="22"/>
        </w:rPr>
        <w:t xml:space="preserve">Үүнд </w:t>
      </w:r>
      <w:r w:rsidR="00795A78" w:rsidRPr="00C82454">
        <w:rPr>
          <w:rFonts w:eastAsia="Trebuchet MS"/>
          <w:sz w:val="22"/>
          <w:szCs w:val="22"/>
        </w:rPr>
        <w:t>ҮЗЗ--</w:t>
      </w:r>
      <w:r w:rsidR="00795A78" w:rsidRPr="00C82454">
        <w:rPr>
          <w:rFonts w:eastAsia="Trebuchet MS"/>
          <w:sz w:val="22"/>
          <w:szCs w:val="22"/>
          <w:lang w:val="mn-MN"/>
        </w:rPr>
        <w:t>ийн</w:t>
      </w:r>
      <w:r w:rsidR="00241501" w:rsidRPr="00C82454">
        <w:rPr>
          <w:rFonts w:eastAsia="Trebuchet MS"/>
          <w:sz w:val="22"/>
          <w:szCs w:val="22"/>
        </w:rPr>
        <w:t xml:space="preserve"> өөрийгөө үнэлэх, холбогдох асуудлуудыг хөндөж</w:t>
      </w:r>
      <w:r w:rsidR="00D33783" w:rsidRPr="00C82454">
        <w:rPr>
          <w:rFonts w:eastAsia="Trebuchet MS"/>
          <w:sz w:val="22"/>
          <w:szCs w:val="22"/>
        </w:rPr>
        <w:t>, шийдвэрлэх гэх мэт зүйлс хамарсан болно</w:t>
      </w:r>
      <w:r w:rsidR="00241501" w:rsidRPr="00C82454">
        <w:rPr>
          <w:rFonts w:eastAsia="Trebuchet MS"/>
          <w:sz w:val="22"/>
          <w:szCs w:val="22"/>
        </w:rPr>
        <w:t>.</w:t>
      </w:r>
      <w:proofErr w:type="gramEnd"/>
      <w:r w:rsidR="00241501" w:rsidRPr="00C82454">
        <w:rPr>
          <w:rFonts w:eastAsia="Trebuchet MS"/>
          <w:sz w:val="22"/>
          <w:szCs w:val="22"/>
        </w:rPr>
        <w:t xml:space="preserve"> </w:t>
      </w:r>
    </w:p>
    <w:p w:rsidR="00263EFB" w:rsidRPr="00C82454" w:rsidRDefault="00263EFB">
      <w:pPr>
        <w:spacing w:before="18" w:line="260" w:lineRule="exact"/>
        <w:rPr>
          <w:sz w:val="26"/>
          <w:szCs w:val="26"/>
        </w:rPr>
      </w:pPr>
    </w:p>
    <w:p w:rsidR="00263EFB" w:rsidRPr="00C82454" w:rsidRDefault="00D33783" w:rsidP="00D33783">
      <w:pPr>
        <w:ind w:left="2250" w:hanging="1530"/>
        <w:rPr>
          <w:rFonts w:eastAsia="Trebuchet MS"/>
          <w:sz w:val="22"/>
          <w:szCs w:val="22"/>
        </w:rPr>
      </w:pPr>
      <w:r w:rsidRPr="00C82454">
        <w:rPr>
          <w:rFonts w:eastAsia="Trebuchet MS"/>
          <w:spacing w:val="-1"/>
          <w:sz w:val="22"/>
          <w:szCs w:val="22"/>
        </w:rPr>
        <w:t>Хавсралт</w:t>
      </w:r>
      <w:r w:rsidR="00603C63" w:rsidRPr="00C82454">
        <w:rPr>
          <w:rFonts w:eastAsia="Trebuchet MS"/>
          <w:sz w:val="22"/>
          <w:szCs w:val="22"/>
        </w:rPr>
        <w:t xml:space="preserve"> 1:         </w:t>
      </w:r>
      <w:r w:rsidR="00795A78" w:rsidRPr="00C82454">
        <w:rPr>
          <w:rFonts w:eastAsia="Trebuchet MS"/>
          <w:sz w:val="22"/>
          <w:szCs w:val="22"/>
        </w:rPr>
        <w:t>ҮЗЗ-</w:t>
      </w:r>
      <w:r w:rsidR="00795A78" w:rsidRPr="00C82454">
        <w:rPr>
          <w:rFonts w:eastAsia="Trebuchet MS"/>
          <w:sz w:val="22"/>
          <w:szCs w:val="22"/>
          <w:lang w:val="mn-MN"/>
        </w:rPr>
        <w:t xml:space="preserve">ийн </w:t>
      </w:r>
      <w:r w:rsidRPr="00C82454">
        <w:rPr>
          <w:rFonts w:eastAsia="Trebuchet MS"/>
          <w:spacing w:val="1"/>
          <w:sz w:val="22"/>
          <w:szCs w:val="22"/>
        </w:rPr>
        <w:t>гишүүнчл</w:t>
      </w:r>
      <w:r w:rsidR="00241501" w:rsidRPr="00C82454">
        <w:rPr>
          <w:rFonts w:eastAsia="Trebuchet MS"/>
          <w:spacing w:val="1"/>
          <w:sz w:val="22"/>
          <w:szCs w:val="22"/>
        </w:rPr>
        <w:t xml:space="preserve">элийг </w:t>
      </w:r>
      <w:r w:rsidRPr="00C82454">
        <w:rPr>
          <w:rFonts w:eastAsia="Trebuchet MS"/>
          <w:spacing w:val="1"/>
          <w:sz w:val="22"/>
          <w:szCs w:val="22"/>
        </w:rPr>
        <w:t xml:space="preserve">бүрдүүлэхэд анхаарах төлөөллийн төрлүүдийг тусгасан болно. </w:t>
      </w:r>
    </w:p>
    <w:p w:rsidR="00263EFB" w:rsidRPr="00C82454" w:rsidRDefault="00263EFB">
      <w:pPr>
        <w:spacing w:before="19" w:line="240" w:lineRule="exact"/>
      </w:pPr>
    </w:p>
    <w:p w:rsidR="00263EFB" w:rsidRPr="00C82454" w:rsidRDefault="00603C63">
      <w:pPr>
        <w:spacing w:line="240" w:lineRule="exact"/>
        <w:ind w:left="153" w:right="120"/>
        <w:rPr>
          <w:rFonts w:eastAsia="Trebuchet MS"/>
          <w:sz w:val="22"/>
          <w:szCs w:val="22"/>
        </w:rPr>
        <w:sectPr w:rsidR="00263EFB" w:rsidRPr="00C82454">
          <w:pgSz w:w="11920" w:h="16840"/>
          <w:pgMar w:top="1040" w:right="980" w:bottom="280" w:left="980" w:header="0" w:footer="735" w:gutter="0"/>
          <w:cols w:space="720"/>
        </w:sectPr>
      </w:pPr>
      <w:r w:rsidRPr="00C82454">
        <w:rPr>
          <w:rFonts w:eastAsia="Trebuchet MS"/>
          <w:sz w:val="22"/>
          <w:szCs w:val="22"/>
        </w:rPr>
        <w:t>.</w:t>
      </w:r>
    </w:p>
    <w:p w:rsidR="00263EFB" w:rsidRPr="00C82454" w:rsidRDefault="00AE6FC6">
      <w:pPr>
        <w:spacing w:before="62"/>
        <w:ind w:left="153"/>
        <w:rPr>
          <w:rFonts w:eastAsia="Trebuchet MS"/>
          <w:sz w:val="22"/>
          <w:szCs w:val="22"/>
        </w:rPr>
      </w:pPr>
      <w:r w:rsidRPr="00C82454">
        <w:rPr>
          <w:rFonts w:eastAsia="Trebuchet MS"/>
          <w:b/>
          <w:sz w:val="22"/>
          <w:szCs w:val="22"/>
        </w:rPr>
        <w:lastRenderedPageBreak/>
        <w:t>Хэсэг</w:t>
      </w:r>
      <w:r w:rsidR="00603C63" w:rsidRPr="00C82454">
        <w:rPr>
          <w:rFonts w:eastAsia="Trebuchet MS"/>
          <w:b/>
          <w:sz w:val="22"/>
          <w:szCs w:val="22"/>
        </w:rPr>
        <w:t xml:space="preserve"> 1:</w:t>
      </w:r>
      <w:r w:rsidR="00795A78" w:rsidRPr="00C82454">
        <w:rPr>
          <w:rFonts w:eastAsia="Trebuchet MS"/>
          <w:sz w:val="22"/>
          <w:szCs w:val="22"/>
        </w:rPr>
        <w:t xml:space="preserve"> ҮЗЗ-</w:t>
      </w:r>
      <w:r w:rsidR="00795A78" w:rsidRPr="00C82454">
        <w:rPr>
          <w:rFonts w:eastAsia="Trebuchet MS"/>
          <w:b/>
          <w:spacing w:val="1"/>
          <w:sz w:val="22"/>
          <w:szCs w:val="22"/>
          <w:lang w:val="mn-MN"/>
        </w:rPr>
        <w:t>ийн</w:t>
      </w:r>
      <w:r w:rsidR="00680C78" w:rsidRPr="00C82454">
        <w:rPr>
          <w:rFonts w:eastAsia="Trebuchet MS"/>
          <w:b/>
          <w:spacing w:val="1"/>
          <w:sz w:val="22"/>
          <w:szCs w:val="22"/>
        </w:rPr>
        <w:t xml:space="preserve"> бүтэц ба зорилго </w:t>
      </w:r>
    </w:p>
    <w:p w:rsidR="00263EFB" w:rsidRPr="00C82454" w:rsidRDefault="00263EFB">
      <w:pPr>
        <w:spacing w:before="11" w:line="280" w:lineRule="exact"/>
        <w:rPr>
          <w:sz w:val="28"/>
          <w:szCs w:val="28"/>
        </w:rPr>
      </w:pPr>
    </w:p>
    <w:p w:rsidR="00263EFB" w:rsidRPr="00C82454" w:rsidRDefault="00603C63">
      <w:pPr>
        <w:ind w:left="513" w:right="116" w:hanging="360"/>
        <w:jc w:val="both"/>
        <w:rPr>
          <w:rFonts w:eastAsia="Trebuchet MS"/>
          <w:sz w:val="22"/>
          <w:szCs w:val="22"/>
        </w:rPr>
      </w:pPr>
      <w:r w:rsidRPr="00C82454">
        <w:rPr>
          <w:rFonts w:eastAsia="Trebuchet MS"/>
          <w:b/>
          <w:sz w:val="22"/>
          <w:szCs w:val="22"/>
        </w:rPr>
        <w:t xml:space="preserve">1. </w:t>
      </w:r>
      <w:r w:rsidR="002B2578" w:rsidRPr="00C82454">
        <w:rPr>
          <w:rFonts w:eastAsia="Trebuchet MS"/>
          <w:spacing w:val="-1"/>
          <w:position w:val="-1"/>
          <w:sz w:val="22"/>
          <w:szCs w:val="22"/>
        </w:rPr>
        <w:t xml:space="preserve">Энэхүү баримт бичиг нь Үндэсний зохицуулах </w:t>
      </w:r>
      <w:r w:rsidR="00795A78" w:rsidRPr="00C82454">
        <w:rPr>
          <w:rFonts w:eastAsia="Trebuchet MS"/>
          <w:spacing w:val="-1"/>
          <w:position w:val="-1"/>
          <w:sz w:val="22"/>
          <w:szCs w:val="22"/>
          <w:lang w:val="mn-MN"/>
        </w:rPr>
        <w:t xml:space="preserve">Зөвлөл </w:t>
      </w:r>
      <w:r w:rsidR="00795A78" w:rsidRPr="00C82454">
        <w:rPr>
          <w:rFonts w:eastAsia="Trebuchet MS"/>
          <w:spacing w:val="-1"/>
          <w:position w:val="-1"/>
          <w:sz w:val="22"/>
          <w:szCs w:val="22"/>
        </w:rPr>
        <w:t>(ҮЗ</w:t>
      </w:r>
      <w:r w:rsidR="00795A78" w:rsidRPr="00C82454">
        <w:rPr>
          <w:rFonts w:eastAsia="Trebuchet MS"/>
          <w:spacing w:val="-1"/>
          <w:position w:val="-1"/>
          <w:sz w:val="22"/>
          <w:szCs w:val="22"/>
          <w:lang w:val="mn-MN"/>
        </w:rPr>
        <w:t>З</w:t>
      </w:r>
      <w:proofErr w:type="gramStart"/>
      <w:r w:rsidR="00667389" w:rsidRPr="00C82454">
        <w:rPr>
          <w:rFonts w:eastAsia="Trebuchet MS"/>
          <w:spacing w:val="-1"/>
          <w:position w:val="-1"/>
          <w:sz w:val="22"/>
          <w:szCs w:val="22"/>
        </w:rPr>
        <w:t>)</w:t>
      </w:r>
      <w:r w:rsidR="00667389" w:rsidRPr="00C82454">
        <w:rPr>
          <w:rFonts w:eastAsia="Trebuchet MS"/>
          <w:position w:val="10"/>
          <w:sz w:val="14"/>
          <w:szCs w:val="14"/>
        </w:rPr>
        <w:t>5</w:t>
      </w:r>
      <w:proofErr w:type="gramEnd"/>
      <w:r w:rsidR="00795A78" w:rsidRPr="00C82454">
        <w:rPr>
          <w:rFonts w:eastAsia="Trebuchet MS"/>
          <w:spacing w:val="-1"/>
          <w:position w:val="-1"/>
          <w:sz w:val="22"/>
          <w:szCs w:val="22"/>
        </w:rPr>
        <w:t>-</w:t>
      </w:r>
      <w:r w:rsidR="00795A78" w:rsidRPr="00C82454">
        <w:rPr>
          <w:rFonts w:eastAsia="Trebuchet MS"/>
          <w:spacing w:val="-1"/>
          <w:position w:val="-1"/>
          <w:sz w:val="22"/>
          <w:szCs w:val="22"/>
          <w:lang w:val="mn-MN"/>
        </w:rPr>
        <w:t>ий</w:t>
      </w:r>
      <w:r w:rsidR="002B2578" w:rsidRPr="00C82454">
        <w:rPr>
          <w:rFonts w:eastAsia="Trebuchet MS"/>
          <w:spacing w:val="-1"/>
          <w:position w:val="-1"/>
          <w:sz w:val="22"/>
          <w:szCs w:val="22"/>
        </w:rPr>
        <w:t xml:space="preserve">н </w:t>
      </w:r>
      <w:r w:rsidR="00C416CB" w:rsidRPr="00C82454">
        <w:rPr>
          <w:rFonts w:eastAsia="Trebuchet MS"/>
          <w:spacing w:val="-1"/>
          <w:position w:val="-1"/>
          <w:sz w:val="22"/>
          <w:szCs w:val="22"/>
        </w:rPr>
        <w:t>Глобаль</w:t>
      </w:r>
      <w:r w:rsidR="002B2578" w:rsidRPr="00C82454">
        <w:rPr>
          <w:rFonts w:eastAsia="Trebuchet MS"/>
          <w:spacing w:val="-1"/>
          <w:position w:val="-1"/>
          <w:sz w:val="22"/>
          <w:szCs w:val="22"/>
        </w:rPr>
        <w:t xml:space="preserve"> сангийн үйл ажиллагаанд оруулах үүрэг, ролийн талаарх удирдамжууд агуулсан ба </w:t>
      </w:r>
      <w:r w:rsidR="00237F6C" w:rsidRPr="00C82454">
        <w:rPr>
          <w:rFonts w:eastAsia="Trebuchet MS"/>
          <w:spacing w:val="-1"/>
          <w:position w:val="-1"/>
          <w:sz w:val="22"/>
          <w:szCs w:val="22"/>
        </w:rPr>
        <w:t>Глобаль</w:t>
      </w:r>
      <w:r w:rsidR="002B2578" w:rsidRPr="00C82454">
        <w:rPr>
          <w:rFonts w:eastAsia="Trebuchet MS"/>
          <w:spacing w:val="-1"/>
          <w:position w:val="-1"/>
          <w:sz w:val="22"/>
          <w:szCs w:val="22"/>
        </w:rPr>
        <w:t xml:space="preserve"> сангийн </w:t>
      </w:r>
      <w:r w:rsidR="00795A78" w:rsidRPr="00C82454">
        <w:rPr>
          <w:rFonts w:eastAsia="Trebuchet MS"/>
          <w:spacing w:val="-1"/>
          <w:position w:val="-1"/>
          <w:sz w:val="22"/>
          <w:szCs w:val="22"/>
          <w:lang w:val="mn-MN"/>
        </w:rPr>
        <w:t>ҮЗЗ-ийн</w:t>
      </w:r>
      <w:r w:rsidR="002B2578" w:rsidRPr="00C82454">
        <w:rPr>
          <w:rFonts w:eastAsia="Trebuchet MS"/>
          <w:spacing w:val="-1"/>
          <w:position w:val="-1"/>
          <w:sz w:val="22"/>
          <w:szCs w:val="22"/>
        </w:rPr>
        <w:t xml:space="preserve"> гүйцэтгэлийг үнэлхэд </w:t>
      </w:r>
      <w:r w:rsidR="00667389" w:rsidRPr="00C82454">
        <w:rPr>
          <w:rFonts w:eastAsia="Trebuchet MS"/>
          <w:spacing w:val="-1"/>
          <w:position w:val="-1"/>
          <w:sz w:val="22"/>
          <w:szCs w:val="22"/>
        </w:rPr>
        <w:t xml:space="preserve">ашиглах бодлогыг тодорхойлсон болно. </w:t>
      </w:r>
      <w:proofErr w:type="gramStart"/>
      <w:r w:rsidR="00667389" w:rsidRPr="00C82454">
        <w:rPr>
          <w:rFonts w:eastAsia="Trebuchet MS"/>
          <w:spacing w:val="-1"/>
          <w:position w:val="-1"/>
          <w:sz w:val="22"/>
          <w:szCs w:val="22"/>
        </w:rPr>
        <w:t>Энэхү баримт бичг</w:t>
      </w:r>
      <w:r w:rsidR="00704B95" w:rsidRPr="00C82454">
        <w:rPr>
          <w:rFonts w:eastAsia="Trebuchet MS"/>
          <w:spacing w:val="-1"/>
          <w:position w:val="-1"/>
          <w:sz w:val="22"/>
          <w:szCs w:val="22"/>
        </w:rPr>
        <w:t xml:space="preserve">иг нь Үндэсний зохицуулах </w:t>
      </w:r>
      <w:r w:rsidR="00795A78" w:rsidRPr="00C82454">
        <w:rPr>
          <w:rFonts w:eastAsia="Trebuchet MS"/>
          <w:spacing w:val="-1"/>
          <w:position w:val="-1"/>
          <w:sz w:val="22"/>
          <w:szCs w:val="22"/>
          <w:lang w:val="mn-MN"/>
        </w:rPr>
        <w:t>зөвлөлд</w:t>
      </w:r>
      <w:r w:rsidR="00704B95" w:rsidRPr="00C82454">
        <w:rPr>
          <w:rFonts w:eastAsia="Trebuchet MS"/>
          <w:spacing w:val="-1"/>
          <w:position w:val="-1"/>
          <w:sz w:val="22"/>
          <w:szCs w:val="22"/>
        </w:rPr>
        <w:t xml:space="preserve"> (</w:t>
      </w:r>
      <w:r w:rsidR="00795A78" w:rsidRPr="00C82454">
        <w:rPr>
          <w:rFonts w:eastAsia="Trebuchet MS"/>
          <w:spacing w:val="-1"/>
          <w:position w:val="-1"/>
          <w:sz w:val="22"/>
          <w:szCs w:val="22"/>
          <w:lang w:val="mn-MN"/>
        </w:rPr>
        <w:t>ҮЗЗ-д</w:t>
      </w:r>
      <w:r w:rsidR="00795A78" w:rsidRPr="00C82454">
        <w:rPr>
          <w:rFonts w:eastAsia="Trebuchet MS"/>
          <w:spacing w:val="-1"/>
          <w:position w:val="-1"/>
          <w:sz w:val="22"/>
          <w:szCs w:val="22"/>
        </w:rPr>
        <w:t>)</w:t>
      </w:r>
      <w:r w:rsidR="00667389" w:rsidRPr="00C82454">
        <w:rPr>
          <w:rFonts w:eastAsia="Trebuchet MS"/>
          <w:spacing w:val="-1"/>
          <w:position w:val="-1"/>
          <w:sz w:val="22"/>
          <w:szCs w:val="22"/>
        </w:rPr>
        <w:t xml:space="preserve"> удирдамж болгон ажиллах баримт бичиг юм.</w:t>
      </w:r>
      <w:proofErr w:type="gramEnd"/>
      <w:r w:rsidR="00667389" w:rsidRPr="00C82454">
        <w:rPr>
          <w:rFonts w:eastAsia="Trebuchet MS"/>
          <w:spacing w:val="-1"/>
          <w:position w:val="-1"/>
          <w:sz w:val="22"/>
          <w:szCs w:val="22"/>
        </w:rPr>
        <w:t xml:space="preserve"> </w:t>
      </w:r>
      <w:r w:rsidR="00795A78" w:rsidRPr="00C82454">
        <w:rPr>
          <w:rFonts w:eastAsia="Trebuchet MS"/>
          <w:spacing w:val="-1"/>
          <w:position w:val="-1"/>
          <w:sz w:val="22"/>
          <w:szCs w:val="22"/>
          <w:lang w:val="mn-MN"/>
        </w:rPr>
        <w:t xml:space="preserve">ҮЗЗ-д </w:t>
      </w:r>
      <w:r w:rsidR="006F025F" w:rsidRPr="00C82454">
        <w:rPr>
          <w:rFonts w:eastAsia="Trebuchet MS"/>
          <w:spacing w:val="-1"/>
          <w:position w:val="-1"/>
          <w:sz w:val="22"/>
          <w:szCs w:val="22"/>
        </w:rPr>
        <w:t xml:space="preserve">олгох техникийн болон санхүүгийн нөөцийг мөн тусгасан болно. </w:t>
      </w:r>
    </w:p>
    <w:p w:rsidR="00263EFB" w:rsidRPr="00C82454" w:rsidRDefault="00263EFB">
      <w:pPr>
        <w:spacing w:before="15" w:line="240" w:lineRule="exact"/>
      </w:pPr>
    </w:p>
    <w:p w:rsidR="00263EFB" w:rsidRPr="00C82454" w:rsidRDefault="00603C63">
      <w:pPr>
        <w:ind w:left="513" w:right="113" w:hanging="360"/>
        <w:jc w:val="both"/>
        <w:rPr>
          <w:rFonts w:eastAsia="Trebuchet MS"/>
          <w:sz w:val="22"/>
          <w:szCs w:val="22"/>
        </w:rPr>
      </w:pPr>
      <w:r w:rsidRPr="00C82454">
        <w:rPr>
          <w:rFonts w:eastAsia="Trebuchet MS"/>
          <w:b/>
          <w:sz w:val="22"/>
          <w:szCs w:val="22"/>
        </w:rPr>
        <w:t xml:space="preserve">2. </w:t>
      </w:r>
      <w:r w:rsidR="00BF426B" w:rsidRPr="00C82454">
        <w:rPr>
          <w:rFonts w:eastAsia="Trebuchet MS"/>
          <w:spacing w:val="-1"/>
          <w:sz w:val="22"/>
          <w:szCs w:val="22"/>
        </w:rPr>
        <w:t xml:space="preserve">Уг удирдамжууд нь </w:t>
      </w:r>
      <w:r w:rsidR="00C416CB" w:rsidRPr="00C82454">
        <w:rPr>
          <w:rFonts w:eastAsia="Trebuchet MS"/>
          <w:spacing w:val="-1"/>
          <w:sz w:val="22"/>
          <w:szCs w:val="22"/>
        </w:rPr>
        <w:t>Глобаль</w:t>
      </w:r>
      <w:r w:rsidR="00BF426B" w:rsidRPr="00C82454">
        <w:rPr>
          <w:rFonts w:eastAsia="Trebuchet MS"/>
          <w:spacing w:val="-1"/>
          <w:sz w:val="22"/>
          <w:szCs w:val="22"/>
        </w:rPr>
        <w:t xml:space="preserve"> сангийн хүрээ баримт бичигт тусгагдсан үндсэн зарчмуудад суурилсан ба олон талын оролцогч талуудын оролцоог хангаж чадсан, тухайн улсад чиглэгдсэн, түүний манлайлалд суурилсан хөтөлбөрүүдийг дэмжих зорилгыг илэрхийлсэн ба аль болох одоо байгаа бүтэц зохион байгуулалттай уялдаж, түүнийг цааш хөгжүүлэхийг дэмжих юм</w:t>
      </w:r>
      <w:r w:rsidRPr="00C82454">
        <w:rPr>
          <w:rFonts w:eastAsia="Trebuchet MS"/>
          <w:sz w:val="22"/>
          <w:szCs w:val="22"/>
        </w:rPr>
        <w:t>.</w:t>
      </w:r>
    </w:p>
    <w:p w:rsidR="00263EFB" w:rsidRPr="00C82454" w:rsidRDefault="00263EFB">
      <w:pPr>
        <w:spacing w:before="8" w:line="200" w:lineRule="exact"/>
      </w:pPr>
    </w:p>
    <w:p w:rsidR="00263EFB" w:rsidRPr="00C82454" w:rsidRDefault="00603C63">
      <w:pPr>
        <w:ind w:left="153"/>
        <w:rPr>
          <w:rFonts w:eastAsia="Trebuchet MS"/>
          <w:sz w:val="22"/>
          <w:szCs w:val="22"/>
        </w:rPr>
      </w:pPr>
      <w:r w:rsidRPr="00C82454">
        <w:rPr>
          <w:rFonts w:eastAsia="Trebuchet MS"/>
          <w:b/>
          <w:sz w:val="22"/>
          <w:szCs w:val="22"/>
        </w:rPr>
        <w:t xml:space="preserve">3. </w:t>
      </w:r>
      <w:r w:rsidR="00BF426B" w:rsidRPr="00C82454">
        <w:rPr>
          <w:rFonts w:eastAsia="Trebuchet MS"/>
          <w:spacing w:val="-1"/>
          <w:sz w:val="22"/>
          <w:szCs w:val="22"/>
        </w:rPr>
        <w:t>Эдгээр удирдамжууд дараах зүйлсийг холбогдох хүрээнд тодорхойлсон</w:t>
      </w:r>
      <w:r w:rsidRPr="00C82454">
        <w:rPr>
          <w:rFonts w:eastAsia="Trebuchet MS"/>
          <w:sz w:val="22"/>
          <w:szCs w:val="22"/>
        </w:rPr>
        <w:t>:</w:t>
      </w:r>
    </w:p>
    <w:p w:rsidR="00263EFB" w:rsidRPr="00C82454" w:rsidRDefault="00263EFB">
      <w:pPr>
        <w:spacing w:before="14" w:line="200" w:lineRule="exact"/>
      </w:pPr>
    </w:p>
    <w:p w:rsidR="00263EFB" w:rsidRPr="00C82454" w:rsidRDefault="00603C63">
      <w:pPr>
        <w:tabs>
          <w:tab w:val="left" w:pos="1040"/>
        </w:tabs>
        <w:spacing w:line="240" w:lineRule="exact"/>
        <w:ind w:left="1053" w:right="475" w:hanging="360"/>
        <w:rPr>
          <w:rFonts w:eastAsia="Trebuchet MS"/>
          <w:sz w:val="22"/>
          <w:szCs w:val="22"/>
        </w:rPr>
      </w:pPr>
      <w:proofErr w:type="gramStart"/>
      <w:r w:rsidRPr="00C82454">
        <w:rPr>
          <w:rFonts w:eastAsia="Trebuchet MS"/>
          <w:spacing w:val="-1"/>
          <w:sz w:val="22"/>
          <w:szCs w:val="22"/>
        </w:rPr>
        <w:t>i</w:t>
      </w:r>
      <w:proofErr w:type="gramEnd"/>
      <w:r w:rsidRPr="00C82454">
        <w:rPr>
          <w:rFonts w:eastAsia="Trebuchet MS"/>
          <w:sz w:val="22"/>
          <w:szCs w:val="22"/>
        </w:rPr>
        <w:t>.</w:t>
      </w:r>
      <w:r w:rsidRPr="00C82454">
        <w:rPr>
          <w:rFonts w:eastAsia="Trebuchet MS"/>
          <w:sz w:val="22"/>
          <w:szCs w:val="22"/>
        </w:rPr>
        <w:tab/>
      </w:r>
      <w:r w:rsidR="00C416CB" w:rsidRPr="00C82454">
        <w:rPr>
          <w:rFonts w:eastAsia="Trebuchet MS"/>
          <w:sz w:val="22"/>
          <w:szCs w:val="22"/>
        </w:rPr>
        <w:t>Глобаль</w:t>
      </w:r>
      <w:r w:rsidR="00BF426B" w:rsidRPr="00C82454">
        <w:rPr>
          <w:rFonts w:eastAsia="Trebuchet MS"/>
          <w:sz w:val="22"/>
          <w:szCs w:val="22"/>
        </w:rPr>
        <w:t xml:space="preserve"> сангаас санхүүжилт авахад бүх </w:t>
      </w:r>
      <w:r w:rsidR="00795A78" w:rsidRPr="00C82454">
        <w:rPr>
          <w:rFonts w:eastAsia="Trebuchet MS"/>
          <w:spacing w:val="-1"/>
          <w:position w:val="-1"/>
          <w:sz w:val="22"/>
          <w:szCs w:val="22"/>
          <w:lang w:val="mn-MN"/>
        </w:rPr>
        <w:t>ҮЗЗ-ийн</w:t>
      </w:r>
      <w:r w:rsidR="00795A78" w:rsidRPr="00C82454">
        <w:rPr>
          <w:rFonts w:eastAsia="Trebuchet MS"/>
          <w:spacing w:val="-1"/>
          <w:position w:val="-1"/>
          <w:sz w:val="22"/>
          <w:szCs w:val="22"/>
        </w:rPr>
        <w:t xml:space="preserve"> </w:t>
      </w:r>
      <w:r w:rsidR="00BF426B" w:rsidRPr="00C82454">
        <w:rPr>
          <w:rFonts w:eastAsia="Trebuchet MS"/>
          <w:sz w:val="22"/>
          <w:szCs w:val="22"/>
        </w:rPr>
        <w:t xml:space="preserve">хангах үүрэгтэй суурь шалгууруудыг агуулсан </w:t>
      </w:r>
      <w:r w:rsidR="00BF426B" w:rsidRPr="00C82454">
        <w:rPr>
          <w:rFonts w:eastAsia="Trebuchet MS"/>
          <w:b/>
          <w:sz w:val="22"/>
          <w:szCs w:val="22"/>
        </w:rPr>
        <w:t>шаардлагууд</w:t>
      </w:r>
      <w:r w:rsidR="00BF426B" w:rsidRPr="00C82454">
        <w:rPr>
          <w:rFonts w:eastAsia="Trebuchet MS"/>
          <w:sz w:val="22"/>
          <w:szCs w:val="22"/>
        </w:rPr>
        <w:t>.</w:t>
      </w:r>
    </w:p>
    <w:p w:rsidR="00263EFB" w:rsidRPr="00C82454" w:rsidRDefault="00603C63" w:rsidP="00BF426B">
      <w:pPr>
        <w:spacing w:line="240" w:lineRule="exact"/>
        <w:ind w:left="1080" w:hanging="360"/>
        <w:rPr>
          <w:rFonts w:eastAsia="Trebuchet MS"/>
          <w:sz w:val="22"/>
          <w:szCs w:val="22"/>
        </w:rPr>
      </w:pPr>
      <w:r w:rsidRPr="00C82454">
        <w:rPr>
          <w:rFonts w:eastAsia="Trebuchet MS"/>
          <w:spacing w:val="-1"/>
          <w:sz w:val="22"/>
          <w:szCs w:val="22"/>
        </w:rPr>
        <w:t>ii</w:t>
      </w:r>
      <w:r w:rsidR="00BF426B" w:rsidRPr="00C82454">
        <w:rPr>
          <w:rFonts w:eastAsia="Trebuchet MS"/>
          <w:sz w:val="22"/>
          <w:szCs w:val="22"/>
        </w:rPr>
        <w:t xml:space="preserve">. </w:t>
      </w:r>
      <w:r w:rsidR="00BF426B" w:rsidRPr="00C82454">
        <w:rPr>
          <w:rFonts w:eastAsia="Trebuchet MS"/>
          <w:spacing w:val="1"/>
          <w:sz w:val="22"/>
          <w:szCs w:val="22"/>
        </w:rPr>
        <w:t xml:space="preserve">Хуримтлагдсан туршлагуудад үндэслэн </w:t>
      </w:r>
      <w:r w:rsidR="00795A78" w:rsidRPr="00C82454">
        <w:rPr>
          <w:rFonts w:eastAsia="Trebuchet MS"/>
          <w:spacing w:val="-1"/>
          <w:position w:val="-1"/>
          <w:sz w:val="22"/>
          <w:szCs w:val="22"/>
          <w:lang w:val="mn-MN"/>
        </w:rPr>
        <w:t>ҮЗЗ-ийн</w:t>
      </w:r>
      <w:r w:rsidR="00BF426B" w:rsidRPr="00C82454">
        <w:rPr>
          <w:rFonts w:eastAsia="Trebuchet MS"/>
          <w:spacing w:val="1"/>
          <w:sz w:val="22"/>
          <w:szCs w:val="22"/>
        </w:rPr>
        <w:t xml:space="preserve"> үр дүнтэй гүйцэтгэлд нэн чухалд </w:t>
      </w:r>
      <w:proofErr w:type="gramStart"/>
      <w:r w:rsidR="00BF426B" w:rsidRPr="00C82454">
        <w:rPr>
          <w:rFonts w:eastAsia="Trebuchet MS"/>
          <w:spacing w:val="1"/>
          <w:sz w:val="22"/>
          <w:szCs w:val="22"/>
        </w:rPr>
        <w:t>тооцогдох  суурь</w:t>
      </w:r>
      <w:proofErr w:type="gramEnd"/>
      <w:r w:rsidR="00BF426B" w:rsidRPr="00C82454">
        <w:rPr>
          <w:rFonts w:eastAsia="Trebuchet MS"/>
          <w:spacing w:val="1"/>
          <w:sz w:val="22"/>
          <w:szCs w:val="22"/>
        </w:rPr>
        <w:t xml:space="preserve"> шаардлагуудыг агуулсан </w:t>
      </w:r>
      <w:r w:rsidR="00BF426B" w:rsidRPr="00C82454">
        <w:rPr>
          <w:rFonts w:eastAsia="Trebuchet MS"/>
          <w:b/>
          <w:spacing w:val="1"/>
          <w:sz w:val="22"/>
          <w:szCs w:val="22"/>
        </w:rPr>
        <w:t>суурь стандартууд</w:t>
      </w:r>
      <w:r w:rsidRPr="00C82454">
        <w:rPr>
          <w:rFonts w:eastAsia="Trebuchet MS"/>
          <w:sz w:val="22"/>
          <w:szCs w:val="22"/>
        </w:rPr>
        <w:t>.</w:t>
      </w:r>
    </w:p>
    <w:p w:rsidR="00BF426B" w:rsidRPr="00C82454" w:rsidRDefault="00603C63" w:rsidP="00BF426B">
      <w:pPr>
        <w:spacing w:before="1"/>
        <w:ind w:left="990" w:hanging="270"/>
        <w:rPr>
          <w:rFonts w:eastAsia="Trebuchet MS"/>
          <w:sz w:val="22"/>
          <w:szCs w:val="22"/>
        </w:rPr>
      </w:pPr>
      <w:proofErr w:type="gramStart"/>
      <w:r w:rsidRPr="00C82454">
        <w:rPr>
          <w:rFonts w:eastAsia="Trebuchet MS"/>
          <w:spacing w:val="-1"/>
          <w:sz w:val="22"/>
          <w:szCs w:val="22"/>
        </w:rPr>
        <w:t>iii</w:t>
      </w:r>
      <w:r w:rsidRPr="00C82454">
        <w:rPr>
          <w:rFonts w:eastAsia="Trebuchet MS"/>
          <w:sz w:val="22"/>
          <w:szCs w:val="22"/>
        </w:rPr>
        <w:t>.</w:t>
      </w:r>
      <w:r w:rsidR="00BF426B" w:rsidRPr="00C82454">
        <w:rPr>
          <w:rFonts w:eastAsia="Trebuchet MS"/>
          <w:spacing w:val="1"/>
          <w:sz w:val="22"/>
          <w:szCs w:val="22"/>
        </w:rPr>
        <w:t>Хуримтлагдсан</w:t>
      </w:r>
      <w:proofErr w:type="gramEnd"/>
      <w:r w:rsidR="00BF426B" w:rsidRPr="00C82454">
        <w:rPr>
          <w:rFonts w:eastAsia="Trebuchet MS"/>
          <w:spacing w:val="1"/>
          <w:sz w:val="22"/>
          <w:szCs w:val="22"/>
        </w:rPr>
        <w:t xml:space="preserve"> туршлагуудад үндэслэн </w:t>
      </w:r>
      <w:r w:rsidR="00795A78" w:rsidRPr="00C82454">
        <w:rPr>
          <w:rFonts w:eastAsia="Trebuchet MS"/>
          <w:spacing w:val="-1"/>
          <w:position w:val="-1"/>
          <w:sz w:val="22"/>
          <w:szCs w:val="22"/>
          <w:lang w:val="mn-MN"/>
        </w:rPr>
        <w:t>ҮЗЗ-ийн</w:t>
      </w:r>
      <w:r w:rsidR="00795A78" w:rsidRPr="00C82454">
        <w:rPr>
          <w:rFonts w:eastAsia="Trebuchet MS"/>
          <w:spacing w:val="-1"/>
          <w:position w:val="-1"/>
          <w:sz w:val="22"/>
          <w:szCs w:val="22"/>
        </w:rPr>
        <w:t xml:space="preserve"> </w:t>
      </w:r>
      <w:r w:rsidR="00BF426B" w:rsidRPr="00C82454">
        <w:rPr>
          <w:rFonts w:eastAsia="Trebuchet MS"/>
          <w:spacing w:val="1"/>
          <w:sz w:val="22"/>
          <w:szCs w:val="22"/>
        </w:rPr>
        <w:t>үр дүнтэй гүйцэтгэлд нэн чухалд тооцогдох чухал шаардлагуудыг агуулсан</w:t>
      </w:r>
      <w:r w:rsidR="00BF426B" w:rsidRPr="00C82454">
        <w:rPr>
          <w:rFonts w:eastAsia="Trebuchet MS"/>
          <w:b/>
          <w:spacing w:val="1"/>
          <w:sz w:val="22"/>
          <w:szCs w:val="22"/>
        </w:rPr>
        <w:t xml:space="preserve"> стандартууд</w:t>
      </w:r>
      <w:r w:rsidR="00BF426B" w:rsidRPr="00C82454">
        <w:rPr>
          <w:rFonts w:eastAsia="Trebuchet MS"/>
          <w:sz w:val="22"/>
          <w:szCs w:val="22"/>
        </w:rPr>
        <w:t>.</w:t>
      </w:r>
    </w:p>
    <w:p w:rsidR="00263EFB" w:rsidRPr="00C82454" w:rsidRDefault="00603C63" w:rsidP="00BF426B">
      <w:pPr>
        <w:spacing w:before="1"/>
        <w:ind w:left="990" w:hanging="297"/>
        <w:rPr>
          <w:rFonts w:eastAsia="Trebuchet MS"/>
          <w:sz w:val="22"/>
          <w:szCs w:val="22"/>
        </w:rPr>
      </w:pPr>
      <w:proofErr w:type="gramStart"/>
      <w:r w:rsidRPr="00C82454">
        <w:rPr>
          <w:rFonts w:eastAsia="Trebuchet MS"/>
          <w:sz w:val="22"/>
          <w:szCs w:val="22"/>
        </w:rPr>
        <w:t>i</w:t>
      </w:r>
      <w:r w:rsidRPr="00C82454">
        <w:rPr>
          <w:rFonts w:eastAsia="Trebuchet MS"/>
          <w:spacing w:val="-1"/>
          <w:sz w:val="22"/>
          <w:szCs w:val="22"/>
        </w:rPr>
        <w:t>v</w:t>
      </w:r>
      <w:r w:rsidRPr="00C82454">
        <w:rPr>
          <w:rFonts w:eastAsia="Trebuchet MS"/>
          <w:sz w:val="22"/>
          <w:szCs w:val="22"/>
        </w:rPr>
        <w:t>.</w:t>
      </w:r>
      <w:r w:rsidR="00BF426B" w:rsidRPr="00C82454">
        <w:rPr>
          <w:rFonts w:eastAsia="Trebuchet MS"/>
          <w:sz w:val="22"/>
          <w:szCs w:val="22"/>
        </w:rPr>
        <w:t>Гүцэтгэлийг</w:t>
      </w:r>
      <w:proofErr w:type="gramEnd"/>
      <w:r w:rsidR="00BF426B" w:rsidRPr="00C82454">
        <w:rPr>
          <w:rFonts w:eastAsia="Trebuchet MS"/>
          <w:sz w:val="22"/>
          <w:szCs w:val="22"/>
        </w:rPr>
        <w:t xml:space="preserve"> сайжруулах, үндсэн зарчмуудыг баримтлах зорилгоор </w:t>
      </w:r>
      <w:r w:rsidR="00795A78" w:rsidRPr="00C82454">
        <w:rPr>
          <w:rFonts w:eastAsia="Trebuchet MS"/>
          <w:spacing w:val="-1"/>
          <w:position w:val="-1"/>
          <w:sz w:val="22"/>
          <w:szCs w:val="22"/>
          <w:lang w:val="mn-MN"/>
        </w:rPr>
        <w:t>ҮЗЗ-ийн</w:t>
      </w:r>
      <w:r w:rsidR="00795A78" w:rsidRPr="00C82454">
        <w:rPr>
          <w:rFonts w:eastAsia="Trebuchet MS"/>
          <w:spacing w:val="-1"/>
          <w:position w:val="-1"/>
          <w:sz w:val="22"/>
          <w:szCs w:val="22"/>
        </w:rPr>
        <w:t xml:space="preserve"> </w:t>
      </w:r>
      <w:r w:rsidR="00BF426B" w:rsidRPr="00C82454">
        <w:rPr>
          <w:rFonts w:eastAsia="Trebuchet MS"/>
          <w:sz w:val="22"/>
          <w:szCs w:val="22"/>
        </w:rPr>
        <w:t xml:space="preserve">дагах сайн туршлагуудыг агуулсан </w:t>
      </w:r>
      <w:r w:rsidR="00BF426B" w:rsidRPr="00C82454">
        <w:rPr>
          <w:rFonts w:eastAsia="Trebuchet MS"/>
          <w:b/>
          <w:sz w:val="22"/>
          <w:szCs w:val="22"/>
        </w:rPr>
        <w:t>зөвлөмжүүд</w:t>
      </w:r>
      <w:r w:rsidRPr="00C82454">
        <w:rPr>
          <w:rFonts w:eastAsia="Trebuchet MS"/>
          <w:sz w:val="22"/>
          <w:szCs w:val="22"/>
        </w:rPr>
        <w:t>.</w:t>
      </w:r>
    </w:p>
    <w:p w:rsidR="00263EFB" w:rsidRPr="00C82454" w:rsidRDefault="00263EFB">
      <w:pPr>
        <w:spacing w:before="6" w:line="200" w:lineRule="exact"/>
      </w:pPr>
    </w:p>
    <w:p w:rsidR="00263EFB" w:rsidRPr="00C82454" w:rsidRDefault="00603C63">
      <w:pPr>
        <w:ind w:left="513" w:right="116" w:hanging="360"/>
        <w:jc w:val="both"/>
        <w:rPr>
          <w:rFonts w:eastAsia="Trebuchet MS"/>
          <w:sz w:val="22"/>
          <w:szCs w:val="22"/>
        </w:rPr>
      </w:pPr>
      <w:r w:rsidRPr="00C82454">
        <w:rPr>
          <w:rFonts w:eastAsia="Trebuchet MS"/>
          <w:b/>
          <w:sz w:val="22"/>
          <w:szCs w:val="22"/>
        </w:rPr>
        <w:t xml:space="preserve">4. </w:t>
      </w:r>
      <w:r w:rsidR="00C416CB" w:rsidRPr="00C82454">
        <w:rPr>
          <w:rFonts w:eastAsia="Trebuchet MS"/>
          <w:spacing w:val="-1"/>
          <w:sz w:val="22"/>
          <w:szCs w:val="22"/>
        </w:rPr>
        <w:t>Глобаль</w:t>
      </w:r>
      <w:r w:rsidR="009A001F" w:rsidRPr="00C82454">
        <w:rPr>
          <w:rFonts w:eastAsia="Trebuchet MS"/>
          <w:spacing w:val="-1"/>
          <w:sz w:val="22"/>
          <w:szCs w:val="22"/>
        </w:rPr>
        <w:t xml:space="preserve"> сангийн ажлын алба нь </w:t>
      </w:r>
      <w:r w:rsidR="00795A78" w:rsidRPr="00C82454">
        <w:rPr>
          <w:rFonts w:eastAsia="Trebuchet MS"/>
          <w:spacing w:val="-1"/>
          <w:position w:val="-1"/>
          <w:sz w:val="22"/>
          <w:szCs w:val="22"/>
          <w:lang w:val="mn-MN"/>
        </w:rPr>
        <w:t xml:space="preserve">ҮЗЗ-д </w:t>
      </w:r>
      <w:r w:rsidR="009A001F" w:rsidRPr="00C82454">
        <w:rPr>
          <w:rFonts w:eastAsia="Trebuchet MS"/>
          <w:b/>
          <w:i/>
          <w:spacing w:val="-1"/>
          <w:sz w:val="22"/>
          <w:szCs w:val="22"/>
        </w:rPr>
        <w:t>шаардлагуудын</w:t>
      </w:r>
      <w:r w:rsidR="009A001F" w:rsidRPr="00C82454">
        <w:rPr>
          <w:rFonts w:eastAsia="Trebuchet MS"/>
          <w:spacing w:val="-1"/>
          <w:sz w:val="22"/>
          <w:szCs w:val="22"/>
        </w:rPr>
        <w:t xml:space="preserve"> нийцлийг </w:t>
      </w:r>
      <w:r w:rsidR="009A001F" w:rsidRPr="00C82454">
        <w:rPr>
          <w:rFonts w:eastAsia="Trebuchet MS"/>
          <w:i/>
          <w:spacing w:val="-1"/>
          <w:sz w:val="22"/>
          <w:szCs w:val="22"/>
        </w:rPr>
        <w:t>жил бүр</w:t>
      </w:r>
      <w:r w:rsidR="009A001F" w:rsidRPr="00C82454">
        <w:rPr>
          <w:rFonts w:eastAsia="Trebuchet MS"/>
          <w:spacing w:val="-1"/>
          <w:sz w:val="22"/>
          <w:szCs w:val="22"/>
        </w:rPr>
        <w:t xml:space="preserve">, </w:t>
      </w:r>
      <w:r w:rsidR="00795A78" w:rsidRPr="00C82454">
        <w:rPr>
          <w:rFonts w:eastAsia="Trebuchet MS"/>
          <w:spacing w:val="-1"/>
          <w:position w:val="-1"/>
          <w:sz w:val="22"/>
          <w:szCs w:val="22"/>
          <w:lang w:val="mn-MN"/>
        </w:rPr>
        <w:t>ҮЗЗ-ийн</w:t>
      </w:r>
      <w:r w:rsidR="00795A78" w:rsidRPr="00C82454">
        <w:rPr>
          <w:rFonts w:eastAsia="Trebuchet MS"/>
          <w:spacing w:val="-1"/>
          <w:position w:val="-1"/>
          <w:sz w:val="22"/>
          <w:szCs w:val="22"/>
        </w:rPr>
        <w:t xml:space="preserve"> </w:t>
      </w:r>
      <w:r w:rsidR="009A001F" w:rsidRPr="00C82454">
        <w:rPr>
          <w:rFonts w:eastAsia="Trebuchet MS"/>
          <w:spacing w:val="-1"/>
          <w:sz w:val="22"/>
          <w:szCs w:val="22"/>
        </w:rPr>
        <w:t xml:space="preserve">санхүүжилт хүсэх өргөдөл бүрийн нийцлийг хянаж ажилладаг. </w:t>
      </w:r>
      <w:r w:rsidR="009A001F" w:rsidRPr="00C82454">
        <w:rPr>
          <w:rFonts w:eastAsia="Trebuchet MS"/>
          <w:i/>
          <w:spacing w:val="-1"/>
          <w:sz w:val="22"/>
          <w:szCs w:val="22"/>
        </w:rPr>
        <w:t xml:space="preserve">Хөтөлбөрийн хэрэгжих хугацаанд үндсэн </w:t>
      </w:r>
      <w:r w:rsidR="009A001F" w:rsidRPr="00C82454">
        <w:rPr>
          <w:rFonts w:eastAsia="Trebuchet MS"/>
          <w:b/>
          <w:i/>
          <w:spacing w:val="-1"/>
          <w:sz w:val="22"/>
          <w:szCs w:val="22"/>
        </w:rPr>
        <w:t>шаардлагууд</w:t>
      </w:r>
      <w:r w:rsidR="009A001F" w:rsidRPr="00C82454">
        <w:rPr>
          <w:rFonts w:eastAsia="Trebuchet MS"/>
          <w:i/>
          <w:spacing w:val="-1"/>
          <w:sz w:val="22"/>
          <w:szCs w:val="22"/>
        </w:rPr>
        <w:t xml:space="preserve"> (</w:t>
      </w:r>
      <w:r w:rsidR="009A001F" w:rsidRPr="00C82454">
        <w:rPr>
          <w:rFonts w:eastAsia="Trebuchet MS"/>
          <w:b/>
          <w:i/>
          <w:spacing w:val="-1"/>
          <w:sz w:val="22"/>
          <w:szCs w:val="22"/>
        </w:rPr>
        <w:t>2015 оны 1-р сарын 1-нд шинэчлэгдсэнсуурь стандартууд</w:t>
      </w:r>
      <w:r w:rsidR="009A001F" w:rsidRPr="00C82454">
        <w:rPr>
          <w:rFonts w:eastAsia="Trebuchet MS"/>
          <w:i/>
          <w:spacing w:val="-1"/>
          <w:sz w:val="22"/>
          <w:szCs w:val="22"/>
        </w:rPr>
        <w:t xml:space="preserve">)-ыг даган ажиллах нь </w:t>
      </w:r>
      <w:r w:rsidR="00C416CB" w:rsidRPr="00C82454">
        <w:rPr>
          <w:rFonts w:eastAsia="Trebuchet MS"/>
          <w:i/>
          <w:spacing w:val="-1"/>
          <w:sz w:val="22"/>
          <w:szCs w:val="22"/>
        </w:rPr>
        <w:t>Глобаль</w:t>
      </w:r>
      <w:r w:rsidR="009A001F" w:rsidRPr="00C82454">
        <w:rPr>
          <w:rFonts w:eastAsia="Trebuchet MS"/>
          <w:i/>
          <w:spacing w:val="-1"/>
          <w:sz w:val="22"/>
          <w:szCs w:val="22"/>
        </w:rPr>
        <w:t xml:space="preserve"> сангаас санхүүжилт авахад тавигдах нөхцөл болно.</w:t>
      </w:r>
    </w:p>
    <w:p w:rsidR="00263EFB" w:rsidRPr="00C82454" w:rsidRDefault="00263EFB">
      <w:pPr>
        <w:spacing w:before="15" w:line="240" w:lineRule="exact"/>
      </w:pPr>
    </w:p>
    <w:p w:rsidR="00263EFB" w:rsidRPr="00C82454" w:rsidRDefault="00603C63">
      <w:pPr>
        <w:ind w:left="513" w:right="112" w:hanging="360"/>
        <w:jc w:val="both"/>
        <w:rPr>
          <w:rFonts w:eastAsia="Trebuchet MS"/>
          <w:sz w:val="22"/>
          <w:szCs w:val="22"/>
        </w:rPr>
      </w:pPr>
      <w:r w:rsidRPr="00C82454">
        <w:rPr>
          <w:rFonts w:eastAsia="Trebuchet MS"/>
          <w:b/>
          <w:sz w:val="22"/>
          <w:szCs w:val="22"/>
        </w:rPr>
        <w:t xml:space="preserve">5. </w:t>
      </w:r>
      <w:r w:rsidR="009A001F" w:rsidRPr="00C82454">
        <w:rPr>
          <w:rFonts w:eastAsia="Trebuchet MS"/>
          <w:spacing w:val="-1"/>
          <w:sz w:val="22"/>
          <w:szCs w:val="22"/>
        </w:rPr>
        <w:t xml:space="preserve">Сайн засаглалыг сайжруулах үүднээс </w:t>
      </w:r>
      <w:r w:rsidR="00795A78" w:rsidRPr="00C82454">
        <w:rPr>
          <w:rFonts w:eastAsia="Trebuchet MS"/>
          <w:spacing w:val="-1"/>
          <w:position w:val="-1"/>
          <w:sz w:val="22"/>
          <w:szCs w:val="22"/>
          <w:lang w:val="mn-MN"/>
        </w:rPr>
        <w:t xml:space="preserve">ҮЗЗ-д </w:t>
      </w:r>
      <w:r w:rsidR="009A001F" w:rsidRPr="00C82454">
        <w:rPr>
          <w:rFonts w:eastAsia="Trebuchet MS"/>
          <w:b/>
          <w:spacing w:val="-1"/>
          <w:sz w:val="22"/>
          <w:szCs w:val="22"/>
        </w:rPr>
        <w:t xml:space="preserve">стандартууд </w:t>
      </w:r>
      <w:r w:rsidR="009A001F" w:rsidRPr="00C82454">
        <w:rPr>
          <w:rFonts w:eastAsia="Trebuchet MS"/>
          <w:spacing w:val="-1"/>
          <w:sz w:val="22"/>
          <w:szCs w:val="22"/>
        </w:rPr>
        <w:t xml:space="preserve">баталж, </w:t>
      </w:r>
      <w:r w:rsidR="009A001F" w:rsidRPr="00C82454">
        <w:rPr>
          <w:rFonts w:eastAsia="Trebuchet MS"/>
          <w:b/>
          <w:spacing w:val="-1"/>
          <w:sz w:val="22"/>
          <w:szCs w:val="22"/>
        </w:rPr>
        <w:t xml:space="preserve">зөвлөмжүүдийг </w:t>
      </w:r>
      <w:r w:rsidR="009A001F" w:rsidRPr="00C82454">
        <w:rPr>
          <w:rFonts w:eastAsia="Trebuchet MS"/>
          <w:spacing w:val="-1"/>
          <w:sz w:val="22"/>
          <w:szCs w:val="22"/>
        </w:rPr>
        <w:t xml:space="preserve">хэрэгжүүлэх нь зүйтэй. </w:t>
      </w:r>
      <w:proofErr w:type="gramStart"/>
      <w:r w:rsidR="00636881" w:rsidRPr="00C82454">
        <w:rPr>
          <w:rFonts w:eastAsia="Trebuchet MS"/>
          <w:b/>
          <w:spacing w:val="-1"/>
          <w:sz w:val="22"/>
          <w:szCs w:val="22"/>
        </w:rPr>
        <w:t xml:space="preserve">Стандартууд эсвэл </w:t>
      </w:r>
      <w:r w:rsidR="009A001F" w:rsidRPr="00C82454">
        <w:rPr>
          <w:rFonts w:eastAsia="Trebuchet MS"/>
          <w:b/>
          <w:spacing w:val="-1"/>
          <w:sz w:val="22"/>
          <w:szCs w:val="22"/>
        </w:rPr>
        <w:t xml:space="preserve">зөвлөмжүүдийн </w:t>
      </w:r>
      <w:r w:rsidR="009A001F" w:rsidRPr="00C82454">
        <w:rPr>
          <w:rFonts w:eastAsia="Trebuchet MS"/>
          <w:spacing w:val="-1"/>
          <w:sz w:val="22"/>
          <w:szCs w:val="22"/>
        </w:rPr>
        <w:t xml:space="preserve">аль нь ч </w:t>
      </w:r>
      <w:r w:rsidR="00C416CB" w:rsidRPr="00C82454">
        <w:rPr>
          <w:rFonts w:eastAsia="Trebuchet MS"/>
          <w:spacing w:val="-1"/>
          <w:sz w:val="22"/>
          <w:szCs w:val="22"/>
        </w:rPr>
        <w:t>Глобаль</w:t>
      </w:r>
      <w:r w:rsidR="009A001F" w:rsidRPr="00C82454">
        <w:rPr>
          <w:rFonts w:eastAsia="Trebuchet MS"/>
          <w:spacing w:val="-1"/>
          <w:sz w:val="22"/>
          <w:szCs w:val="22"/>
        </w:rPr>
        <w:t xml:space="preserve"> сангийн санхүүжилтийг авахад хангагдсан байх ёстой нөхцөл биш боловч эдгээр нь </w:t>
      </w:r>
      <w:r w:rsidR="00C416CB" w:rsidRPr="00C82454">
        <w:rPr>
          <w:rFonts w:eastAsia="Trebuchet MS"/>
          <w:spacing w:val="-1"/>
          <w:sz w:val="22"/>
          <w:szCs w:val="22"/>
        </w:rPr>
        <w:t>Глобаль</w:t>
      </w:r>
      <w:r w:rsidR="009A001F" w:rsidRPr="00C82454">
        <w:rPr>
          <w:rFonts w:eastAsia="Trebuchet MS"/>
          <w:spacing w:val="-1"/>
          <w:sz w:val="22"/>
          <w:szCs w:val="22"/>
        </w:rPr>
        <w:t xml:space="preserve"> сан </w:t>
      </w:r>
      <w:r w:rsidR="00795A78" w:rsidRPr="00C82454">
        <w:rPr>
          <w:rFonts w:eastAsia="Trebuchet MS"/>
          <w:spacing w:val="-1"/>
          <w:position w:val="-1"/>
          <w:sz w:val="22"/>
          <w:szCs w:val="22"/>
          <w:lang w:val="mn-MN"/>
        </w:rPr>
        <w:t>ҮЗЗ-ийн</w:t>
      </w:r>
      <w:r w:rsidR="00795A78" w:rsidRPr="00C82454">
        <w:rPr>
          <w:rFonts w:eastAsia="Trebuchet MS"/>
          <w:spacing w:val="-1"/>
          <w:position w:val="-1"/>
          <w:sz w:val="22"/>
          <w:szCs w:val="22"/>
        </w:rPr>
        <w:t xml:space="preserve"> </w:t>
      </w:r>
      <w:r w:rsidR="009A001F" w:rsidRPr="00C82454">
        <w:rPr>
          <w:rFonts w:eastAsia="Trebuchet MS"/>
          <w:spacing w:val="-1"/>
          <w:sz w:val="22"/>
          <w:szCs w:val="22"/>
        </w:rPr>
        <w:t>ерөнхий гүйцэтгэлийг үнэлэхэд хэрэглэх үндсэн мэдээллийг бүрдүүлдэг.</w:t>
      </w:r>
      <w:proofErr w:type="gramEnd"/>
      <w:r w:rsidR="009A001F" w:rsidRPr="00C82454">
        <w:rPr>
          <w:rFonts w:eastAsia="Trebuchet MS"/>
          <w:spacing w:val="-1"/>
          <w:sz w:val="22"/>
          <w:szCs w:val="22"/>
        </w:rPr>
        <w:t xml:space="preserve"> </w:t>
      </w:r>
      <w:r w:rsidR="00795A78" w:rsidRPr="00C82454">
        <w:rPr>
          <w:rFonts w:eastAsia="Trebuchet MS"/>
          <w:spacing w:val="-1"/>
          <w:position w:val="-1"/>
          <w:sz w:val="22"/>
          <w:szCs w:val="22"/>
          <w:lang w:val="mn-MN"/>
        </w:rPr>
        <w:t>ҮЗЗ-ийн</w:t>
      </w:r>
      <w:r w:rsidR="00795A78" w:rsidRPr="00C82454">
        <w:rPr>
          <w:rFonts w:eastAsia="Trebuchet MS"/>
          <w:spacing w:val="-1"/>
          <w:position w:val="-1"/>
          <w:sz w:val="22"/>
          <w:szCs w:val="22"/>
        </w:rPr>
        <w:t xml:space="preserve"> </w:t>
      </w:r>
      <w:r w:rsidR="009A001F" w:rsidRPr="00C82454">
        <w:rPr>
          <w:rFonts w:eastAsia="Trebuchet MS"/>
          <w:spacing w:val="-1"/>
          <w:sz w:val="22"/>
          <w:szCs w:val="22"/>
        </w:rPr>
        <w:t xml:space="preserve">удирдамжинд агуулагдсан </w:t>
      </w:r>
      <w:r w:rsidR="00636881" w:rsidRPr="00C82454">
        <w:rPr>
          <w:rFonts w:eastAsia="Trebuchet MS"/>
          <w:spacing w:val="-1"/>
          <w:sz w:val="22"/>
          <w:szCs w:val="22"/>
        </w:rPr>
        <w:t xml:space="preserve">үндсэн </w:t>
      </w:r>
      <w:r w:rsidR="009A001F" w:rsidRPr="00C82454">
        <w:rPr>
          <w:rFonts w:eastAsia="Trebuchet MS"/>
          <w:spacing w:val="-1"/>
          <w:sz w:val="22"/>
          <w:szCs w:val="22"/>
        </w:rPr>
        <w:t>шаардлагууд болон суурь стандартуудыг</w:t>
      </w:r>
      <w:r w:rsidR="00636881" w:rsidRPr="00C82454">
        <w:rPr>
          <w:rFonts w:eastAsia="Trebuchet MS"/>
          <w:spacing w:val="-1"/>
          <w:sz w:val="22"/>
          <w:szCs w:val="22"/>
        </w:rPr>
        <w:t xml:space="preserve"> (2015 оны 1-р сарын 1-ний байдлаарх)</w:t>
      </w:r>
      <w:r w:rsidR="009A001F" w:rsidRPr="00C82454">
        <w:rPr>
          <w:rFonts w:eastAsia="Trebuchet MS"/>
          <w:spacing w:val="-1"/>
          <w:sz w:val="22"/>
          <w:szCs w:val="22"/>
        </w:rPr>
        <w:t xml:space="preserve">заавал дагаж мөрдөх үүрэгтэй ба эдгээр нь ҮЗХ-ны санхүүжилтийн бодлогын хүрээнд </w:t>
      </w:r>
      <w:r w:rsidR="00795A78" w:rsidRPr="00C82454">
        <w:rPr>
          <w:rFonts w:eastAsia="Trebuchet MS"/>
          <w:spacing w:val="-1"/>
          <w:position w:val="-1"/>
          <w:sz w:val="22"/>
          <w:szCs w:val="22"/>
          <w:lang w:val="mn-MN"/>
        </w:rPr>
        <w:t xml:space="preserve">ҮЗЗ </w:t>
      </w:r>
      <w:r w:rsidR="009A001F" w:rsidRPr="00C82454">
        <w:rPr>
          <w:rFonts w:eastAsia="Trebuchet MS"/>
          <w:spacing w:val="-1"/>
          <w:sz w:val="22"/>
          <w:szCs w:val="22"/>
        </w:rPr>
        <w:t xml:space="preserve">болон </w:t>
      </w:r>
      <w:r w:rsidR="00C416CB" w:rsidRPr="00C82454">
        <w:rPr>
          <w:rFonts w:eastAsia="Trebuchet MS"/>
          <w:spacing w:val="-1"/>
          <w:sz w:val="22"/>
          <w:szCs w:val="22"/>
        </w:rPr>
        <w:t>Глобаль</w:t>
      </w:r>
      <w:r w:rsidR="009A001F" w:rsidRPr="00C82454">
        <w:rPr>
          <w:rFonts w:eastAsia="Trebuchet MS"/>
          <w:spacing w:val="-1"/>
          <w:sz w:val="22"/>
          <w:szCs w:val="22"/>
        </w:rPr>
        <w:t xml:space="preserve"> сангийн ажлын албанд </w:t>
      </w:r>
      <w:r w:rsidR="00795A78" w:rsidRPr="00C82454">
        <w:rPr>
          <w:rFonts w:eastAsia="Trebuchet MS"/>
          <w:spacing w:val="-1"/>
          <w:position w:val="-1"/>
          <w:sz w:val="22"/>
          <w:szCs w:val="22"/>
          <w:lang w:val="mn-MN"/>
        </w:rPr>
        <w:t>ҮЗЗ-ийн</w:t>
      </w:r>
      <w:r w:rsidR="00795A78" w:rsidRPr="00C82454">
        <w:rPr>
          <w:rFonts w:eastAsia="Trebuchet MS"/>
          <w:spacing w:val="-1"/>
          <w:position w:val="-1"/>
          <w:sz w:val="22"/>
          <w:szCs w:val="22"/>
        </w:rPr>
        <w:t xml:space="preserve"> </w:t>
      </w:r>
      <w:r w:rsidR="009A001F" w:rsidRPr="00C82454">
        <w:rPr>
          <w:rFonts w:eastAsia="Trebuchet MS"/>
          <w:spacing w:val="-1"/>
          <w:sz w:val="22"/>
          <w:szCs w:val="22"/>
        </w:rPr>
        <w:t>гүйцэтгэлийн хүрээг боловсруулах суурь болж</w:t>
      </w:r>
      <w:r w:rsidR="00B323A1" w:rsidRPr="00C82454">
        <w:rPr>
          <w:rFonts w:eastAsia="Trebuchet MS"/>
          <w:spacing w:val="-1"/>
          <w:sz w:val="22"/>
          <w:szCs w:val="22"/>
        </w:rPr>
        <w:t xml:space="preserve"> өгдөг.</w:t>
      </w:r>
    </w:p>
    <w:p w:rsidR="00263EFB" w:rsidRPr="00C82454" w:rsidRDefault="00263EFB">
      <w:pPr>
        <w:spacing w:before="10" w:line="200" w:lineRule="exact"/>
      </w:pPr>
    </w:p>
    <w:p w:rsidR="00263EFB" w:rsidRPr="00C82454" w:rsidRDefault="00603C63">
      <w:pPr>
        <w:ind w:left="114" w:right="2497"/>
        <w:jc w:val="center"/>
        <w:rPr>
          <w:rFonts w:eastAsia="Trebuchet MS"/>
          <w:sz w:val="22"/>
          <w:szCs w:val="22"/>
        </w:rPr>
      </w:pPr>
      <w:r w:rsidRPr="00C82454">
        <w:rPr>
          <w:rFonts w:eastAsia="Trebuchet MS"/>
          <w:b/>
          <w:sz w:val="22"/>
          <w:szCs w:val="22"/>
        </w:rPr>
        <w:t xml:space="preserve">6. </w:t>
      </w:r>
      <w:r w:rsidR="00237F6C" w:rsidRPr="00C82454">
        <w:rPr>
          <w:rFonts w:eastAsia="Trebuchet MS"/>
          <w:spacing w:val="-1"/>
          <w:sz w:val="22"/>
          <w:szCs w:val="22"/>
        </w:rPr>
        <w:t>Глобаль</w:t>
      </w:r>
      <w:r w:rsidR="00550BC2" w:rsidRPr="00C82454">
        <w:rPr>
          <w:rFonts w:eastAsia="Trebuchet MS"/>
          <w:spacing w:val="-1"/>
          <w:sz w:val="22"/>
          <w:szCs w:val="22"/>
        </w:rPr>
        <w:t xml:space="preserve"> сангаас </w:t>
      </w:r>
      <w:r w:rsidR="00795A78" w:rsidRPr="00C82454">
        <w:rPr>
          <w:rFonts w:eastAsia="Trebuchet MS"/>
          <w:spacing w:val="-1"/>
          <w:position w:val="-1"/>
          <w:sz w:val="22"/>
          <w:szCs w:val="22"/>
          <w:lang w:val="mn-MN"/>
        </w:rPr>
        <w:t xml:space="preserve">ҮЗЗ-д </w:t>
      </w:r>
      <w:r w:rsidR="00996144" w:rsidRPr="00C82454">
        <w:rPr>
          <w:rFonts w:eastAsia="Trebuchet MS"/>
          <w:spacing w:val="-1"/>
          <w:sz w:val="22"/>
          <w:szCs w:val="22"/>
        </w:rPr>
        <w:t xml:space="preserve">санхүүжилтийн </w:t>
      </w:r>
      <w:r w:rsidR="00550BC2" w:rsidRPr="00C82454">
        <w:rPr>
          <w:rFonts w:eastAsia="Trebuchet MS"/>
          <w:spacing w:val="-1"/>
          <w:sz w:val="22"/>
          <w:szCs w:val="22"/>
        </w:rPr>
        <w:t xml:space="preserve">6 </w:t>
      </w:r>
      <w:r w:rsidR="00996144" w:rsidRPr="00C82454">
        <w:rPr>
          <w:rFonts w:eastAsia="Trebuchet MS"/>
          <w:spacing w:val="-1"/>
          <w:sz w:val="22"/>
          <w:szCs w:val="22"/>
        </w:rPr>
        <w:t xml:space="preserve">үндсэн </w:t>
      </w:r>
      <w:r w:rsidR="00550BC2" w:rsidRPr="00C82454">
        <w:rPr>
          <w:rFonts w:eastAsia="Trebuchet MS"/>
          <w:spacing w:val="-1"/>
          <w:sz w:val="22"/>
          <w:szCs w:val="22"/>
        </w:rPr>
        <w:t>шаардлагуудыг тавьдаг:</w:t>
      </w:r>
    </w:p>
    <w:p w:rsidR="00263EFB" w:rsidRPr="00C82454" w:rsidRDefault="00263EFB">
      <w:pPr>
        <w:spacing w:before="16" w:line="240" w:lineRule="exact"/>
      </w:pPr>
    </w:p>
    <w:p w:rsidR="00263EFB" w:rsidRPr="00C82454" w:rsidRDefault="0074702E" w:rsidP="0074702E">
      <w:pPr>
        <w:ind w:left="477" w:right="150"/>
        <w:rPr>
          <w:rFonts w:eastAsia="Trebuchet MS"/>
          <w:sz w:val="22"/>
          <w:szCs w:val="22"/>
        </w:rPr>
      </w:pPr>
      <w:r w:rsidRPr="00C82454">
        <w:rPr>
          <w:rFonts w:eastAsia="Trebuchet MS"/>
          <w:b/>
          <w:sz w:val="22"/>
          <w:szCs w:val="22"/>
        </w:rPr>
        <w:t xml:space="preserve">     Шаардлага</w:t>
      </w:r>
      <w:r w:rsidR="00603C63" w:rsidRPr="00C82454">
        <w:rPr>
          <w:rFonts w:eastAsia="Trebuchet MS"/>
          <w:b/>
          <w:sz w:val="22"/>
          <w:szCs w:val="22"/>
        </w:rPr>
        <w:t xml:space="preserve">1: </w:t>
      </w:r>
      <w:r w:rsidR="00237F6C" w:rsidRPr="00C82454">
        <w:rPr>
          <w:rFonts w:eastAsia="Trebuchet MS"/>
          <w:spacing w:val="-1"/>
          <w:sz w:val="22"/>
          <w:szCs w:val="22"/>
        </w:rPr>
        <w:t>Глобаль</w:t>
      </w:r>
      <w:r w:rsidR="00193910" w:rsidRPr="00C82454">
        <w:rPr>
          <w:rFonts w:eastAsia="Trebuchet MS"/>
          <w:spacing w:val="-1"/>
          <w:sz w:val="22"/>
          <w:szCs w:val="22"/>
        </w:rPr>
        <w:t xml:space="preserve"> сан нь бүх </w:t>
      </w:r>
      <w:r w:rsidR="00795A78" w:rsidRPr="00C82454">
        <w:rPr>
          <w:rFonts w:eastAsia="Trebuchet MS"/>
          <w:spacing w:val="-1"/>
          <w:position w:val="-1"/>
          <w:sz w:val="22"/>
          <w:szCs w:val="22"/>
          <w:lang w:val="mn-MN"/>
        </w:rPr>
        <w:t xml:space="preserve">ҮЗЗ-с </w:t>
      </w:r>
      <w:r w:rsidR="00193910" w:rsidRPr="00C82454">
        <w:rPr>
          <w:rFonts w:eastAsia="Trebuchet MS"/>
          <w:spacing w:val="-1"/>
          <w:sz w:val="22"/>
          <w:szCs w:val="22"/>
        </w:rPr>
        <w:t xml:space="preserve">дараахыг </w:t>
      </w:r>
      <w:r w:rsidR="002856A4" w:rsidRPr="00C82454">
        <w:rPr>
          <w:rFonts w:eastAsia="Trebuchet MS"/>
          <w:spacing w:val="-1"/>
          <w:sz w:val="22"/>
          <w:szCs w:val="22"/>
        </w:rPr>
        <w:t xml:space="preserve">биелүүлсэн байхыг </w:t>
      </w:r>
      <w:r w:rsidR="00193910" w:rsidRPr="00C82454">
        <w:rPr>
          <w:rFonts w:eastAsia="Trebuchet MS"/>
          <w:b/>
          <w:spacing w:val="-1"/>
          <w:sz w:val="22"/>
          <w:szCs w:val="22"/>
        </w:rPr>
        <w:t>шаарддаг</w:t>
      </w:r>
      <w:r w:rsidR="00603C63" w:rsidRPr="00C82454">
        <w:rPr>
          <w:rFonts w:eastAsia="Trebuchet MS"/>
          <w:sz w:val="22"/>
          <w:szCs w:val="22"/>
        </w:rPr>
        <w:t>:</w:t>
      </w:r>
    </w:p>
    <w:p w:rsidR="00263EFB" w:rsidRPr="00C82454" w:rsidRDefault="00263EFB">
      <w:pPr>
        <w:spacing w:before="8" w:line="120" w:lineRule="exact"/>
        <w:rPr>
          <w:sz w:val="12"/>
          <w:szCs w:val="12"/>
        </w:rPr>
      </w:pPr>
    </w:p>
    <w:p w:rsidR="00263EFB" w:rsidRPr="00C82454" w:rsidRDefault="00263EFB">
      <w:pPr>
        <w:spacing w:line="200" w:lineRule="exact"/>
      </w:pPr>
    </w:p>
    <w:p w:rsidR="00263EFB" w:rsidRPr="00C82454" w:rsidRDefault="00603C63">
      <w:pPr>
        <w:tabs>
          <w:tab w:val="left" w:pos="1580"/>
        </w:tabs>
        <w:ind w:left="1593" w:right="112" w:hanging="360"/>
        <w:jc w:val="both"/>
        <w:rPr>
          <w:rFonts w:eastAsia="Trebuchet MS"/>
          <w:sz w:val="22"/>
          <w:szCs w:val="22"/>
        </w:rPr>
      </w:pPr>
      <w:proofErr w:type="gramStart"/>
      <w:r w:rsidRPr="00C82454">
        <w:rPr>
          <w:rFonts w:eastAsia="Trebuchet MS"/>
          <w:spacing w:val="-1"/>
          <w:sz w:val="22"/>
          <w:szCs w:val="22"/>
        </w:rPr>
        <w:t>i</w:t>
      </w:r>
      <w:proofErr w:type="gramEnd"/>
      <w:r w:rsidRPr="00C82454">
        <w:rPr>
          <w:rFonts w:eastAsia="Trebuchet MS"/>
          <w:sz w:val="22"/>
          <w:szCs w:val="22"/>
        </w:rPr>
        <w:t>.</w:t>
      </w:r>
      <w:r w:rsidRPr="00C82454">
        <w:rPr>
          <w:rFonts w:eastAsia="Trebuchet MS"/>
          <w:sz w:val="22"/>
          <w:szCs w:val="22"/>
        </w:rPr>
        <w:tab/>
      </w:r>
      <w:r w:rsidR="0074702E" w:rsidRPr="00C82454">
        <w:rPr>
          <w:rFonts w:eastAsia="Trebuchet MS"/>
          <w:sz w:val="22"/>
          <w:szCs w:val="22"/>
        </w:rPr>
        <w:t xml:space="preserve">Өргөдөлд оруулах үйл ажиллагаануудыг хэлэлцэж, хянахад </w:t>
      </w:r>
      <w:r w:rsidR="00795A78" w:rsidRPr="00C82454">
        <w:rPr>
          <w:rFonts w:eastAsia="Trebuchet MS"/>
          <w:spacing w:val="-1"/>
          <w:position w:val="-1"/>
          <w:sz w:val="22"/>
          <w:szCs w:val="22"/>
          <w:lang w:val="mn-MN"/>
        </w:rPr>
        <w:t>ҮЗЗ-ийн</w:t>
      </w:r>
      <w:r w:rsidR="00795A78" w:rsidRPr="00C82454">
        <w:rPr>
          <w:rFonts w:eastAsia="Trebuchet MS"/>
          <w:spacing w:val="-1"/>
          <w:position w:val="-1"/>
          <w:sz w:val="22"/>
          <w:szCs w:val="22"/>
        </w:rPr>
        <w:t xml:space="preserve"> </w:t>
      </w:r>
      <w:r w:rsidR="0074702E" w:rsidRPr="00C82454">
        <w:rPr>
          <w:rFonts w:eastAsia="Trebuchet MS"/>
          <w:sz w:val="22"/>
          <w:szCs w:val="22"/>
        </w:rPr>
        <w:t xml:space="preserve">гишүүн болон гишүүн бус тодотголтой олон талын оролцогч талуудын оролцоог хангасан, нээлттэй, баримтжуулсан процессийг ашиглан бүх </w:t>
      </w:r>
      <w:r w:rsidR="00526404" w:rsidRPr="00C82454">
        <w:rPr>
          <w:rFonts w:eastAsia="Trebuchet MS"/>
          <w:sz w:val="22"/>
          <w:szCs w:val="22"/>
        </w:rPr>
        <w:t>концепт нот бичиг (үзэл баримтлал)</w:t>
      </w:r>
      <w:r w:rsidR="0074702E" w:rsidRPr="00C82454">
        <w:rPr>
          <w:rFonts w:eastAsia="Trebuchet MS"/>
          <w:sz w:val="22"/>
          <w:szCs w:val="22"/>
        </w:rPr>
        <w:t>-ийн боловсруулалтыг зохицуулах.</w:t>
      </w:r>
    </w:p>
    <w:p w:rsidR="00263EFB" w:rsidRPr="00C82454" w:rsidRDefault="00263EFB">
      <w:pPr>
        <w:spacing w:before="2" w:line="120" w:lineRule="exact"/>
        <w:rPr>
          <w:sz w:val="12"/>
          <w:szCs w:val="12"/>
        </w:rPr>
      </w:pPr>
    </w:p>
    <w:p w:rsidR="00263EFB" w:rsidRPr="00C82454" w:rsidRDefault="00603C63">
      <w:pPr>
        <w:spacing w:line="240" w:lineRule="exact"/>
        <w:ind w:left="1593" w:right="115" w:hanging="360"/>
        <w:jc w:val="both"/>
        <w:rPr>
          <w:rFonts w:eastAsia="Trebuchet MS"/>
          <w:sz w:val="22"/>
          <w:szCs w:val="22"/>
        </w:rPr>
      </w:pPr>
      <w:r w:rsidRPr="00C82454">
        <w:rPr>
          <w:rFonts w:eastAsia="Trebuchet MS"/>
          <w:spacing w:val="-1"/>
          <w:sz w:val="22"/>
          <w:szCs w:val="22"/>
        </w:rPr>
        <w:t>ii</w:t>
      </w:r>
      <w:r w:rsidRPr="00C82454">
        <w:rPr>
          <w:rFonts w:eastAsia="Trebuchet MS"/>
          <w:sz w:val="22"/>
          <w:szCs w:val="22"/>
        </w:rPr>
        <w:t xml:space="preserve">. </w:t>
      </w:r>
      <w:r w:rsidR="0074702E" w:rsidRPr="00C82454">
        <w:rPr>
          <w:rFonts w:eastAsia="Trebuchet MS"/>
          <w:sz w:val="22"/>
          <w:szCs w:val="22"/>
        </w:rPr>
        <w:t>Үзэл баримтлалыг боловсруулахад гол өртсөн хүн амын төлөөлөл</w:t>
      </w:r>
      <w:r w:rsidR="0074702E" w:rsidRPr="00C82454">
        <w:rPr>
          <w:rFonts w:eastAsia="Trebuchet MS"/>
          <w:position w:val="10"/>
          <w:sz w:val="14"/>
          <w:szCs w:val="14"/>
        </w:rPr>
        <w:t>6</w:t>
      </w:r>
      <w:r w:rsidR="0074702E" w:rsidRPr="00C82454">
        <w:rPr>
          <w:rFonts w:eastAsia="Trebuchet MS"/>
          <w:spacing w:val="-1"/>
          <w:sz w:val="22"/>
          <w:szCs w:val="22"/>
        </w:rPr>
        <w:t>, ялангуяа хамгийн эрсдэлт хүн амын бүлгүүдийг оролцуулах зорилгоор гаргаж буй хүчин чармайлтуудыг тодорхой баримтжуулах</w:t>
      </w:r>
      <w:r w:rsidR="0074702E" w:rsidRPr="00C82454">
        <w:rPr>
          <w:rFonts w:eastAsia="Trebuchet MS"/>
          <w:i/>
          <w:sz w:val="22"/>
          <w:szCs w:val="22"/>
        </w:rPr>
        <w:t>.</w:t>
      </w:r>
    </w:p>
    <w:p w:rsidR="00263EFB" w:rsidRPr="00C82454" w:rsidRDefault="00263EFB">
      <w:pPr>
        <w:spacing w:before="4" w:line="160" w:lineRule="exact"/>
        <w:rPr>
          <w:sz w:val="17"/>
          <w:szCs w:val="17"/>
        </w:rPr>
      </w:pPr>
    </w:p>
    <w:p w:rsidR="00263EFB" w:rsidRPr="00C82454" w:rsidRDefault="00263EFB">
      <w:pPr>
        <w:spacing w:line="200" w:lineRule="exact"/>
      </w:pPr>
    </w:p>
    <w:p w:rsidR="00263EFB" w:rsidRPr="00C82454" w:rsidRDefault="003E313A" w:rsidP="00526404">
      <w:pPr>
        <w:spacing w:line="240" w:lineRule="exact"/>
        <w:ind w:left="477" w:right="870"/>
        <w:jc w:val="center"/>
        <w:rPr>
          <w:rFonts w:eastAsia="Trebuchet MS"/>
          <w:sz w:val="22"/>
          <w:szCs w:val="22"/>
        </w:rPr>
      </w:pPr>
      <w:r>
        <w:rPr>
          <w:noProof/>
        </w:rPr>
        <mc:AlternateContent>
          <mc:Choice Requires="wpg">
            <w:drawing>
              <wp:anchor distT="0" distB="0" distL="114300" distR="114300" simplePos="0" relativeHeight="251655168" behindDoc="1" locked="0" layoutInCell="1" allowOverlap="1">
                <wp:simplePos x="0" y="0"/>
                <wp:positionH relativeFrom="page">
                  <wp:posOffset>718820</wp:posOffset>
                </wp:positionH>
                <wp:positionV relativeFrom="paragraph">
                  <wp:posOffset>539750</wp:posOffset>
                </wp:positionV>
                <wp:extent cx="1829435" cy="0"/>
                <wp:effectExtent l="0" t="0" r="3604895" b="2708275"/>
                <wp:wrapNone/>
                <wp:docPr id="2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0"/>
                          <a:chOff x="1133" y="851"/>
                          <a:chExt cx="2881" cy="0"/>
                        </a:xfrm>
                      </wpg:grpSpPr>
                      <wps:wsp>
                        <wps:cNvPr id="22" name="Freeform 31"/>
                        <wps:cNvSpPr>
                          <a:spLocks noEditPoints="1"/>
                        </wps:cNvSpPr>
                        <wps:spPr bwMode="auto">
                          <a:xfrm>
                            <a:off x="6798" y="5106"/>
                            <a:ext cx="2881" cy="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56.6pt;margin-top:42.5pt;width:144.05pt;height:0;z-index:-251661312;mso-position-horizontal-relative:page" coordorigin="1133,851" coordsize="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">
                <v:shape id="Freeform 31" o:spid="_x0000_s1027" style="position:absolute;left:6798;top:5106;width:2881;height:0;visibility:visible;mso-wrap-style:square;v-text-anchor:top" coordsize="2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RLMQA&#10;AADbAAAADwAAAGRycy9kb3ducmV2LnhtbESPQWvCQBSE70L/w/KE3nRjoEGimyAWS2l7MVW8PrLP&#10;JJh9m2a3Jv77riD0OMzMN8w6H00rrtS7xrKCxTwCQVxa3XCl4PC9my1BOI+ssbVMCm7kIM+eJmtM&#10;tR14T9fCVyJA2KWooPa+S6V0ZU0G3dx2xME7296gD7KvpO5xCHDTyjiKEmmw4bBQY0fbmspL8WsU&#10;DE3yobe7l1uCb59JcXw9/divk1LP03GzAuFp9P/hR/tdK4hjuH8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USzEAAAA2wAAAA8AAAAAAAAAAAAAAAAAmAIAAGRycy9k&#10;b3ducmV2LnhtbFBLBQYAAAAABAAEAPUAAACJAwAAAAA=&#10;" path="m,l2881,e" filled="f" strokeweight=".24692mm">
                  <v:path arrowok="t" o:connecttype="custom" o:connectlocs="0,0;2881,0" o:connectangles="0,0"/>
                  <o:lock v:ext="edit" verticies="t"/>
                </v:shape>
                <w10:wrap anchorx="page"/>
              </v:group>
            </w:pict>
          </mc:Fallback>
        </mc:AlternateContent>
      </w:r>
      <w:r w:rsidR="00137088" w:rsidRPr="00C82454">
        <w:rPr>
          <w:rFonts w:eastAsia="Trebuchet MS"/>
          <w:b/>
          <w:position w:val="-1"/>
          <w:sz w:val="22"/>
          <w:szCs w:val="22"/>
        </w:rPr>
        <w:t>Шаардлага</w:t>
      </w:r>
      <w:r w:rsidR="00603C63" w:rsidRPr="00C82454">
        <w:rPr>
          <w:rFonts w:eastAsia="Trebuchet MS"/>
          <w:b/>
          <w:position w:val="-1"/>
          <w:sz w:val="22"/>
          <w:szCs w:val="22"/>
        </w:rPr>
        <w:t xml:space="preserve">2: </w:t>
      </w:r>
      <w:r w:rsidR="00C416CB" w:rsidRPr="00C82454">
        <w:rPr>
          <w:rFonts w:eastAsia="Trebuchet MS"/>
          <w:spacing w:val="-1"/>
          <w:sz w:val="22"/>
          <w:szCs w:val="22"/>
        </w:rPr>
        <w:t>Глобаль</w:t>
      </w:r>
      <w:r w:rsidR="00652A0F" w:rsidRPr="00C82454">
        <w:rPr>
          <w:rFonts w:eastAsia="Trebuchet MS"/>
          <w:spacing w:val="-1"/>
          <w:sz w:val="22"/>
          <w:szCs w:val="22"/>
        </w:rPr>
        <w:t xml:space="preserve"> сан нь бүх </w:t>
      </w:r>
      <w:r w:rsidR="00795A78" w:rsidRPr="00C82454">
        <w:rPr>
          <w:rFonts w:eastAsia="Trebuchet MS"/>
          <w:spacing w:val="-1"/>
          <w:position w:val="-1"/>
          <w:sz w:val="22"/>
          <w:szCs w:val="22"/>
          <w:lang w:val="mn-MN"/>
        </w:rPr>
        <w:t xml:space="preserve">ҮЗЗ-д </w:t>
      </w:r>
      <w:r w:rsidR="002856A4" w:rsidRPr="00C82454">
        <w:rPr>
          <w:rFonts w:eastAsia="Trebuchet MS"/>
          <w:spacing w:val="-1"/>
          <w:sz w:val="22"/>
          <w:szCs w:val="22"/>
        </w:rPr>
        <w:t>дараахыг биелүүлсэн байхыг шаарддаг</w:t>
      </w:r>
      <w:r w:rsidR="00603C63" w:rsidRPr="00C82454">
        <w:rPr>
          <w:rFonts w:eastAsia="Trebuchet MS"/>
          <w:position w:val="-1"/>
          <w:sz w:val="22"/>
          <w:szCs w:val="22"/>
        </w:rPr>
        <w:t>:</w:t>
      </w:r>
    </w:p>
    <w:p w:rsidR="00263EFB" w:rsidRPr="00C82454" w:rsidRDefault="00263EFB">
      <w:pPr>
        <w:spacing w:line="200" w:lineRule="exact"/>
      </w:pPr>
    </w:p>
    <w:p w:rsidR="00263EFB" w:rsidRPr="00C82454" w:rsidRDefault="00263EFB">
      <w:pPr>
        <w:spacing w:before="19" w:line="220" w:lineRule="exact"/>
        <w:rPr>
          <w:sz w:val="22"/>
          <w:szCs w:val="22"/>
        </w:rPr>
      </w:pPr>
    </w:p>
    <w:p w:rsidR="002757C4" w:rsidRPr="00C82454" w:rsidRDefault="00603C63" w:rsidP="002757C4">
      <w:pPr>
        <w:spacing w:before="47"/>
        <w:ind w:left="153"/>
        <w:rPr>
          <w:rFonts w:eastAsia="Trebuchet MS"/>
          <w:sz w:val="16"/>
          <w:szCs w:val="16"/>
        </w:rPr>
      </w:pPr>
      <w:proofErr w:type="gramStart"/>
      <w:r w:rsidRPr="00C82454">
        <w:rPr>
          <w:rFonts w:eastAsia="Trebuchet MS"/>
          <w:position w:val="7"/>
          <w:sz w:val="10"/>
          <w:szCs w:val="10"/>
        </w:rPr>
        <w:t>5</w:t>
      </w:r>
      <w:r w:rsidR="002757C4" w:rsidRPr="00C82454">
        <w:rPr>
          <w:rFonts w:eastAsia="Trebuchet MS"/>
          <w:sz w:val="16"/>
          <w:szCs w:val="16"/>
        </w:rPr>
        <w:t>Энэхүү баримт бичигт агуулагдсан бодлогууд нь орон нутгийн зөвлөлдөх хороод (ОНЗХ) болон бүсийн зөвлөлдөх хороод (БЗХ)-дод хамааралтай болно.</w:t>
      </w:r>
      <w:proofErr w:type="gramEnd"/>
      <w:r w:rsidR="002757C4" w:rsidRPr="00C82454">
        <w:rPr>
          <w:rFonts w:eastAsia="Trebuchet MS"/>
          <w:sz w:val="16"/>
          <w:szCs w:val="16"/>
        </w:rPr>
        <w:t xml:space="preserve">  </w:t>
      </w:r>
    </w:p>
    <w:p w:rsidR="002757C4" w:rsidRPr="00C82454" w:rsidRDefault="00603C63" w:rsidP="002757C4">
      <w:pPr>
        <w:spacing w:before="47"/>
        <w:ind w:left="153"/>
        <w:rPr>
          <w:rFonts w:eastAsia="Trebuchet MS"/>
          <w:spacing w:val="-2"/>
          <w:sz w:val="16"/>
          <w:szCs w:val="16"/>
        </w:rPr>
      </w:pPr>
      <w:r w:rsidRPr="00C82454">
        <w:rPr>
          <w:rFonts w:eastAsia="Trebuchet MS"/>
          <w:position w:val="7"/>
          <w:sz w:val="10"/>
          <w:szCs w:val="10"/>
        </w:rPr>
        <w:t>6</w:t>
      </w:r>
      <w:r w:rsidR="002757C4" w:rsidRPr="00C82454">
        <w:rPr>
          <w:rFonts w:eastAsia="Trebuchet MS"/>
          <w:spacing w:val="1"/>
          <w:sz w:val="16"/>
          <w:szCs w:val="16"/>
        </w:rPr>
        <w:t>Гол өртсөн хүн амын бүлэгт</w:t>
      </w:r>
      <w:r w:rsidR="002757C4" w:rsidRPr="00C82454">
        <w:rPr>
          <w:rFonts w:eastAsia="Trebuchet MS"/>
          <w:sz w:val="16"/>
          <w:szCs w:val="16"/>
        </w:rPr>
        <w:t>:охид, эмэгтэйчүүд,</w:t>
      </w:r>
      <w:r w:rsidR="002757C4" w:rsidRPr="00C82454">
        <w:rPr>
          <w:rFonts w:eastAsia="Trebuchet MS"/>
          <w:spacing w:val="-2"/>
          <w:sz w:val="16"/>
          <w:szCs w:val="16"/>
        </w:rPr>
        <w:t xml:space="preserve">эрэгтэй хүнтэй бэлгийн хавьталд ордог эрэгтэй хүн (МSM), тариураар мансууруулах бодис хэргэлдэг хүмүүс, трансжэндер хүмүүс, биеэ үнэлэгчид (SW), хоригдлууд, дүрвэгсэд болон цагаачид, ХДХВ-ийн халдвар тээгч хүмүүс, залуу болон өсвөр насныхан, өнчин болоод эмзэг хүүхдүүд мөн хүмүүнлэгийн тусламж хэрэгтэй хүмүүс тус тус орно.  </w:t>
      </w:r>
    </w:p>
    <w:p w:rsidR="002757C4" w:rsidRPr="00C82454" w:rsidRDefault="002757C4" w:rsidP="002757C4">
      <w:pPr>
        <w:spacing w:line="180" w:lineRule="exact"/>
        <w:ind w:left="153"/>
        <w:rPr>
          <w:rFonts w:eastAsia="Trebuchet MS"/>
          <w:spacing w:val="-2"/>
          <w:sz w:val="16"/>
          <w:szCs w:val="16"/>
        </w:rPr>
      </w:pPr>
    </w:p>
    <w:p w:rsidR="002757C4" w:rsidRPr="00C82454" w:rsidRDefault="002757C4" w:rsidP="002757C4">
      <w:pPr>
        <w:spacing w:line="180" w:lineRule="exact"/>
        <w:ind w:left="153"/>
        <w:rPr>
          <w:rFonts w:eastAsia="Trebuchet MS"/>
          <w:spacing w:val="-2"/>
          <w:sz w:val="16"/>
          <w:szCs w:val="16"/>
        </w:rPr>
      </w:pPr>
    </w:p>
    <w:p w:rsidR="002757C4" w:rsidRPr="00C82454" w:rsidRDefault="002757C4" w:rsidP="002757C4">
      <w:pPr>
        <w:spacing w:line="180" w:lineRule="exact"/>
        <w:ind w:left="153"/>
        <w:rPr>
          <w:rFonts w:eastAsia="Trebuchet MS"/>
          <w:spacing w:val="-2"/>
          <w:sz w:val="16"/>
          <w:szCs w:val="16"/>
        </w:rPr>
      </w:pPr>
    </w:p>
    <w:p w:rsidR="00263EFB" w:rsidRPr="00C82454" w:rsidRDefault="00603C63" w:rsidP="002757C4">
      <w:pPr>
        <w:spacing w:line="180" w:lineRule="exact"/>
        <w:ind w:left="153"/>
        <w:rPr>
          <w:rFonts w:eastAsia="Trebuchet MS"/>
          <w:sz w:val="14"/>
          <w:szCs w:val="14"/>
        </w:rPr>
      </w:pPr>
      <w:proofErr w:type="gramStart"/>
      <w:r w:rsidRPr="00C82454">
        <w:rPr>
          <w:rFonts w:eastAsia="Trebuchet MS"/>
          <w:spacing w:val="-1"/>
          <w:sz w:val="22"/>
          <w:szCs w:val="22"/>
        </w:rPr>
        <w:t>i</w:t>
      </w:r>
      <w:proofErr w:type="gramEnd"/>
      <w:r w:rsidRPr="00C82454">
        <w:rPr>
          <w:rFonts w:eastAsia="Trebuchet MS"/>
          <w:sz w:val="22"/>
          <w:szCs w:val="22"/>
        </w:rPr>
        <w:t>.</w:t>
      </w:r>
      <w:r w:rsidRPr="00C82454">
        <w:rPr>
          <w:rFonts w:eastAsia="Trebuchet MS"/>
          <w:sz w:val="22"/>
          <w:szCs w:val="22"/>
        </w:rPr>
        <w:tab/>
      </w:r>
      <w:r w:rsidR="002856A4" w:rsidRPr="00C82454">
        <w:rPr>
          <w:rFonts w:eastAsia="Trebuchet MS"/>
          <w:sz w:val="22"/>
          <w:szCs w:val="22"/>
        </w:rPr>
        <w:t>Санхүүжилтийн өргөдөл гаргахдаа нэг болон түүнээс дээш ҮХА-дыг нэр дэвшүүлэх</w:t>
      </w:r>
      <w:r w:rsidR="002856A4" w:rsidRPr="00C82454">
        <w:rPr>
          <w:rFonts w:eastAsia="Trebuchet MS"/>
          <w:i/>
          <w:sz w:val="22"/>
          <w:szCs w:val="22"/>
        </w:rPr>
        <w:t>.</w:t>
      </w:r>
      <w:r w:rsidRPr="00C82454">
        <w:rPr>
          <w:rFonts w:eastAsia="Trebuchet MS"/>
          <w:position w:val="10"/>
          <w:sz w:val="14"/>
          <w:szCs w:val="14"/>
        </w:rPr>
        <w:t>7</w:t>
      </w:r>
    </w:p>
    <w:p w:rsidR="00263EFB" w:rsidRPr="00C82454" w:rsidRDefault="00263EFB">
      <w:pPr>
        <w:spacing w:before="7" w:line="100" w:lineRule="exact"/>
        <w:rPr>
          <w:sz w:val="11"/>
          <w:szCs w:val="11"/>
        </w:rPr>
      </w:pPr>
    </w:p>
    <w:p w:rsidR="00263EFB" w:rsidRPr="00C82454" w:rsidRDefault="00603C63">
      <w:pPr>
        <w:ind w:left="1233" w:right="477" w:hanging="360"/>
        <w:jc w:val="both"/>
        <w:rPr>
          <w:rFonts w:eastAsia="Trebuchet MS"/>
          <w:sz w:val="22"/>
          <w:szCs w:val="22"/>
        </w:rPr>
      </w:pPr>
      <w:r w:rsidRPr="00C82454">
        <w:rPr>
          <w:rFonts w:eastAsia="Trebuchet MS"/>
          <w:spacing w:val="-1"/>
          <w:sz w:val="22"/>
          <w:szCs w:val="22"/>
        </w:rPr>
        <w:t>ii</w:t>
      </w:r>
      <w:r w:rsidRPr="00C82454">
        <w:rPr>
          <w:rFonts w:eastAsia="Trebuchet MS"/>
          <w:sz w:val="22"/>
          <w:szCs w:val="22"/>
        </w:rPr>
        <w:t xml:space="preserve">. </w:t>
      </w:r>
      <w:r w:rsidR="002856A4" w:rsidRPr="00C82454">
        <w:rPr>
          <w:rFonts w:eastAsia="Trebuchet MS"/>
          <w:spacing w:val="-1"/>
          <w:sz w:val="22"/>
          <w:szCs w:val="22"/>
        </w:rPr>
        <w:t>Тодорхой томъёолсон, бодит шалгууруудад үндэслэн одоо байгаа болон шинэ ҮХА-дыг нэр дэвшүүлэхдээ баримталсан үйл явцыг баримтжуулах.</w:t>
      </w:r>
    </w:p>
    <w:p w:rsidR="00263EFB" w:rsidRPr="00C82454" w:rsidRDefault="00263EFB">
      <w:pPr>
        <w:spacing w:before="8" w:line="100" w:lineRule="exact"/>
        <w:rPr>
          <w:sz w:val="11"/>
          <w:szCs w:val="11"/>
        </w:rPr>
      </w:pPr>
    </w:p>
    <w:p w:rsidR="00FB219A" w:rsidRPr="00C82454" w:rsidRDefault="00603C63" w:rsidP="00FB219A">
      <w:pPr>
        <w:ind w:left="1233" w:right="477" w:hanging="360"/>
        <w:jc w:val="both"/>
        <w:rPr>
          <w:rFonts w:eastAsia="Trebuchet MS"/>
          <w:i/>
          <w:spacing w:val="7"/>
          <w:sz w:val="22"/>
          <w:szCs w:val="22"/>
        </w:rPr>
      </w:pPr>
      <w:proofErr w:type="gramStart"/>
      <w:r w:rsidRPr="00C82454">
        <w:rPr>
          <w:rFonts w:eastAsia="Trebuchet MS"/>
          <w:spacing w:val="-1"/>
          <w:sz w:val="22"/>
          <w:szCs w:val="22"/>
        </w:rPr>
        <w:t>iii</w:t>
      </w:r>
      <w:r w:rsidRPr="00C82454">
        <w:rPr>
          <w:rFonts w:eastAsia="Trebuchet MS"/>
          <w:sz w:val="22"/>
          <w:szCs w:val="22"/>
        </w:rPr>
        <w:t>.</w:t>
      </w:r>
      <w:r w:rsidR="00FB219A" w:rsidRPr="00C82454">
        <w:rPr>
          <w:rFonts w:eastAsia="Trebuchet MS"/>
          <w:spacing w:val="7"/>
          <w:sz w:val="22"/>
          <w:szCs w:val="22"/>
        </w:rPr>
        <w:t>ҮХА-ийг</w:t>
      </w:r>
      <w:proofErr w:type="gramEnd"/>
      <w:r w:rsidR="00FB219A" w:rsidRPr="00C82454">
        <w:rPr>
          <w:rFonts w:eastAsia="Trebuchet MS"/>
          <w:spacing w:val="7"/>
          <w:sz w:val="22"/>
          <w:szCs w:val="22"/>
        </w:rPr>
        <w:t xml:space="preserve"> нэр дэвшүүлэхдээ үйл явцад нөлөөлж болох болзошгүй ашиг сонирхлын зөрчлийг менежментийг баримтжуулах (сайн засаглалын Хэсэг 6-г харна уу).</w:t>
      </w:r>
    </w:p>
    <w:p w:rsidR="00263EFB" w:rsidRPr="00C82454" w:rsidRDefault="00263EFB">
      <w:pPr>
        <w:spacing w:before="4" w:line="160" w:lineRule="exact"/>
        <w:rPr>
          <w:sz w:val="17"/>
          <w:szCs w:val="17"/>
        </w:rPr>
      </w:pPr>
    </w:p>
    <w:p w:rsidR="00263EFB" w:rsidRPr="00C82454" w:rsidRDefault="00263EFB">
      <w:pPr>
        <w:spacing w:line="200" w:lineRule="exact"/>
      </w:pPr>
    </w:p>
    <w:p w:rsidR="00FB219A" w:rsidRPr="00C82454" w:rsidRDefault="00FB219A" w:rsidP="00FB219A">
      <w:pPr>
        <w:ind w:left="513" w:right="112"/>
        <w:jc w:val="both"/>
        <w:rPr>
          <w:rFonts w:eastAsia="Trebuchet MS"/>
          <w:b/>
          <w:sz w:val="22"/>
          <w:szCs w:val="22"/>
        </w:rPr>
      </w:pPr>
      <w:r w:rsidRPr="00C82454">
        <w:rPr>
          <w:rFonts w:eastAsia="Trebuchet MS"/>
          <w:b/>
          <w:i/>
          <w:sz w:val="22"/>
          <w:szCs w:val="22"/>
        </w:rPr>
        <w:t xml:space="preserve">Шаардлага 3:  </w:t>
      </w:r>
      <w:r w:rsidR="00237F6C" w:rsidRPr="00C82454">
        <w:rPr>
          <w:rFonts w:eastAsia="Trebuchet MS"/>
          <w:sz w:val="22"/>
          <w:szCs w:val="22"/>
        </w:rPr>
        <w:t>Глобаль</w:t>
      </w:r>
      <w:r w:rsidRPr="00C82454">
        <w:rPr>
          <w:rFonts w:eastAsia="Trebuchet MS"/>
          <w:sz w:val="22"/>
          <w:szCs w:val="22"/>
        </w:rPr>
        <w:t xml:space="preserve"> сан нь </w:t>
      </w:r>
      <w:r w:rsidRPr="00C82454">
        <w:rPr>
          <w:rFonts w:eastAsia="Trebuchet MS"/>
          <w:b/>
          <w:sz w:val="22"/>
          <w:szCs w:val="22"/>
        </w:rPr>
        <w:t xml:space="preserve">хяналтын </w:t>
      </w:r>
      <w:r w:rsidRPr="00C82454">
        <w:rPr>
          <w:rFonts w:eastAsia="Trebuchet MS"/>
          <w:sz w:val="22"/>
          <w:szCs w:val="22"/>
        </w:rPr>
        <w:t xml:space="preserve">ач холбогдлыг чухалчилдаг тул бүх </w:t>
      </w:r>
      <w:r w:rsidR="00795A78" w:rsidRPr="00C82454">
        <w:rPr>
          <w:rFonts w:eastAsia="Trebuchet MS"/>
          <w:spacing w:val="-1"/>
          <w:position w:val="-1"/>
          <w:sz w:val="22"/>
          <w:szCs w:val="22"/>
          <w:lang w:val="mn-MN"/>
        </w:rPr>
        <w:t xml:space="preserve">ҮЗЗ-ийг </w:t>
      </w:r>
      <w:r w:rsidR="00237F6C" w:rsidRPr="00C82454">
        <w:rPr>
          <w:rFonts w:eastAsia="Trebuchet MS"/>
          <w:sz w:val="22"/>
          <w:szCs w:val="22"/>
        </w:rPr>
        <w:t>Глобаль</w:t>
      </w:r>
      <w:r w:rsidRPr="00C82454">
        <w:rPr>
          <w:rFonts w:eastAsia="Trebuchet MS"/>
          <w:sz w:val="22"/>
          <w:szCs w:val="22"/>
        </w:rPr>
        <w:t xml:space="preserve"> сангаас баталсан бүхий л санхүүжилтэнд хяналтын төлөвлөгөө боловсруулж, түүнийг баримтлан ажиллахыг </w:t>
      </w:r>
      <w:r w:rsidRPr="00C82454">
        <w:rPr>
          <w:rFonts w:eastAsia="Trebuchet MS"/>
          <w:b/>
          <w:sz w:val="22"/>
          <w:szCs w:val="22"/>
        </w:rPr>
        <w:t>шаарддаг</w:t>
      </w:r>
      <w:r w:rsidRPr="00C82454">
        <w:rPr>
          <w:rFonts w:eastAsia="Trebuchet MS"/>
          <w:sz w:val="22"/>
          <w:szCs w:val="22"/>
        </w:rPr>
        <w:t xml:space="preserve">. </w:t>
      </w:r>
      <w:proofErr w:type="gramStart"/>
      <w:r w:rsidRPr="00C82454">
        <w:rPr>
          <w:rFonts w:eastAsia="Trebuchet MS"/>
          <w:sz w:val="22"/>
          <w:szCs w:val="22"/>
        </w:rPr>
        <w:t xml:space="preserve">Уг төлөвлөгөөнд хяналтын үйл ажиллагаа нарийн оруулсан байх ба ҮЗХ-д нь гишүүнд болон гишүүн бус этгээдүүд, ялангуяа төрийн бус байгууллагууд, өвчинд </w:t>
      </w:r>
      <w:r w:rsidR="00137088" w:rsidRPr="00C82454">
        <w:rPr>
          <w:rFonts w:eastAsia="Trebuchet MS"/>
          <w:sz w:val="22"/>
          <w:szCs w:val="22"/>
        </w:rPr>
        <w:t>туссан</w:t>
      </w:r>
      <w:r w:rsidRPr="00C82454">
        <w:rPr>
          <w:rFonts w:eastAsia="Trebuchet MS"/>
          <w:sz w:val="22"/>
          <w:szCs w:val="22"/>
        </w:rPr>
        <w:t xml:space="preserve"> болон/эсвэл </w:t>
      </w:r>
      <w:r w:rsidR="00137088" w:rsidRPr="00C82454">
        <w:rPr>
          <w:rFonts w:eastAsia="Trebuchet MS"/>
          <w:sz w:val="22"/>
          <w:szCs w:val="22"/>
        </w:rPr>
        <w:t xml:space="preserve">түүнд </w:t>
      </w:r>
      <w:r w:rsidRPr="00C82454">
        <w:rPr>
          <w:rFonts w:eastAsia="Trebuchet MS"/>
          <w:sz w:val="22"/>
          <w:szCs w:val="22"/>
        </w:rPr>
        <w:t xml:space="preserve">өртсөн хүмүүс гэх </w:t>
      </w:r>
      <w:r w:rsidR="00DF7380" w:rsidRPr="00C82454">
        <w:rPr>
          <w:rFonts w:eastAsia="Trebuchet MS"/>
          <w:sz w:val="22"/>
          <w:szCs w:val="22"/>
        </w:rPr>
        <w:t xml:space="preserve">мэт оролцогч талуудыг хяналтанд </w:t>
      </w:r>
      <w:r w:rsidRPr="00C82454">
        <w:rPr>
          <w:rFonts w:eastAsia="Trebuchet MS"/>
          <w:sz w:val="22"/>
          <w:szCs w:val="22"/>
        </w:rPr>
        <w:t>хэрхэн хамруулах талаар тодорхойлсон байна.</w:t>
      </w:r>
      <w:proofErr w:type="gramEnd"/>
    </w:p>
    <w:p w:rsidR="00263EFB" w:rsidRPr="00C82454" w:rsidRDefault="00263EFB">
      <w:pPr>
        <w:spacing w:before="16" w:line="240" w:lineRule="exact"/>
      </w:pPr>
    </w:p>
    <w:p w:rsidR="00221D0B" w:rsidRPr="00C82454" w:rsidRDefault="00221D0B" w:rsidP="00221D0B">
      <w:pPr>
        <w:ind w:left="513" w:right="115"/>
        <w:jc w:val="both"/>
        <w:rPr>
          <w:rFonts w:eastAsia="Trebuchet MS"/>
          <w:b/>
          <w:sz w:val="22"/>
          <w:szCs w:val="22"/>
        </w:rPr>
      </w:pPr>
      <w:r w:rsidRPr="00C82454">
        <w:rPr>
          <w:rFonts w:eastAsia="Trebuchet MS"/>
          <w:b/>
          <w:i/>
          <w:sz w:val="22"/>
          <w:szCs w:val="22"/>
        </w:rPr>
        <w:t xml:space="preserve">Шаардлага 4: </w:t>
      </w:r>
      <w:r w:rsidR="00237F6C" w:rsidRPr="00C82454">
        <w:rPr>
          <w:rFonts w:eastAsia="Trebuchet MS"/>
          <w:sz w:val="22"/>
          <w:szCs w:val="22"/>
        </w:rPr>
        <w:t>Глобаль</w:t>
      </w:r>
      <w:r w:rsidRPr="00C82454">
        <w:rPr>
          <w:rFonts w:eastAsia="Trebuchet MS"/>
          <w:sz w:val="22"/>
          <w:szCs w:val="22"/>
        </w:rPr>
        <w:t xml:space="preserve"> сан нь ХДХВ-ийн халдвартай эсвэл тэдгээрийн төлөөлж буй хүмүүс, сүрьеэ** болон хумхаа өвчний нөлөөлөлд өртсөн* эсвэл тэдгээрийг төлөөлж буй хүмүүс болон гол нөлөөлөлд өртсөн хүм амын бүлгүүдийн**** төлөөллийг дархвар судлал, хүний эрх болон жэндерийн талаас авч үзсэний үндсэн дээр гишүүнчлэлдээ хангасаныг батлах нотолгоог бүх </w:t>
      </w:r>
      <w:r w:rsidR="00795A78" w:rsidRPr="00C82454">
        <w:rPr>
          <w:rFonts w:eastAsia="Trebuchet MS"/>
          <w:spacing w:val="-1"/>
          <w:position w:val="-1"/>
          <w:sz w:val="22"/>
          <w:szCs w:val="22"/>
          <w:lang w:val="mn-MN"/>
        </w:rPr>
        <w:t>ҮЗЗ-</w:t>
      </w:r>
      <w:r w:rsidRPr="00C82454">
        <w:rPr>
          <w:rFonts w:eastAsia="Trebuchet MS"/>
          <w:sz w:val="22"/>
          <w:szCs w:val="22"/>
        </w:rPr>
        <w:t>с шаарддаг.</w:t>
      </w:r>
    </w:p>
    <w:p w:rsidR="00263EFB" w:rsidRPr="00C82454" w:rsidRDefault="00263EFB">
      <w:pPr>
        <w:spacing w:before="16" w:line="240" w:lineRule="exact"/>
      </w:pPr>
    </w:p>
    <w:p w:rsidR="00901059" w:rsidRPr="00C82454" w:rsidRDefault="00901059" w:rsidP="00901059">
      <w:pPr>
        <w:spacing w:line="240" w:lineRule="exact"/>
        <w:ind w:left="540" w:right="154"/>
        <w:jc w:val="both"/>
        <w:rPr>
          <w:rFonts w:eastAsia="Trebuchet MS"/>
          <w:sz w:val="22"/>
          <w:szCs w:val="22"/>
        </w:rPr>
      </w:pPr>
      <w:r w:rsidRPr="00C82454">
        <w:rPr>
          <w:rFonts w:eastAsia="Trebuchet MS"/>
          <w:sz w:val="22"/>
          <w:szCs w:val="22"/>
        </w:rPr>
        <w:t>*</w:t>
      </w:r>
      <w:r w:rsidRPr="00C82454">
        <w:rPr>
          <w:rFonts w:eastAsia="Trebuchet MS"/>
          <w:spacing w:val="5"/>
          <w:sz w:val="22"/>
          <w:szCs w:val="22"/>
        </w:rPr>
        <w:t xml:space="preserve"> Эдгээр өвчин туссан болон тусч байсан эсвэл эдгээр өвчин их тархсан газар амьдардаг хүмүүс</w:t>
      </w:r>
    </w:p>
    <w:p w:rsidR="00901059" w:rsidRPr="00C82454" w:rsidRDefault="00901059" w:rsidP="00901059">
      <w:pPr>
        <w:spacing w:before="3" w:line="240" w:lineRule="exact"/>
        <w:ind w:left="540" w:right="160"/>
        <w:jc w:val="both"/>
        <w:rPr>
          <w:rFonts w:eastAsia="Trebuchet MS"/>
          <w:sz w:val="22"/>
          <w:szCs w:val="22"/>
        </w:rPr>
      </w:pPr>
      <w:r w:rsidRPr="00C82454">
        <w:rPr>
          <w:rFonts w:eastAsia="Trebuchet MS"/>
          <w:sz w:val="22"/>
          <w:szCs w:val="22"/>
        </w:rPr>
        <w:t>**</w:t>
      </w:r>
      <w:r w:rsidRPr="00C82454">
        <w:rPr>
          <w:rFonts w:eastAsia="Trebuchet MS"/>
          <w:spacing w:val="1"/>
          <w:sz w:val="22"/>
          <w:szCs w:val="22"/>
        </w:rPr>
        <w:t>Сүрьеэ өвчин нийгмийн эрүүл мэндийн асуудал болсон эсвэл сүьеэгийн төслийн санхүүжилт хүссэн эсвэл хүсэлт батлагдаж байсан орнууд</w:t>
      </w:r>
      <w:r w:rsidRPr="00C82454">
        <w:rPr>
          <w:rFonts w:eastAsia="Trebuchet MS"/>
          <w:sz w:val="22"/>
          <w:szCs w:val="22"/>
        </w:rPr>
        <w:t>ад</w:t>
      </w:r>
    </w:p>
    <w:p w:rsidR="00901059" w:rsidRPr="00C82454" w:rsidRDefault="00901059" w:rsidP="00901059">
      <w:pPr>
        <w:spacing w:before="2" w:line="240" w:lineRule="exact"/>
        <w:ind w:left="540" w:right="154"/>
        <w:jc w:val="both"/>
        <w:rPr>
          <w:rFonts w:eastAsia="Trebuchet MS"/>
          <w:sz w:val="22"/>
          <w:szCs w:val="22"/>
        </w:rPr>
      </w:pPr>
      <w:r w:rsidRPr="00C82454">
        <w:rPr>
          <w:rFonts w:eastAsia="Trebuchet MS"/>
          <w:sz w:val="22"/>
          <w:szCs w:val="22"/>
        </w:rPr>
        <w:t>*</w:t>
      </w:r>
      <w:r w:rsidRPr="00C82454">
        <w:rPr>
          <w:rFonts w:eastAsia="Trebuchet MS"/>
          <w:spacing w:val="1"/>
          <w:sz w:val="22"/>
          <w:szCs w:val="22"/>
        </w:rPr>
        <w:t>*</w:t>
      </w:r>
      <w:r w:rsidRPr="00C82454">
        <w:rPr>
          <w:rFonts w:eastAsia="Trebuchet MS"/>
          <w:sz w:val="22"/>
          <w:szCs w:val="22"/>
        </w:rPr>
        <w:t>*</w:t>
      </w:r>
      <w:r w:rsidRPr="00C82454">
        <w:rPr>
          <w:rFonts w:eastAsia="Trebuchet MS"/>
          <w:spacing w:val="2"/>
          <w:sz w:val="22"/>
          <w:szCs w:val="22"/>
        </w:rPr>
        <w:t xml:space="preserve"> Хумхаа өвчний халд</w:t>
      </w:r>
      <w:r w:rsidR="000F7090" w:rsidRPr="00C82454">
        <w:rPr>
          <w:rFonts w:eastAsia="Trebuchet MS"/>
          <w:spacing w:val="2"/>
          <w:sz w:val="22"/>
          <w:szCs w:val="22"/>
        </w:rPr>
        <w:t>в</w:t>
      </w:r>
      <w:r w:rsidRPr="00C82454">
        <w:rPr>
          <w:rFonts w:eastAsia="Trebuchet MS"/>
          <w:spacing w:val="2"/>
          <w:sz w:val="22"/>
          <w:szCs w:val="22"/>
        </w:rPr>
        <w:t xml:space="preserve">ар тасралтгүй бүртгэгдэж байгаа эсвэл хумхаа өвчний төслийн санхүүжилт хүссэн эсвэл хүсэлт батлагдаж байсан </w:t>
      </w:r>
    </w:p>
    <w:p w:rsidR="00901059" w:rsidRPr="00C82454" w:rsidRDefault="00901059" w:rsidP="00901059">
      <w:pPr>
        <w:spacing w:line="240" w:lineRule="exact"/>
        <w:ind w:left="540" w:right="157"/>
        <w:jc w:val="both"/>
        <w:rPr>
          <w:rFonts w:eastAsia="Trebuchet MS"/>
          <w:sz w:val="22"/>
          <w:szCs w:val="22"/>
        </w:rPr>
      </w:pPr>
      <w:r w:rsidRPr="00C82454">
        <w:rPr>
          <w:rFonts w:eastAsia="Trebuchet MS"/>
          <w:sz w:val="22"/>
          <w:szCs w:val="22"/>
        </w:rPr>
        <w:t>*</w:t>
      </w:r>
      <w:r w:rsidRPr="00C82454">
        <w:rPr>
          <w:rFonts w:eastAsia="Trebuchet MS"/>
          <w:spacing w:val="1"/>
          <w:sz w:val="22"/>
          <w:szCs w:val="22"/>
        </w:rPr>
        <w:t>*</w:t>
      </w:r>
      <w:r w:rsidRPr="00C82454">
        <w:rPr>
          <w:rFonts w:eastAsia="Trebuchet MS"/>
          <w:sz w:val="22"/>
          <w:szCs w:val="22"/>
        </w:rPr>
        <w:t xml:space="preserve">** </w:t>
      </w:r>
      <w:r w:rsidRPr="00C82454">
        <w:rPr>
          <w:rFonts w:eastAsia="Trebuchet MS"/>
          <w:spacing w:val="-1"/>
          <w:sz w:val="22"/>
          <w:szCs w:val="22"/>
        </w:rPr>
        <w:t>Ажлын алба нь хувь хүмүүсийг хамгаалах нь зүйтэй гэж үзвэл гол нөлөөлөлд өртсөн хүн амын бүлгүүдийн төлөөллийг хангах шаардлагаас чөлөөлж болно</w:t>
      </w:r>
    </w:p>
    <w:p w:rsidR="00263EFB" w:rsidRPr="00C82454" w:rsidRDefault="00263EFB">
      <w:pPr>
        <w:spacing w:before="14" w:line="220" w:lineRule="exact"/>
        <w:rPr>
          <w:sz w:val="22"/>
          <w:szCs w:val="22"/>
        </w:rPr>
      </w:pPr>
    </w:p>
    <w:p w:rsidR="00A517EB" w:rsidRPr="00C82454" w:rsidRDefault="00901059">
      <w:pPr>
        <w:ind w:left="513" w:right="115"/>
        <w:jc w:val="both"/>
        <w:rPr>
          <w:rFonts w:eastAsia="Trebuchet MS"/>
          <w:i/>
          <w:sz w:val="22"/>
          <w:szCs w:val="22"/>
        </w:rPr>
      </w:pPr>
      <w:r w:rsidRPr="00C82454">
        <w:rPr>
          <w:rFonts w:eastAsia="Trebuchet MS"/>
          <w:b/>
          <w:i/>
          <w:spacing w:val="-1"/>
          <w:sz w:val="22"/>
          <w:szCs w:val="22"/>
        </w:rPr>
        <w:t>Шаардлага</w:t>
      </w:r>
      <w:r w:rsidRPr="00C82454">
        <w:rPr>
          <w:rFonts w:eastAsia="Trebuchet MS"/>
          <w:b/>
          <w:i/>
          <w:sz w:val="22"/>
          <w:szCs w:val="22"/>
        </w:rPr>
        <w:t>5</w:t>
      </w:r>
      <w:proofErr w:type="gramStart"/>
      <w:r w:rsidRPr="00C82454">
        <w:rPr>
          <w:rFonts w:eastAsia="Trebuchet MS"/>
          <w:b/>
          <w:i/>
          <w:sz w:val="22"/>
          <w:szCs w:val="22"/>
        </w:rPr>
        <w:t>:</w:t>
      </w:r>
      <w:r w:rsidR="00237F6C" w:rsidRPr="00C82454">
        <w:rPr>
          <w:rFonts w:eastAsia="Trebuchet MS"/>
          <w:spacing w:val="-1"/>
          <w:sz w:val="22"/>
          <w:szCs w:val="22"/>
        </w:rPr>
        <w:t>Глобаль</w:t>
      </w:r>
      <w:proofErr w:type="gramEnd"/>
      <w:r w:rsidRPr="00C82454">
        <w:rPr>
          <w:rFonts w:eastAsia="Trebuchet MS"/>
          <w:spacing w:val="-1"/>
          <w:sz w:val="22"/>
          <w:szCs w:val="22"/>
        </w:rPr>
        <w:t xml:space="preserve"> сан нь өөрсдийн  төлөөлж буй этгээдүүдийн дунд боловсруулсан ил тод, баримтжуулсан процессийг ашиглан тэдгээрээр сонгогдсон байхыг бүх </w:t>
      </w:r>
      <w:r w:rsidRPr="00C82454">
        <w:rPr>
          <w:rFonts w:eastAsia="Trebuchet MS"/>
          <w:spacing w:val="-1"/>
          <w:sz w:val="22"/>
          <w:szCs w:val="22"/>
          <w:u w:val="single"/>
        </w:rPr>
        <w:t>төрийн бус</w:t>
      </w:r>
      <w:r w:rsidRPr="00C82454">
        <w:rPr>
          <w:rFonts w:eastAsia="Trebuchet MS"/>
          <w:spacing w:val="-1"/>
          <w:sz w:val="22"/>
          <w:szCs w:val="22"/>
        </w:rPr>
        <w:t xml:space="preserve"> байгууллагыг төлөөлсөн ҮЗХ-ны гишүүдээс шаарддаг</w:t>
      </w:r>
      <w:r w:rsidRPr="00C82454">
        <w:rPr>
          <w:rFonts w:eastAsia="Trebuchet MS"/>
          <w:sz w:val="22"/>
          <w:szCs w:val="22"/>
        </w:rPr>
        <w:t xml:space="preserve">. </w:t>
      </w:r>
      <w:proofErr w:type="gramStart"/>
      <w:r w:rsidRPr="00C82454">
        <w:rPr>
          <w:rFonts w:eastAsia="Trebuchet MS"/>
          <w:sz w:val="22"/>
          <w:szCs w:val="22"/>
        </w:rPr>
        <w:t>Үүнд Шаардлага 4-т тусгасан бүхий л төрийн бус гишүүд, хоёр болон олон талт түншүүд болон бусад этгээдүүд хамаарна.</w:t>
      </w:r>
      <w:proofErr w:type="gramEnd"/>
    </w:p>
    <w:p w:rsidR="00263EFB" w:rsidRPr="00C82454" w:rsidRDefault="00263EFB">
      <w:pPr>
        <w:spacing w:before="16" w:line="240" w:lineRule="exact"/>
      </w:pPr>
    </w:p>
    <w:p w:rsidR="00A517EB" w:rsidRPr="00C82454" w:rsidRDefault="00A517EB" w:rsidP="00A556F2">
      <w:pPr>
        <w:ind w:left="540" w:right="155"/>
        <w:jc w:val="both"/>
        <w:rPr>
          <w:rFonts w:eastAsia="Trebuchet MS"/>
          <w:b/>
          <w:i/>
          <w:sz w:val="22"/>
          <w:szCs w:val="22"/>
        </w:rPr>
      </w:pPr>
      <w:r w:rsidRPr="00C82454">
        <w:rPr>
          <w:rFonts w:eastAsia="Trebuchet MS"/>
          <w:b/>
          <w:i/>
          <w:spacing w:val="-1"/>
          <w:sz w:val="22"/>
          <w:szCs w:val="22"/>
        </w:rPr>
        <w:t>Шаардлага</w:t>
      </w:r>
      <w:r w:rsidR="00795A78" w:rsidRPr="00C82454">
        <w:rPr>
          <w:rFonts w:eastAsia="Trebuchet MS"/>
          <w:b/>
          <w:i/>
          <w:spacing w:val="-1"/>
          <w:sz w:val="22"/>
          <w:szCs w:val="22"/>
          <w:lang w:val="mn-MN"/>
        </w:rPr>
        <w:t xml:space="preserve"> </w:t>
      </w:r>
      <w:r w:rsidRPr="00C82454">
        <w:rPr>
          <w:rFonts w:eastAsia="Trebuchet MS"/>
          <w:b/>
          <w:i/>
          <w:spacing w:val="-2"/>
          <w:sz w:val="22"/>
          <w:szCs w:val="22"/>
        </w:rPr>
        <w:t>6</w:t>
      </w:r>
      <w:r w:rsidRPr="00C82454">
        <w:rPr>
          <w:rFonts w:eastAsia="Trebuchet MS"/>
          <w:b/>
          <w:i/>
          <w:sz w:val="22"/>
          <w:szCs w:val="22"/>
        </w:rPr>
        <w:t xml:space="preserve">: </w:t>
      </w:r>
      <w:r w:rsidRPr="00C82454">
        <w:rPr>
          <w:rFonts w:eastAsia="Trebuchet MS"/>
          <w:i/>
          <w:spacing w:val="-1"/>
          <w:sz w:val="22"/>
          <w:szCs w:val="22"/>
        </w:rPr>
        <w:t>Ашиг сонирхлын зөрчлийг шийдвэрлэх хангалттай менежменттэй байлгах үү</w:t>
      </w:r>
      <w:r w:rsidR="00A556F2" w:rsidRPr="00C82454">
        <w:rPr>
          <w:rFonts w:eastAsia="Trebuchet MS"/>
          <w:i/>
          <w:spacing w:val="-1"/>
          <w:sz w:val="22"/>
          <w:szCs w:val="22"/>
        </w:rPr>
        <w:t xml:space="preserve">днээс </w:t>
      </w:r>
      <w:r w:rsidR="00237F6C" w:rsidRPr="00C82454">
        <w:rPr>
          <w:rFonts w:eastAsia="Trebuchet MS"/>
          <w:i/>
          <w:spacing w:val="-1"/>
          <w:sz w:val="22"/>
          <w:szCs w:val="22"/>
        </w:rPr>
        <w:t>Глобаль</w:t>
      </w:r>
      <w:r w:rsidR="00A556F2" w:rsidRPr="00C82454">
        <w:rPr>
          <w:rFonts w:eastAsia="Trebuchet MS"/>
          <w:i/>
          <w:spacing w:val="-1"/>
          <w:sz w:val="22"/>
          <w:szCs w:val="22"/>
        </w:rPr>
        <w:t xml:space="preserve"> сан нь бүх </w:t>
      </w:r>
      <w:r w:rsidR="00795A78" w:rsidRPr="00C82454">
        <w:rPr>
          <w:rFonts w:eastAsia="Trebuchet MS"/>
          <w:spacing w:val="-1"/>
          <w:position w:val="-1"/>
          <w:sz w:val="22"/>
          <w:szCs w:val="22"/>
          <w:lang w:val="mn-MN"/>
        </w:rPr>
        <w:t xml:space="preserve">ҮЗЗ-с </w:t>
      </w:r>
      <w:r w:rsidRPr="00C82454">
        <w:rPr>
          <w:rFonts w:eastAsia="Trebuchet MS"/>
          <w:i/>
          <w:spacing w:val="-1"/>
          <w:sz w:val="22"/>
          <w:szCs w:val="22"/>
        </w:rPr>
        <w:t>дараахыг биелүүлэхийг</w:t>
      </w:r>
      <w:r w:rsidRPr="00C82454">
        <w:rPr>
          <w:rFonts w:eastAsia="Trebuchet MS"/>
          <w:b/>
          <w:i/>
          <w:spacing w:val="-1"/>
          <w:sz w:val="22"/>
          <w:szCs w:val="22"/>
        </w:rPr>
        <w:t xml:space="preserve"> шаарддаг: </w:t>
      </w:r>
    </w:p>
    <w:p w:rsidR="00263EFB" w:rsidRPr="00C82454" w:rsidRDefault="00263EFB">
      <w:pPr>
        <w:spacing w:before="3" w:line="160" w:lineRule="exact"/>
        <w:rPr>
          <w:sz w:val="17"/>
          <w:szCs w:val="17"/>
        </w:rPr>
      </w:pPr>
    </w:p>
    <w:p w:rsidR="00263EFB" w:rsidRPr="00C82454" w:rsidRDefault="00263EFB">
      <w:pPr>
        <w:spacing w:line="200" w:lineRule="exact"/>
      </w:pPr>
    </w:p>
    <w:p w:rsidR="00263EFB" w:rsidRPr="00C82454" w:rsidRDefault="00603C63">
      <w:pPr>
        <w:ind w:left="1221" w:right="475" w:hanging="360"/>
        <w:jc w:val="both"/>
        <w:rPr>
          <w:rFonts w:eastAsia="Trebuchet MS"/>
          <w:sz w:val="22"/>
          <w:szCs w:val="22"/>
        </w:rPr>
      </w:pPr>
      <w:proofErr w:type="gramStart"/>
      <w:r w:rsidRPr="00C82454">
        <w:rPr>
          <w:rFonts w:eastAsia="Trebuchet MS"/>
          <w:spacing w:val="-1"/>
          <w:sz w:val="22"/>
          <w:szCs w:val="22"/>
        </w:rPr>
        <w:t>i</w:t>
      </w:r>
      <w:proofErr w:type="gramEnd"/>
      <w:r w:rsidRPr="00C82454">
        <w:rPr>
          <w:rFonts w:eastAsia="Trebuchet MS"/>
          <w:sz w:val="22"/>
          <w:szCs w:val="22"/>
        </w:rPr>
        <w:t>.</w:t>
      </w:r>
      <w:r w:rsidR="00795A78" w:rsidRPr="00C82454">
        <w:rPr>
          <w:rFonts w:eastAsia="Trebuchet MS"/>
          <w:spacing w:val="-1"/>
          <w:position w:val="-1"/>
          <w:sz w:val="22"/>
          <w:szCs w:val="22"/>
          <w:lang w:val="mn-MN"/>
        </w:rPr>
        <w:t xml:space="preserve"> ҮЗЗ-ийн</w:t>
      </w:r>
      <w:r w:rsidR="00795A78" w:rsidRPr="00C82454">
        <w:rPr>
          <w:rFonts w:eastAsia="Trebuchet MS"/>
          <w:spacing w:val="-1"/>
          <w:position w:val="-1"/>
          <w:sz w:val="22"/>
          <w:szCs w:val="22"/>
        </w:rPr>
        <w:t xml:space="preserve"> </w:t>
      </w:r>
      <w:r w:rsidR="00E76E22" w:rsidRPr="00C82454">
        <w:rPr>
          <w:rFonts w:eastAsia="Trebuchet MS"/>
          <w:spacing w:val="-1"/>
          <w:sz w:val="22"/>
          <w:szCs w:val="22"/>
        </w:rPr>
        <w:t xml:space="preserve">үйл ажиллагааны бүхий л хүрээнд </w:t>
      </w:r>
      <w:r w:rsidR="00795A78" w:rsidRPr="00C82454">
        <w:rPr>
          <w:rFonts w:eastAsia="Trebuchet MS"/>
          <w:spacing w:val="-1"/>
          <w:position w:val="-1"/>
          <w:sz w:val="22"/>
          <w:szCs w:val="22"/>
          <w:lang w:val="mn-MN"/>
        </w:rPr>
        <w:t>ҮЗЗ-ийн</w:t>
      </w:r>
      <w:r w:rsidR="00795A78" w:rsidRPr="00C82454">
        <w:rPr>
          <w:rFonts w:eastAsia="Trebuchet MS"/>
          <w:spacing w:val="-1"/>
          <w:position w:val="-1"/>
          <w:sz w:val="22"/>
          <w:szCs w:val="22"/>
        </w:rPr>
        <w:t xml:space="preserve"> </w:t>
      </w:r>
      <w:r w:rsidR="00E76E22" w:rsidRPr="00C82454">
        <w:rPr>
          <w:rFonts w:eastAsia="Trebuchet MS"/>
          <w:spacing w:val="-1"/>
          <w:sz w:val="22"/>
          <w:szCs w:val="22"/>
        </w:rPr>
        <w:t xml:space="preserve">гишүүдийн дагаж мөрдөх ашиг сонирхлыг зохицуулах бодлогын баримт бичгийг боловсруулж, нийтлэх. </w:t>
      </w:r>
      <w:proofErr w:type="gramStart"/>
      <w:r w:rsidR="00E76E22" w:rsidRPr="00C82454">
        <w:rPr>
          <w:rFonts w:eastAsia="Trebuchet MS"/>
          <w:spacing w:val="-1"/>
          <w:sz w:val="22"/>
          <w:szCs w:val="22"/>
        </w:rPr>
        <w:t xml:space="preserve">Уг бодлогын баримт бичигт </w:t>
      </w:r>
      <w:r w:rsidR="00795A78" w:rsidRPr="00C82454">
        <w:rPr>
          <w:rFonts w:eastAsia="Trebuchet MS"/>
          <w:spacing w:val="-1"/>
          <w:position w:val="-1"/>
          <w:sz w:val="22"/>
          <w:szCs w:val="22"/>
          <w:lang w:val="mn-MN"/>
        </w:rPr>
        <w:t>ҮЗЗ-ийн</w:t>
      </w:r>
      <w:r w:rsidR="00795A78" w:rsidRPr="00C82454">
        <w:rPr>
          <w:rFonts w:eastAsia="Trebuchet MS"/>
          <w:spacing w:val="-1"/>
          <w:position w:val="-1"/>
          <w:sz w:val="22"/>
          <w:szCs w:val="22"/>
        </w:rPr>
        <w:t xml:space="preserve"> </w:t>
      </w:r>
      <w:r w:rsidR="00E76E22" w:rsidRPr="00C82454">
        <w:rPr>
          <w:rFonts w:eastAsia="Trebuchet MS"/>
          <w:spacing w:val="-1"/>
          <w:sz w:val="22"/>
          <w:szCs w:val="22"/>
        </w:rPr>
        <w:t xml:space="preserve">гишүүд өөрт болон бусад </w:t>
      </w:r>
      <w:r w:rsidR="00795A78" w:rsidRPr="00C82454">
        <w:rPr>
          <w:rFonts w:eastAsia="Trebuchet MS"/>
          <w:spacing w:val="-1"/>
          <w:position w:val="-1"/>
          <w:sz w:val="22"/>
          <w:szCs w:val="22"/>
          <w:lang w:val="mn-MN"/>
        </w:rPr>
        <w:t>ҮЗЗ-ийн</w:t>
      </w:r>
      <w:r w:rsidR="00795A78" w:rsidRPr="00C82454">
        <w:rPr>
          <w:rFonts w:eastAsia="Trebuchet MS"/>
          <w:spacing w:val="-1"/>
          <w:position w:val="-1"/>
          <w:sz w:val="22"/>
          <w:szCs w:val="22"/>
        </w:rPr>
        <w:t xml:space="preserve"> </w:t>
      </w:r>
      <w:r w:rsidR="00E76E22" w:rsidRPr="00C82454">
        <w:rPr>
          <w:rFonts w:eastAsia="Trebuchet MS"/>
          <w:spacing w:val="-1"/>
          <w:sz w:val="22"/>
          <w:szCs w:val="22"/>
        </w:rPr>
        <w:t>гишүүдэд нөлөөлж болох ашиг сонирхлын зөрчлийг мэдүүлнэ гэж заавал заасан байна.</w:t>
      </w:r>
      <w:proofErr w:type="gramEnd"/>
      <w:r w:rsidR="00E76E22" w:rsidRPr="00C82454">
        <w:rPr>
          <w:rFonts w:eastAsia="Trebuchet MS"/>
          <w:spacing w:val="-1"/>
          <w:sz w:val="22"/>
          <w:szCs w:val="22"/>
        </w:rPr>
        <w:t xml:space="preserve"> </w:t>
      </w:r>
      <w:proofErr w:type="gramStart"/>
      <w:r w:rsidR="00E76E22" w:rsidRPr="00C82454">
        <w:rPr>
          <w:rFonts w:eastAsia="Trebuchet MS"/>
          <w:spacing w:val="-1"/>
          <w:sz w:val="22"/>
          <w:szCs w:val="22"/>
        </w:rPr>
        <w:t xml:space="preserve">Уг баримт бичигт гишүүд нь хяналт, сонгон шалгаруулалт мөн үндсэн эсвэл салбар хүлээн авгчдын санхүүжилттэй холбоотой шийдвэр гэх мэт ашиг сонирхлын зөрчилтөй холбоотой шийдвэр гаргахад оролцохгүй байна гэж заавал заасан байх байх ба үүнийг </w:t>
      </w:r>
      <w:r w:rsidR="00795A78" w:rsidRPr="00C82454">
        <w:rPr>
          <w:rFonts w:eastAsia="Trebuchet MS"/>
          <w:spacing w:val="-1"/>
          <w:position w:val="-1"/>
          <w:sz w:val="22"/>
          <w:szCs w:val="22"/>
          <w:lang w:val="mn-MN"/>
        </w:rPr>
        <w:t>ҮЗЗ</w:t>
      </w:r>
      <w:r w:rsidR="00795A78" w:rsidRPr="00C82454">
        <w:rPr>
          <w:rFonts w:eastAsia="Trebuchet MS"/>
          <w:spacing w:val="-1"/>
          <w:position w:val="-1"/>
          <w:sz w:val="22"/>
          <w:szCs w:val="22"/>
        </w:rPr>
        <w:t xml:space="preserve"> </w:t>
      </w:r>
      <w:r w:rsidR="00E76E22" w:rsidRPr="00C82454">
        <w:rPr>
          <w:rFonts w:eastAsia="Trebuchet MS"/>
          <w:spacing w:val="-1"/>
          <w:sz w:val="22"/>
          <w:szCs w:val="22"/>
        </w:rPr>
        <w:t>баримтжуулах үүрэгтэй.</w:t>
      </w:r>
      <w:proofErr w:type="gramEnd"/>
    </w:p>
    <w:p w:rsidR="00263EFB" w:rsidRPr="00C82454" w:rsidRDefault="00263EFB">
      <w:pPr>
        <w:spacing w:line="120" w:lineRule="exact"/>
        <w:rPr>
          <w:sz w:val="12"/>
          <w:szCs w:val="12"/>
        </w:rPr>
      </w:pPr>
    </w:p>
    <w:p w:rsidR="00263EFB" w:rsidRPr="00C82454" w:rsidRDefault="00603C63" w:rsidP="00E76E22">
      <w:pPr>
        <w:spacing w:line="240" w:lineRule="exact"/>
        <w:ind w:left="1221" w:right="394" w:hanging="360"/>
        <w:jc w:val="both"/>
        <w:rPr>
          <w:sz w:val="17"/>
          <w:szCs w:val="17"/>
        </w:rPr>
      </w:pPr>
      <w:r w:rsidRPr="00C82454">
        <w:rPr>
          <w:rFonts w:eastAsia="Trebuchet MS"/>
          <w:spacing w:val="-1"/>
          <w:sz w:val="22"/>
          <w:szCs w:val="22"/>
        </w:rPr>
        <w:t>ii</w:t>
      </w:r>
      <w:r w:rsidRPr="00C82454">
        <w:rPr>
          <w:rFonts w:eastAsia="Trebuchet MS"/>
          <w:sz w:val="22"/>
          <w:szCs w:val="22"/>
        </w:rPr>
        <w:t xml:space="preserve">. </w:t>
      </w:r>
      <w:r w:rsidR="00237F6C" w:rsidRPr="00C82454">
        <w:rPr>
          <w:rFonts w:eastAsia="Trebuchet MS"/>
          <w:sz w:val="22"/>
          <w:szCs w:val="22"/>
        </w:rPr>
        <w:t>Глобаль</w:t>
      </w:r>
      <w:r w:rsidR="00E76E22" w:rsidRPr="00C82454">
        <w:rPr>
          <w:rFonts w:eastAsia="Trebuchet MS"/>
          <w:sz w:val="22"/>
          <w:szCs w:val="22"/>
        </w:rPr>
        <w:t xml:space="preserve"> сангийн буцалтгүй тусламж хэрэгжих бүхий л хугацаанд ашиг сонирхлын зөрчлийн бодлогын бичиг баримтыг баримтлах ба түүний хэрэгжилтийн нотолгоог </w:t>
      </w:r>
      <w:r w:rsidR="00237F6C" w:rsidRPr="00C82454">
        <w:rPr>
          <w:rFonts w:eastAsia="Trebuchet MS"/>
          <w:sz w:val="22"/>
          <w:szCs w:val="22"/>
        </w:rPr>
        <w:t>Глобаль</w:t>
      </w:r>
      <w:r w:rsidR="00E76E22" w:rsidRPr="00C82454">
        <w:rPr>
          <w:rFonts w:eastAsia="Trebuchet MS"/>
          <w:sz w:val="22"/>
          <w:szCs w:val="22"/>
        </w:rPr>
        <w:t xml:space="preserve"> санд хүсэлтээр гаргаж өгнө.</w:t>
      </w:r>
    </w:p>
    <w:p w:rsidR="00263EFB" w:rsidRPr="00C82454" w:rsidRDefault="00263EFB">
      <w:pPr>
        <w:spacing w:line="200" w:lineRule="exact"/>
      </w:pPr>
    </w:p>
    <w:p w:rsidR="00263EFB" w:rsidRPr="00C82454" w:rsidRDefault="003E313A">
      <w:pPr>
        <w:ind w:left="513" w:right="120" w:hanging="360"/>
        <w:rPr>
          <w:rFonts w:eastAsia="Trebuchet MS"/>
          <w:sz w:val="22"/>
          <w:szCs w:val="22"/>
        </w:rPr>
      </w:pPr>
      <w:r>
        <w:rPr>
          <w:noProof/>
        </w:rPr>
        <mc:AlternateContent>
          <mc:Choice Requires="wpg">
            <w:drawing>
              <wp:anchor distT="0" distB="0" distL="114300" distR="114300" simplePos="0" relativeHeight="251656192" behindDoc="1" locked="0" layoutInCell="1" allowOverlap="1">
                <wp:simplePos x="0" y="0"/>
                <wp:positionH relativeFrom="page">
                  <wp:posOffset>718820</wp:posOffset>
                </wp:positionH>
                <wp:positionV relativeFrom="paragraph">
                  <wp:posOffset>842010</wp:posOffset>
                </wp:positionV>
                <wp:extent cx="1829435" cy="0"/>
                <wp:effectExtent l="0" t="0" r="3604895" b="4215765"/>
                <wp:wrapNone/>
                <wp:docPr id="1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0"/>
                          <a:chOff x="1133" y="1326"/>
                          <a:chExt cx="2881" cy="0"/>
                        </a:xfrm>
                      </wpg:grpSpPr>
                      <wps:wsp>
                        <wps:cNvPr id="20" name="Freeform 29"/>
                        <wps:cNvSpPr>
                          <a:spLocks noEditPoints="1"/>
                        </wps:cNvSpPr>
                        <wps:spPr bwMode="auto">
                          <a:xfrm>
                            <a:off x="6798" y="7956"/>
                            <a:ext cx="2881" cy="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6.6pt;margin-top:66.3pt;width:144.05pt;height:0;z-index:-251660288;mso-position-horizontal-relative:page" coordorigin="1133,1326" coordsize="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">
                <v:shape id="Freeform 29" o:spid="_x0000_s1027" style="position:absolute;left:6798;top:7956;width:2881;height:0;visibility:visible;mso-wrap-style:square;v-text-anchor:top" coordsize="2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qwL8A&#10;AADbAAAADwAAAGRycy9kb3ducmV2LnhtbERPTYvCMBC9L/gfwgje1lTBIl2jLIoi6sWqeB2a2bZs&#10;M6lNtPXfm4Pg8fG+Z4vOVOJBjSstKxgNIxDEmdUl5wrOp/X3FITzyBory6TgSQ4W897XDBNtWz7S&#10;I/W5CCHsElRQeF8nUrqsIINuaGviwP3ZxqAPsMmlbrAN4aaS4yiKpcGSQ0OBNS0Lyv7Tu1HQlvFO&#10;L9eTZ4ybfZxeVtebPVyVGvS73x8Qnjr/Eb/dW61gHNaHL+E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hGrAvwAAANsAAAAPAAAAAAAAAAAAAAAAAJgCAABkcnMvZG93bnJl&#10;di54bWxQSwUGAAAAAAQABAD1AAAAhAMAAAAA&#10;" path="m,l2881,e" filled="f" strokeweight=".24692mm">
                  <v:path arrowok="t" o:connecttype="custom" o:connectlocs="0,0;2881,0" o:connectangles="0,0"/>
                  <o:lock v:ext="edit" verticies="t"/>
                </v:shape>
                <w10:wrap anchorx="page"/>
              </v:group>
            </w:pict>
          </mc:Fallback>
        </mc:AlternateContent>
      </w:r>
      <w:r w:rsidR="00603C63" w:rsidRPr="00C82454">
        <w:rPr>
          <w:rFonts w:eastAsia="Trebuchet MS"/>
          <w:b/>
          <w:sz w:val="22"/>
          <w:szCs w:val="22"/>
        </w:rPr>
        <w:t xml:space="preserve">7. </w:t>
      </w:r>
      <w:r w:rsidR="000C5452" w:rsidRPr="00C82454">
        <w:rPr>
          <w:rFonts w:eastAsia="Trebuchet MS"/>
          <w:spacing w:val="-1"/>
          <w:sz w:val="22"/>
          <w:szCs w:val="22"/>
        </w:rPr>
        <w:t xml:space="preserve">   Эдгээр шаардлагуудыг энэхүү баримт бичгийн зохих хэсгүүдийн текст хайрцагт онцлон оруулсан ба Хэсэг 8-д мөн нарийвчлан хянасан болно.  </w:t>
      </w:r>
    </w:p>
    <w:p w:rsidR="00263EFB" w:rsidRPr="00C82454" w:rsidRDefault="00263EFB">
      <w:pPr>
        <w:spacing w:line="200" w:lineRule="exact"/>
      </w:pPr>
    </w:p>
    <w:p w:rsidR="00263EFB" w:rsidRPr="00C82454" w:rsidRDefault="00263EFB">
      <w:pPr>
        <w:spacing w:line="200" w:lineRule="exact"/>
      </w:pPr>
    </w:p>
    <w:p w:rsidR="00263EFB" w:rsidRPr="00C82454" w:rsidRDefault="00263EFB">
      <w:pPr>
        <w:spacing w:line="200" w:lineRule="exact"/>
      </w:pPr>
    </w:p>
    <w:p w:rsidR="00263EFB" w:rsidRPr="00C82454" w:rsidRDefault="00263EFB">
      <w:pPr>
        <w:spacing w:before="10" w:line="240" w:lineRule="exact"/>
      </w:pPr>
    </w:p>
    <w:p w:rsidR="00263EFB" w:rsidRPr="00C82454" w:rsidRDefault="00603C63">
      <w:pPr>
        <w:spacing w:before="47"/>
        <w:ind w:left="153"/>
        <w:rPr>
          <w:rFonts w:eastAsia="Trebuchet MS"/>
          <w:sz w:val="16"/>
          <w:szCs w:val="16"/>
        </w:rPr>
        <w:sectPr w:rsidR="00263EFB" w:rsidRPr="00C82454">
          <w:pgSz w:w="11920" w:h="16840"/>
          <w:pgMar w:top="1040" w:right="980" w:bottom="280" w:left="980" w:header="0" w:footer="735" w:gutter="0"/>
          <w:cols w:space="720"/>
        </w:sectPr>
      </w:pPr>
      <w:r w:rsidRPr="00C82454">
        <w:rPr>
          <w:rFonts w:eastAsia="Trebuchet MS"/>
          <w:position w:val="7"/>
          <w:sz w:val="10"/>
          <w:szCs w:val="10"/>
        </w:rPr>
        <w:t>7</w:t>
      </w:r>
      <w:r w:rsidR="002757C4" w:rsidRPr="00C82454">
        <w:rPr>
          <w:rFonts w:eastAsia="Trebuchet MS"/>
          <w:spacing w:val="1"/>
          <w:sz w:val="16"/>
          <w:szCs w:val="16"/>
        </w:rPr>
        <w:t>Зарим онцгой тохиолдолд</w:t>
      </w:r>
      <w:proofErr w:type="gramStart"/>
      <w:r w:rsidR="002757C4" w:rsidRPr="00C82454">
        <w:rPr>
          <w:rFonts w:eastAsia="Trebuchet MS"/>
          <w:sz w:val="16"/>
          <w:szCs w:val="16"/>
        </w:rPr>
        <w:t>,</w:t>
      </w:r>
      <w:r w:rsidR="00237F6C" w:rsidRPr="00C82454">
        <w:rPr>
          <w:rFonts w:eastAsia="Trebuchet MS"/>
          <w:spacing w:val="-2"/>
          <w:sz w:val="16"/>
          <w:szCs w:val="16"/>
        </w:rPr>
        <w:t>Глобаль</w:t>
      </w:r>
      <w:proofErr w:type="gramEnd"/>
      <w:r w:rsidR="002757C4" w:rsidRPr="00C82454">
        <w:rPr>
          <w:rFonts w:eastAsia="Trebuchet MS"/>
          <w:spacing w:val="-2"/>
          <w:sz w:val="16"/>
          <w:szCs w:val="16"/>
        </w:rPr>
        <w:t xml:space="preserve"> сан нь Нэмэлт</w:t>
      </w:r>
      <w:r w:rsidR="00795A78" w:rsidRPr="00C82454">
        <w:rPr>
          <w:rFonts w:eastAsia="Trebuchet MS"/>
          <w:spacing w:val="-2"/>
          <w:sz w:val="16"/>
          <w:szCs w:val="16"/>
        </w:rPr>
        <w:t xml:space="preserve"> хамгааллын бодлогын хүрээнд ҮЗ</w:t>
      </w:r>
      <w:r w:rsidR="00795A78" w:rsidRPr="00C82454">
        <w:rPr>
          <w:rFonts w:eastAsia="Trebuchet MS"/>
          <w:spacing w:val="-2"/>
          <w:sz w:val="16"/>
          <w:szCs w:val="16"/>
          <w:lang w:val="mn-MN"/>
        </w:rPr>
        <w:t>З</w:t>
      </w:r>
      <w:r w:rsidR="00795A78" w:rsidRPr="00C82454">
        <w:rPr>
          <w:rFonts w:eastAsia="Trebuchet MS"/>
          <w:spacing w:val="-2"/>
          <w:sz w:val="16"/>
          <w:szCs w:val="16"/>
        </w:rPr>
        <w:t>-</w:t>
      </w:r>
      <w:r w:rsidR="002757C4" w:rsidRPr="00C82454">
        <w:rPr>
          <w:rFonts w:eastAsia="Trebuchet MS"/>
          <w:spacing w:val="-2"/>
          <w:sz w:val="16"/>
          <w:szCs w:val="16"/>
        </w:rPr>
        <w:t>д ҮХА-ийг шууд сонгоно.</w:t>
      </w:r>
    </w:p>
    <w:p w:rsidR="00263EFB" w:rsidRPr="00C82454" w:rsidRDefault="00603C63">
      <w:pPr>
        <w:spacing w:before="79"/>
        <w:ind w:left="153"/>
        <w:rPr>
          <w:rFonts w:eastAsia="Trebuchet MS"/>
          <w:sz w:val="22"/>
          <w:szCs w:val="22"/>
        </w:rPr>
      </w:pPr>
      <w:r w:rsidRPr="00C82454">
        <w:rPr>
          <w:rFonts w:eastAsia="Trebuchet MS"/>
          <w:b/>
          <w:sz w:val="22"/>
          <w:szCs w:val="22"/>
        </w:rPr>
        <w:lastRenderedPageBreak/>
        <w:t xml:space="preserve">8. </w:t>
      </w:r>
      <w:r w:rsidR="000E1061" w:rsidRPr="00C82454">
        <w:rPr>
          <w:rFonts w:eastAsia="Trebuchet MS"/>
          <w:spacing w:val="-1"/>
          <w:sz w:val="22"/>
          <w:szCs w:val="22"/>
        </w:rPr>
        <w:t xml:space="preserve">Энэхүү баримт бичиг нь дараах </w:t>
      </w:r>
      <w:r w:rsidR="006663B3" w:rsidRPr="00C82454">
        <w:rPr>
          <w:rFonts w:eastAsia="Trebuchet MS"/>
          <w:spacing w:val="-1"/>
          <w:sz w:val="22"/>
          <w:szCs w:val="22"/>
        </w:rPr>
        <w:t>сэдэвчилсэн хэсгүүдэд хуваагдсан</w:t>
      </w:r>
      <w:r w:rsidRPr="00C82454">
        <w:rPr>
          <w:rFonts w:eastAsia="Trebuchet MS"/>
          <w:sz w:val="22"/>
          <w:szCs w:val="22"/>
        </w:rPr>
        <w:t>:</w:t>
      </w:r>
    </w:p>
    <w:p w:rsidR="00263EFB" w:rsidRPr="00C82454" w:rsidRDefault="00263EFB">
      <w:pPr>
        <w:spacing w:before="4" w:line="180" w:lineRule="exact"/>
        <w:rPr>
          <w:sz w:val="19"/>
          <w:szCs w:val="19"/>
        </w:rPr>
      </w:pPr>
    </w:p>
    <w:p w:rsidR="00263EFB" w:rsidRPr="00C82454" w:rsidRDefault="00AE6FC6">
      <w:pPr>
        <w:ind w:left="693" w:right="3622"/>
        <w:jc w:val="both"/>
        <w:rPr>
          <w:rFonts w:eastAsia="Trebuchet MS"/>
          <w:sz w:val="22"/>
          <w:szCs w:val="22"/>
        </w:rPr>
      </w:pPr>
      <w:r w:rsidRPr="00C82454">
        <w:rPr>
          <w:rFonts w:eastAsia="Trebuchet MS"/>
          <w:sz w:val="22"/>
          <w:szCs w:val="22"/>
        </w:rPr>
        <w:t>Хэсэг</w:t>
      </w:r>
      <w:r w:rsidR="00603C63" w:rsidRPr="00C82454">
        <w:rPr>
          <w:rFonts w:eastAsia="Trebuchet MS"/>
          <w:sz w:val="22"/>
          <w:szCs w:val="22"/>
        </w:rPr>
        <w:t xml:space="preserve"> 1:   </w:t>
      </w:r>
      <w:r w:rsidR="00795A78" w:rsidRPr="00C82454">
        <w:rPr>
          <w:rFonts w:eastAsia="Trebuchet MS"/>
          <w:spacing w:val="-1"/>
          <w:position w:val="-1"/>
          <w:sz w:val="22"/>
          <w:szCs w:val="22"/>
          <w:lang w:val="mn-MN"/>
        </w:rPr>
        <w:t>ҮЗЗ-ийн</w:t>
      </w:r>
      <w:r w:rsidR="00795A78" w:rsidRPr="00C82454">
        <w:rPr>
          <w:rFonts w:eastAsia="Trebuchet MS"/>
          <w:spacing w:val="-1"/>
          <w:position w:val="-1"/>
          <w:sz w:val="22"/>
          <w:szCs w:val="22"/>
        </w:rPr>
        <w:t xml:space="preserve"> </w:t>
      </w:r>
      <w:r w:rsidR="006663B3" w:rsidRPr="00C82454">
        <w:rPr>
          <w:rFonts w:eastAsia="Trebuchet MS"/>
          <w:spacing w:val="-1"/>
          <w:sz w:val="22"/>
          <w:szCs w:val="22"/>
        </w:rPr>
        <w:t xml:space="preserve">удирдамжуудын зорилго ба бүтэц </w:t>
      </w:r>
    </w:p>
    <w:p w:rsidR="00263EFB" w:rsidRPr="00C82454" w:rsidRDefault="00AE6FC6">
      <w:pPr>
        <w:spacing w:before="99"/>
        <w:ind w:left="693" w:right="6576"/>
        <w:jc w:val="both"/>
        <w:rPr>
          <w:rFonts w:eastAsia="Trebuchet MS"/>
          <w:sz w:val="22"/>
          <w:szCs w:val="22"/>
        </w:rPr>
      </w:pPr>
      <w:r w:rsidRPr="00C82454">
        <w:rPr>
          <w:rFonts w:eastAsia="Trebuchet MS"/>
          <w:sz w:val="22"/>
          <w:szCs w:val="22"/>
        </w:rPr>
        <w:t>Хэсэг</w:t>
      </w:r>
      <w:r w:rsidR="00603C63" w:rsidRPr="00C82454">
        <w:rPr>
          <w:rFonts w:eastAsia="Trebuchet MS"/>
          <w:sz w:val="22"/>
          <w:szCs w:val="22"/>
        </w:rPr>
        <w:t xml:space="preserve"> 2:   </w:t>
      </w:r>
      <w:r w:rsidR="006663B3" w:rsidRPr="00C82454">
        <w:rPr>
          <w:rFonts w:eastAsia="Trebuchet MS"/>
          <w:sz w:val="22"/>
          <w:szCs w:val="22"/>
        </w:rPr>
        <w:t xml:space="preserve">Үндсэн зарчмууд </w:t>
      </w:r>
    </w:p>
    <w:p w:rsidR="00263EFB" w:rsidRPr="00C82454" w:rsidRDefault="00AE6FC6" w:rsidP="00B652E5">
      <w:pPr>
        <w:spacing w:before="99"/>
        <w:ind w:left="693" w:right="3860"/>
        <w:jc w:val="both"/>
        <w:rPr>
          <w:rFonts w:eastAsia="Trebuchet MS"/>
          <w:sz w:val="22"/>
          <w:szCs w:val="22"/>
        </w:rPr>
      </w:pPr>
      <w:r w:rsidRPr="00C82454">
        <w:rPr>
          <w:rFonts w:eastAsia="Trebuchet MS"/>
          <w:sz w:val="22"/>
          <w:szCs w:val="22"/>
        </w:rPr>
        <w:t>Хэсэг</w:t>
      </w:r>
      <w:r w:rsidR="00603C63" w:rsidRPr="00C82454">
        <w:rPr>
          <w:rFonts w:eastAsia="Trebuchet MS"/>
          <w:sz w:val="22"/>
          <w:szCs w:val="22"/>
        </w:rPr>
        <w:t xml:space="preserve"> 3:   </w:t>
      </w:r>
      <w:r w:rsidR="00795A78" w:rsidRPr="00C82454">
        <w:rPr>
          <w:rFonts w:eastAsia="Trebuchet MS"/>
          <w:spacing w:val="-1"/>
          <w:position w:val="-1"/>
          <w:sz w:val="22"/>
          <w:szCs w:val="22"/>
          <w:lang w:val="mn-MN"/>
        </w:rPr>
        <w:t>ҮЗЗ-ийн</w:t>
      </w:r>
      <w:r w:rsidR="00795A78" w:rsidRPr="00C82454">
        <w:rPr>
          <w:rFonts w:eastAsia="Trebuchet MS"/>
          <w:spacing w:val="-1"/>
          <w:position w:val="-1"/>
          <w:sz w:val="22"/>
          <w:szCs w:val="22"/>
        </w:rPr>
        <w:t xml:space="preserve"> </w:t>
      </w:r>
      <w:r w:rsidR="006663B3" w:rsidRPr="00C82454">
        <w:rPr>
          <w:rFonts w:eastAsia="Trebuchet MS"/>
          <w:spacing w:val="1"/>
          <w:sz w:val="22"/>
          <w:szCs w:val="22"/>
        </w:rPr>
        <w:t>үүрэг, роль ба</w:t>
      </w:r>
      <w:r w:rsidR="009E31F3" w:rsidRPr="00C82454">
        <w:rPr>
          <w:rFonts w:eastAsia="Trebuchet MS"/>
          <w:spacing w:val="1"/>
          <w:sz w:val="22"/>
          <w:szCs w:val="22"/>
        </w:rPr>
        <w:t xml:space="preserve"> үндсэн </w:t>
      </w:r>
      <w:r w:rsidR="00B652E5" w:rsidRPr="00C82454">
        <w:rPr>
          <w:rFonts w:eastAsia="Trebuchet MS"/>
          <w:spacing w:val="1"/>
          <w:sz w:val="22"/>
          <w:szCs w:val="22"/>
        </w:rPr>
        <w:t xml:space="preserve">чиг үүргүүд </w:t>
      </w:r>
    </w:p>
    <w:p w:rsidR="00263EFB" w:rsidRPr="00C82454" w:rsidRDefault="00AE6FC6" w:rsidP="00B652E5">
      <w:pPr>
        <w:tabs>
          <w:tab w:val="left" w:pos="7290"/>
        </w:tabs>
        <w:spacing w:before="99"/>
        <w:ind w:left="693" w:right="2690"/>
        <w:jc w:val="both"/>
        <w:rPr>
          <w:rFonts w:eastAsia="Trebuchet MS"/>
          <w:sz w:val="22"/>
          <w:szCs w:val="22"/>
        </w:rPr>
      </w:pPr>
      <w:r w:rsidRPr="00C82454">
        <w:rPr>
          <w:rFonts w:eastAsia="Trebuchet MS"/>
          <w:sz w:val="22"/>
          <w:szCs w:val="22"/>
        </w:rPr>
        <w:t>Хэсэг</w:t>
      </w:r>
      <w:r w:rsidR="00603C63" w:rsidRPr="00C82454">
        <w:rPr>
          <w:rFonts w:eastAsia="Trebuchet MS"/>
          <w:sz w:val="22"/>
          <w:szCs w:val="22"/>
        </w:rPr>
        <w:t xml:space="preserve"> 4:   </w:t>
      </w:r>
      <w:r w:rsidR="00795A78" w:rsidRPr="00C82454">
        <w:rPr>
          <w:rFonts w:eastAsia="Trebuchet MS"/>
          <w:spacing w:val="-1"/>
          <w:position w:val="-1"/>
          <w:sz w:val="22"/>
          <w:szCs w:val="22"/>
          <w:lang w:val="mn-MN"/>
        </w:rPr>
        <w:t>ҮЗЗ-р</w:t>
      </w:r>
      <w:r w:rsidR="00B652E5" w:rsidRPr="00C82454">
        <w:rPr>
          <w:rFonts w:eastAsia="Trebuchet MS"/>
          <w:sz w:val="22"/>
          <w:szCs w:val="22"/>
        </w:rPr>
        <w:t xml:space="preserve"> дамжих олон талт оролцогч талуудын оролцоо </w:t>
      </w:r>
    </w:p>
    <w:p w:rsidR="00263EFB" w:rsidRPr="00C82454" w:rsidRDefault="00AE6FC6">
      <w:pPr>
        <w:spacing w:before="99"/>
        <w:ind w:left="693" w:right="6649"/>
        <w:jc w:val="both"/>
        <w:rPr>
          <w:rFonts w:eastAsia="Trebuchet MS"/>
          <w:sz w:val="22"/>
          <w:szCs w:val="22"/>
        </w:rPr>
      </w:pPr>
      <w:r w:rsidRPr="00C82454">
        <w:rPr>
          <w:rFonts w:eastAsia="Trebuchet MS"/>
          <w:sz w:val="22"/>
          <w:szCs w:val="22"/>
        </w:rPr>
        <w:t>Хэсэг</w:t>
      </w:r>
      <w:r w:rsidR="00603C63" w:rsidRPr="00C82454">
        <w:rPr>
          <w:rFonts w:eastAsia="Trebuchet MS"/>
          <w:sz w:val="22"/>
          <w:szCs w:val="22"/>
        </w:rPr>
        <w:t xml:space="preserve"> 5:   </w:t>
      </w:r>
      <w:r w:rsidR="00795A78" w:rsidRPr="00C82454">
        <w:rPr>
          <w:rFonts w:eastAsia="Trebuchet MS"/>
          <w:spacing w:val="-1"/>
          <w:position w:val="-1"/>
          <w:sz w:val="22"/>
          <w:szCs w:val="22"/>
          <w:lang w:val="mn-MN"/>
        </w:rPr>
        <w:t>ҮЗЗ-ийн</w:t>
      </w:r>
      <w:r w:rsidR="00795A78" w:rsidRPr="00C82454">
        <w:rPr>
          <w:rFonts w:eastAsia="Trebuchet MS"/>
          <w:spacing w:val="-1"/>
          <w:position w:val="-1"/>
          <w:sz w:val="22"/>
          <w:szCs w:val="22"/>
        </w:rPr>
        <w:t xml:space="preserve"> </w:t>
      </w:r>
      <w:r w:rsidR="00B652E5" w:rsidRPr="00C82454">
        <w:rPr>
          <w:rFonts w:eastAsia="Trebuchet MS"/>
          <w:sz w:val="22"/>
          <w:szCs w:val="22"/>
        </w:rPr>
        <w:t xml:space="preserve">бүтэц </w:t>
      </w:r>
    </w:p>
    <w:p w:rsidR="00263EFB" w:rsidRPr="00C82454" w:rsidRDefault="00263EFB">
      <w:pPr>
        <w:spacing w:before="2" w:line="100" w:lineRule="exact"/>
        <w:rPr>
          <w:sz w:val="10"/>
          <w:szCs w:val="10"/>
        </w:rPr>
      </w:pPr>
    </w:p>
    <w:p w:rsidR="00625C7E" w:rsidRPr="00C82454" w:rsidRDefault="00AE6FC6">
      <w:pPr>
        <w:spacing w:line="333" w:lineRule="auto"/>
        <w:ind w:left="693" w:right="3983"/>
        <w:jc w:val="both"/>
        <w:rPr>
          <w:rFonts w:eastAsia="Trebuchet MS"/>
          <w:sz w:val="22"/>
          <w:szCs w:val="22"/>
        </w:rPr>
      </w:pPr>
      <w:r w:rsidRPr="00C82454">
        <w:rPr>
          <w:rFonts w:eastAsia="Trebuchet MS"/>
          <w:sz w:val="22"/>
          <w:szCs w:val="22"/>
        </w:rPr>
        <w:t>Хэсэг</w:t>
      </w:r>
      <w:r w:rsidR="00884624" w:rsidRPr="00C82454">
        <w:rPr>
          <w:rFonts w:eastAsia="Trebuchet MS"/>
          <w:sz w:val="22"/>
          <w:szCs w:val="22"/>
        </w:rPr>
        <w:t xml:space="preserve">6: </w:t>
      </w:r>
      <w:r w:rsidR="00625C7E" w:rsidRPr="00C82454">
        <w:rPr>
          <w:rFonts w:eastAsia="Trebuchet MS"/>
          <w:sz w:val="22"/>
          <w:szCs w:val="22"/>
        </w:rPr>
        <w:t xml:space="preserve">  Сайн засаглалын зарчмууд ба практик  </w:t>
      </w:r>
    </w:p>
    <w:p w:rsidR="00625C7E" w:rsidRPr="00C82454" w:rsidRDefault="00AE6FC6" w:rsidP="00625C7E">
      <w:pPr>
        <w:spacing w:line="333" w:lineRule="auto"/>
        <w:ind w:left="693" w:right="2780"/>
        <w:jc w:val="both"/>
        <w:rPr>
          <w:rFonts w:eastAsia="Trebuchet MS"/>
          <w:spacing w:val="-1"/>
          <w:sz w:val="22"/>
          <w:szCs w:val="22"/>
        </w:rPr>
      </w:pPr>
      <w:r w:rsidRPr="00C82454">
        <w:rPr>
          <w:rFonts w:eastAsia="Trebuchet MS"/>
          <w:sz w:val="22"/>
          <w:szCs w:val="22"/>
        </w:rPr>
        <w:t>Хэсэг</w:t>
      </w:r>
      <w:r w:rsidR="00603C63" w:rsidRPr="00C82454">
        <w:rPr>
          <w:rFonts w:eastAsia="Trebuchet MS"/>
          <w:sz w:val="22"/>
          <w:szCs w:val="22"/>
        </w:rPr>
        <w:t xml:space="preserve">7: </w:t>
      </w:r>
      <w:r w:rsidR="00625C7E" w:rsidRPr="00C82454">
        <w:rPr>
          <w:rFonts w:eastAsia="Trebuchet MS"/>
          <w:spacing w:val="-1"/>
          <w:sz w:val="22"/>
          <w:szCs w:val="22"/>
        </w:rPr>
        <w:t xml:space="preserve"> Тусламжийн үр өгөөжийн зарчмууд ба практик</w:t>
      </w:r>
    </w:p>
    <w:p w:rsidR="00263EFB" w:rsidRPr="00C82454" w:rsidRDefault="00AE6FC6">
      <w:pPr>
        <w:spacing w:line="333" w:lineRule="auto"/>
        <w:ind w:left="693" w:right="3983"/>
        <w:jc w:val="both"/>
        <w:rPr>
          <w:rFonts w:eastAsia="Trebuchet MS"/>
          <w:sz w:val="22"/>
          <w:szCs w:val="22"/>
        </w:rPr>
      </w:pPr>
      <w:r w:rsidRPr="00C82454">
        <w:rPr>
          <w:rFonts w:eastAsia="Trebuchet MS"/>
          <w:sz w:val="22"/>
          <w:szCs w:val="22"/>
        </w:rPr>
        <w:t>Хэсэг</w:t>
      </w:r>
      <w:r w:rsidR="00603C63" w:rsidRPr="00C82454">
        <w:rPr>
          <w:rFonts w:eastAsia="Trebuchet MS"/>
          <w:sz w:val="22"/>
          <w:szCs w:val="22"/>
        </w:rPr>
        <w:t xml:space="preserve"> 8:   </w:t>
      </w:r>
      <w:r w:rsidR="00795A78" w:rsidRPr="00C82454">
        <w:rPr>
          <w:rFonts w:eastAsia="Trebuchet MS"/>
          <w:spacing w:val="-1"/>
          <w:position w:val="-1"/>
          <w:sz w:val="22"/>
          <w:szCs w:val="22"/>
          <w:lang w:val="mn-MN"/>
        </w:rPr>
        <w:t>ҮЗЗ-д</w:t>
      </w:r>
      <w:r w:rsidR="00E75022" w:rsidRPr="00C82454">
        <w:rPr>
          <w:rFonts w:eastAsia="Trebuchet MS"/>
          <w:sz w:val="22"/>
          <w:szCs w:val="22"/>
        </w:rPr>
        <w:t xml:space="preserve">тавигдах үндсэн шаардлагууд </w:t>
      </w:r>
    </w:p>
    <w:p w:rsidR="00263EFB" w:rsidRPr="00C82454" w:rsidRDefault="00AE6FC6" w:rsidP="00E75022">
      <w:pPr>
        <w:ind w:left="693" w:right="1430"/>
        <w:jc w:val="both"/>
        <w:rPr>
          <w:rFonts w:eastAsia="Trebuchet MS"/>
          <w:sz w:val="22"/>
          <w:szCs w:val="22"/>
        </w:rPr>
      </w:pPr>
      <w:r w:rsidRPr="00C82454">
        <w:rPr>
          <w:rFonts w:eastAsia="Trebuchet MS"/>
          <w:sz w:val="22"/>
          <w:szCs w:val="22"/>
        </w:rPr>
        <w:t>Хэсэг</w:t>
      </w:r>
      <w:r w:rsidR="00603C63" w:rsidRPr="00C82454">
        <w:rPr>
          <w:rFonts w:eastAsia="Trebuchet MS"/>
          <w:sz w:val="22"/>
          <w:szCs w:val="22"/>
        </w:rPr>
        <w:t xml:space="preserve"> 9: </w:t>
      </w:r>
      <w:r w:rsidR="00795A78" w:rsidRPr="00C82454">
        <w:rPr>
          <w:rFonts w:eastAsia="Trebuchet MS"/>
          <w:spacing w:val="-1"/>
          <w:position w:val="-1"/>
          <w:sz w:val="22"/>
          <w:szCs w:val="22"/>
          <w:lang w:val="mn-MN"/>
        </w:rPr>
        <w:t xml:space="preserve">ҮЗЗ-д </w:t>
      </w:r>
      <w:r w:rsidR="00E75022" w:rsidRPr="00C82454">
        <w:rPr>
          <w:rFonts w:eastAsia="Trebuchet MS"/>
          <w:spacing w:val="-1"/>
          <w:sz w:val="22"/>
          <w:szCs w:val="22"/>
        </w:rPr>
        <w:t xml:space="preserve">үзүүлэх техникийн болон санхүүгийн туслалцаа </w:t>
      </w:r>
    </w:p>
    <w:p w:rsidR="00263EFB" w:rsidRPr="00C82454" w:rsidRDefault="00AE6FC6">
      <w:pPr>
        <w:spacing w:before="99"/>
        <w:ind w:left="693" w:right="6261"/>
        <w:jc w:val="both"/>
        <w:rPr>
          <w:rFonts w:eastAsia="Trebuchet MS"/>
          <w:sz w:val="22"/>
          <w:szCs w:val="22"/>
        </w:rPr>
      </w:pPr>
      <w:r w:rsidRPr="00C82454">
        <w:rPr>
          <w:rFonts w:eastAsia="Trebuchet MS"/>
          <w:sz w:val="22"/>
          <w:szCs w:val="22"/>
        </w:rPr>
        <w:t>Хэсэг</w:t>
      </w:r>
      <w:r w:rsidR="00603C63" w:rsidRPr="00C82454">
        <w:rPr>
          <w:rFonts w:eastAsia="Trebuchet MS"/>
          <w:sz w:val="22"/>
          <w:szCs w:val="22"/>
        </w:rPr>
        <w:t xml:space="preserve"> 1</w:t>
      </w:r>
      <w:r w:rsidR="00603C63" w:rsidRPr="00C82454">
        <w:rPr>
          <w:rFonts w:eastAsia="Trebuchet MS"/>
          <w:spacing w:val="-1"/>
          <w:sz w:val="22"/>
          <w:szCs w:val="22"/>
        </w:rPr>
        <w:t>0</w:t>
      </w:r>
      <w:r w:rsidR="00603C63" w:rsidRPr="00C82454">
        <w:rPr>
          <w:rFonts w:eastAsia="Trebuchet MS"/>
          <w:sz w:val="22"/>
          <w:szCs w:val="22"/>
        </w:rPr>
        <w:t xml:space="preserve">: </w:t>
      </w:r>
      <w:r w:rsidR="00795A78" w:rsidRPr="00C82454">
        <w:rPr>
          <w:rFonts w:eastAsia="Trebuchet MS"/>
          <w:spacing w:val="-1"/>
          <w:position w:val="-1"/>
          <w:sz w:val="22"/>
          <w:szCs w:val="22"/>
          <w:lang w:val="mn-MN"/>
        </w:rPr>
        <w:t>ҮЗЗ-ийн</w:t>
      </w:r>
      <w:r w:rsidR="00795A78" w:rsidRPr="00C82454">
        <w:rPr>
          <w:rFonts w:eastAsia="Trebuchet MS"/>
          <w:spacing w:val="-1"/>
          <w:position w:val="-1"/>
          <w:sz w:val="22"/>
          <w:szCs w:val="22"/>
        </w:rPr>
        <w:t xml:space="preserve"> </w:t>
      </w:r>
      <w:r w:rsidR="00E75022" w:rsidRPr="00C82454">
        <w:rPr>
          <w:rFonts w:eastAsia="Trebuchet MS"/>
          <w:sz w:val="22"/>
          <w:szCs w:val="22"/>
        </w:rPr>
        <w:t xml:space="preserve">гүйцэтгэл </w:t>
      </w:r>
    </w:p>
    <w:p w:rsidR="00263EFB" w:rsidRPr="00C82454" w:rsidRDefault="00E75022" w:rsidP="000C5452">
      <w:pPr>
        <w:spacing w:before="99"/>
        <w:ind w:left="693" w:right="1610"/>
        <w:jc w:val="both"/>
        <w:rPr>
          <w:rFonts w:eastAsia="Trebuchet MS"/>
          <w:sz w:val="22"/>
          <w:szCs w:val="22"/>
        </w:rPr>
      </w:pPr>
      <w:proofErr w:type="gramStart"/>
      <w:r w:rsidRPr="00C82454">
        <w:rPr>
          <w:rFonts w:eastAsia="Trebuchet MS"/>
          <w:spacing w:val="-1"/>
          <w:sz w:val="22"/>
          <w:szCs w:val="22"/>
        </w:rPr>
        <w:t xml:space="preserve">Хавсралт </w:t>
      </w:r>
      <w:r w:rsidR="00603C63" w:rsidRPr="00C82454">
        <w:rPr>
          <w:rFonts w:eastAsia="Trebuchet MS"/>
          <w:sz w:val="22"/>
          <w:szCs w:val="22"/>
        </w:rPr>
        <w:t xml:space="preserve"> 1</w:t>
      </w:r>
      <w:proofErr w:type="gramEnd"/>
      <w:r w:rsidR="00603C63" w:rsidRPr="00C82454">
        <w:rPr>
          <w:rFonts w:eastAsia="Trebuchet MS"/>
          <w:sz w:val="22"/>
          <w:szCs w:val="22"/>
        </w:rPr>
        <w:t xml:space="preserve">:   </w:t>
      </w:r>
      <w:r w:rsidR="000C5452" w:rsidRPr="00C82454">
        <w:rPr>
          <w:rFonts w:eastAsia="Trebuchet MS"/>
          <w:sz w:val="22"/>
          <w:szCs w:val="22"/>
        </w:rPr>
        <w:t xml:space="preserve">Гишүүдийн төлөөллийн төрлүүдийн талаарх удирдамж </w:t>
      </w:r>
    </w:p>
    <w:p w:rsidR="00263EFB" w:rsidRPr="00C82454" w:rsidRDefault="00263EFB">
      <w:pPr>
        <w:spacing w:before="5" w:line="120" w:lineRule="exact"/>
        <w:rPr>
          <w:sz w:val="13"/>
          <w:szCs w:val="13"/>
        </w:rPr>
      </w:pPr>
    </w:p>
    <w:p w:rsidR="00263EFB" w:rsidRPr="00C82454" w:rsidRDefault="00263EFB">
      <w:pPr>
        <w:spacing w:line="200" w:lineRule="exact"/>
      </w:pPr>
    </w:p>
    <w:p w:rsidR="00263EFB" w:rsidRPr="00C82454" w:rsidRDefault="00603C63">
      <w:pPr>
        <w:spacing w:line="232" w:lineRule="auto"/>
        <w:ind w:left="513" w:right="130" w:hanging="360"/>
        <w:jc w:val="both"/>
        <w:rPr>
          <w:rFonts w:eastAsia="Trebuchet MS"/>
          <w:sz w:val="22"/>
          <w:szCs w:val="22"/>
        </w:rPr>
      </w:pPr>
      <w:r w:rsidRPr="00C82454">
        <w:rPr>
          <w:rFonts w:eastAsia="Trebuchet MS"/>
          <w:b/>
          <w:sz w:val="22"/>
          <w:szCs w:val="22"/>
        </w:rPr>
        <w:t xml:space="preserve">9.  </w:t>
      </w:r>
      <w:r w:rsidR="00817437" w:rsidRPr="00C82454">
        <w:rPr>
          <w:rFonts w:eastAsia="Trebuchet MS"/>
          <w:spacing w:val="-1"/>
          <w:sz w:val="22"/>
          <w:szCs w:val="22"/>
        </w:rPr>
        <w:t xml:space="preserve">Хэрэгтэй вэб хуудсууд, и-мэйл хаяг, санал болгож буй нэмэлт материалуудын цахим линкийг </w:t>
      </w:r>
      <w:r w:rsidR="00D05457" w:rsidRPr="00C82454">
        <w:rPr>
          <w:rFonts w:eastAsia="Trebuchet MS"/>
          <w:spacing w:val="-1"/>
          <w:sz w:val="22"/>
          <w:szCs w:val="22"/>
        </w:rPr>
        <w:t xml:space="preserve">тухайн </w:t>
      </w:r>
      <w:r w:rsidR="00817437" w:rsidRPr="00C82454">
        <w:rPr>
          <w:rFonts w:eastAsia="Trebuchet MS"/>
          <w:spacing w:val="-1"/>
          <w:sz w:val="22"/>
          <w:szCs w:val="22"/>
        </w:rPr>
        <w:t xml:space="preserve">холбогдох хэсгүүдэд оруулсан. </w:t>
      </w:r>
      <w:proofErr w:type="gramStart"/>
      <w:r w:rsidR="00D05457" w:rsidRPr="00C82454">
        <w:rPr>
          <w:rFonts w:eastAsia="Trebuchet MS"/>
          <w:spacing w:val="-1"/>
          <w:sz w:val="22"/>
          <w:szCs w:val="22"/>
        </w:rPr>
        <w:t xml:space="preserve">Эдгээр материалуудыг цахим хэлбэрээр авах боломжгүй хүмүүс </w:t>
      </w:r>
      <w:r w:rsidR="00237F6C" w:rsidRPr="00C82454">
        <w:rPr>
          <w:rFonts w:eastAsia="Trebuchet MS"/>
          <w:spacing w:val="-1"/>
          <w:sz w:val="22"/>
          <w:szCs w:val="22"/>
        </w:rPr>
        <w:t>Глобаль</w:t>
      </w:r>
      <w:r w:rsidR="00D05457" w:rsidRPr="00C82454">
        <w:rPr>
          <w:rFonts w:eastAsia="Trebuchet MS"/>
          <w:spacing w:val="-1"/>
          <w:sz w:val="22"/>
          <w:szCs w:val="22"/>
        </w:rPr>
        <w:t xml:space="preserve"> сантай шуудан эсвэл утас/факс/и-мэйлээр холбогдон туслалцаа хүсч болно</w:t>
      </w:r>
      <w:r w:rsidRPr="00C82454">
        <w:rPr>
          <w:rFonts w:eastAsia="Trebuchet MS"/>
          <w:spacing w:val="-1"/>
          <w:position w:val="10"/>
          <w:sz w:val="14"/>
          <w:szCs w:val="14"/>
        </w:rPr>
        <w:t>8</w:t>
      </w:r>
      <w:r w:rsidRPr="00C82454">
        <w:rPr>
          <w:rFonts w:eastAsia="Trebuchet MS"/>
          <w:sz w:val="22"/>
          <w:szCs w:val="22"/>
        </w:rPr>
        <w:t>.</w:t>
      </w:r>
      <w:proofErr w:type="gramEnd"/>
    </w:p>
    <w:p w:rsidR="00263EFB" w:rsidRPr="00C82454" w:rsidRDefault="00263EFB">
      <w:pPr>
        <w:spacing w:line="240" w:lineRule="exact"/>
      </w:pPr>
    </w:p>
    <w:p w:rsidR="00263EFB" w:rsidRPr="00C82454" w:rsidRDefault="00AE6FC6">
      <w:pPr>
        <w:ind w:left="153"/>
        <w:rPr>
          <w:rFonts w:eastAsia="Trebuchet MS"/>
          <w:sz w:val="22"/>
          <w:szCs w:val="22"/>
        </w:rPr>
      </w:pPr>
      <w:r w:rsidRPr="00C82454">
        <w:rPr>
          <w:rFonts w:eastAsia="Trebuchet MS"/>
          <w:b/>
          <w:sz w:val="22"/>
          <w:szCs w:val="22"/>
        </w:rPr>
        <w:t>Хэсэг</w:t>
      </w:r>
      <w:r w:rsidR="00603C63" w:rsidRPr="00C82454">
        <w:rPr>
          <w:rFonts w:eastAsia="Trebuchet MS"/>
          <w:b/>
          <w:sz w:val="22"/>
          <w:szCs w:val="22"/>
        </w:rPr>
        <w:t xml:space="preserve"> 2</w:t>
      </w:r>
      <w:proofErr w:type="gramStart"/>
      <w:r w:rsidR="00603C63" w:rsidRPr="00C82454">
        <w:rPr>
          <w:rFonts w:eastAsia="Trebuchet MS"/>
          <w:b/>
          <w:sz w:val="22"/>
          <w:szCs w:val="22"/>
        </w:rPr>
        <w:t>:</w:t>
      </w:r>
      <w:r w:rsidR="00D05457" w:rsidRPr="00C82454">
        <w:rPr>
          <w:rFonts w:eastAsia="Trebuchet MS"/>
          <w:b/>
          <w:spacing w:val="-1"/>
          <w:sz w:val="22"/>
          <w:szCs w:val="22"/>
        </w:rPr>
        <w:t>Үндсэн</w:t>
      </w:r>
      <w:proofErr w:type="gramEnd"/>
      <w:r w:rsidR="00D05457" w:rsidRPr="00C82454">
        <w:rPr>
          <w:rFonts w:eastAsia="Trebuchet MS"/>
          <w:b/>
          <w:spacing w:val="-1"/>
          <w:sz w:val="22"/>
          <w:szCs w:val="22"/>
        </w:rPr>
        <w:t xml:space="preserve"> зарчмууд </w:t>
      </w:r>
    </w:p>
    <w:p w:rsidR="00263EFB" w:rsidRPr="00C82454" w:rsidRDefault="00263EFB">
      <w:pPr>
        <w:spacing w:before="10" w:line="260" w:lineRule="exact"/>
        <w:rPr>
          <w:sz w:val="26"/>
          <w:szCs w:val="26"/>
        </w:rPr>
      </w:pPr>
    </w:p>
    <w:p w:rsidR="00263EFB" w:rsidRPr="00C82454" w:rsidRDefault="00603C63">
      <w:pPr>
        <w:ind w:left="513" w:right="135" w:hanging="360"/>
        <w:jc w:val="both"/>
        <w:rPr>
          <w:rFonts w:eastAsia="Trebuchet MS"/>
          <w:sz w:val="22"/>
          <w:szCs w:val="22"/>
        </w:rPr>
      </w:pPr>
      <w:r w:rsidRPr="00C82454">
        <w:rPr>
          <w:rFonts w:eastAsia="Trebuchet MS"/>
          <w:b/>
          <w:sz w:val="22"/>
          <w:szCs w:val="22"/>
        </w:rPr>
        <w:t>10.</w:t>
      </w:r>
      <w:hyperlink r:id="rId11">
        <w:r w:rsidR="00C93652" w:rsidRPr="00C82454">
          <w:rPr>
            <w:rFonts w:eastAsia="Trebuchet MS"/>
            <w:color w:val="006FC0"/>
            <w:sz w:val="22"/>
            <w:szCs w:val="22"/>
          </w:rPr>
          <w:t xml:space="preserve">Хүрээ баримт бичигт заасны </w:t>
        </w:r>
        <w:r w:rsidR="008D7799" w:rsidRPr="00C82454">
          <w:rPr>
            <w:rFonts w:eastAsia="Trebuchet MS"/>
            <w:color w:val="006FC0"/>
            <w:sz w:val="22"/>
            <w:szCs w:val="22"/>
          </w:rPr>
          <w:t>дагуу</w:t>
        </w:r>
        <w:r w:rsidRPr="00C82454">
          <w:rPr>
            <w:rFonts w:eastAsia="Trebuchet MS"/>
            <w:color w:val="000000"/>
            <w:sz w:val="22"/>
            <w:szCs w:val="22"/>
          </w:rPr>
          <w:t>,</w:t>
        </w:r>
      </w:hyperlink>
      <w:r w:rsidR="00795A78" w:rsidRPr="00C82454">
        <w:rPr>
          <w:lang w:val="mn-MN"/>
        </w:rPr>
        <w:t xml:space="preserve"> </w:t>
      </w:r>
      <w:r w:rsidR="00237F6C" w:rsidRPr="00C82454">
        <w:t>Глобаль</w:t>
      </w:r>
      <w:r w:rsidR="008D7799" w:rsidRPr="00C82454">
        <w:t xml:space="preserve"> сан нь </w:t>
      </w:r>
      <w:r w:rsidRPr="00C82454">
        <w:rPr>
          <w:rFonts w:eastAsia="Trebuchet MS"/>
          <w:color w:val="000000"/>
          <w:sz w:val="22"/>
          <w:szCs w:val="22"/>
        </w:rPr>
        <w:t>“</w:t>
      </w:r>
      <w:r w:rsidR="00C93652" w:rsidRPr="00C82454">
        <w:rPr>
          <w:rFonts w:eastAsia="Trebuchet MS"/>
          <w:color w:val="000000"/>
          <w:sz w:val="22"/>
          <w:szCs w:val="22"/>
        </w:rPr>
        <w:t xml:space="preserve">халдвар, өвчлөл болон нас баралтыг </w:t>
      </w:r>
      <w:r w:rsidR="00386A28" w:rsidRPr="00C82454">
        <w:rPr>
          <w:rFonts w:eastAsia="Trebuchet MS"/>
          <w:color w:val="000000"/>
          <w:sz w:val="22"/>
          <w:szCs w:val="22"/>
        </w:rPr>
        <w:t xml:space="preserve">бууруулахад тогтвортой бөгөөд томоохон хувь нэмэр оруулах </w:t>
      </w:r>
      <w:r w:rsidR="003C2581" w:rsidRPr="00C82454">
        <w:rPr>
          <w:rFonts w:eastAsia="Trebuchet MS"/>
          <w:color w:val="000000"/>
          <w:sz w:val="22"/>
          <w:szCs w:val="22"/>
        </w:rPr>
        <w:t xml:space="preserve">шинэ </w:t>
      </w:r>
      <w:r w:rsidR="00386A28" w:rsidRPr="00C82454">
        <w:rPr>
          <w:rFonts w:eastAsia="Trebuchet MS"/>
          <w:color w:val="000000"/>
          <w:sz w:val="22"/>
          <w:szCs w:val="22"/>
        </w:rPr>
        <w:t>төр, хувийн хэвшлийн түншлэлээр</w:t>
      </w:r>
      <w:r w:rsidR="003C2581" w:rsidRPr="00C82454">
        <w:rPr>
          <w:rFonts w:eastAsia="Trebuchet MS"/>
          <w:color w:val="000000"/>
          <w:sz w:val="22"/>
          <w:szCs w:val="22"/>
        </w:rPr>
        <w:t xml:space="preserve"> дамжуулан нэмэлт хөрөнгө</w:t>
      </w:r>
      <w:r w:rsidR="001D70F3" w:rsidRPr="00C82454">
        <w:rPr>
          <w:rFonts w:eastAsia="Trebuchet MS"/>
          <w:color w:val="000000"/>
          <w:sz w:val="22"/>
          <w:szCs w:val="22"/>
        </w:rPr>
        <w:t xml:space="preserve"> төвлөрүүлж, захиран зарцуулж, улмаар тусламж хэрэгтэй байгаа улс орнуудадХДХВ/ДОХ, сүрьеэ, болон хумхаа өвчний нөлөөллийг бууруулж, Мянганы хөгжлийн зорилтууд (МХЗ-уу</w:t>
      </w:r>
      <w:r w:rsidR="00657EDA" w:rsidRPr="00C82454">
        <w:rPr>
          <w:rFonts w:eastAsia="Trebuchet MS"/>
          <w:color w:val="000000"/>
          <w:sz w:val="22"/>
          <w:szCs w:val="22"/>
        </w:rPr>
        <w:t>д)-ын хүрээнд ядуурлыг бууруулах” зорилготой юм.</w:t>
      </w:r>
    </w:p>
    <w:p w:rsidR="00263EFB" w:rsidRPr="00C82454" w:rsidRDefault="00263EFB">
      <w:pPr>
        <w:spacing w:before="8" w:line="200" w:lineRule="exact"/>
      </w:pPr>
    </w:p>
    <w:p w:rsidR="00263EFB" w:rsidRPr="00C82454" w:rsidRDefault="00603C63">
      <w:pPr>
        <w:ind w:left="513" w:right="136" w:hanging="360"/>
        <w:jc w:val="both"/>
        <w:rPr>
          <w:rFonts w:eastAsia="Trebuchet MS"/>
          <w:sz w:val="22"/>
          <w:szCs w:val="22"/>
        </w:rPr>
      </w:pPr>
      <w:r w:rsidRPr="00C82454">
        <w:rPr>
          <w:rFonts w:eastAsia="Trebuchet MS"/>
          <w:b/>
          <w:sz w:val="22"/>
          <w:szCs w:val="22"/>
        </w:rPr>
        <w:t>11.</w:t>
      </w:r>
      <w:r w:rsidR="00657EDA" w:rsidRPr="00C82454">
        <w:rPr>
          <w:rFonts w:eastAsia="Trebuchet MS"/>
          <w:spacing w:val="-1"/>
          <w:sz w:val="22"/>
          <w:szCs w:val="22"/>
        </w:rPr>
        <w:t xml:space="preserve">Хүрээ баримт бичигт </w:t>
      </w:r>
      <w:r w:rsidR="00237F6C" w:rsidRPr="00C82454">
        <w:rPr>
          <w:rFonts w:eastAsia="Trebuchet MS"/>
          <w:spacing w:val="-1"/>
          <w:sz w:val="22"/>
          <w:szCs w:val="22"/>
        </w:rPr>
        <w:t>Глобаль</w:t>
      </w:r>
      <w:r w:rsidR="00657EDA" w:rsidRPr="00C82454">
        <w:rPr>
          <w:rFonts w:eastAsia="Trebuchet MS"/>
          <w:spacing w:val="-1"/>
          <w:sz w:val="22"/>
          <w:szCs w:val="22"/>
        </w:rPr>
        <w:t xml:space="preserve"> сангийн өөрийн бодлого, шийдвэрүүдэд авч хэрэгжүүл</w:t>
      </w:r>
      <w:r w:rsidR="00287224" w:rsidRPr="00C82454">
        <w:rPr>
          <w:rFonts w:eastAsia="Trebuchet MS"/>
          <w:spacing w:val="-1"/>
          <w:sz w:val="22"/>
          <w:szCs w:val="22"/>
        </w:rPr>
        <w:t xml:space="preserve">эхийг зорьдог олон үндсэн зарчмуудыг тусгасан </w:t>
      </w:r>
      <w:r w:rsidR="00DF7F29" w:rsidRPr="00C82454">
        <w:rPr>
          <w:rFonts w:eastAsia="Trebuchet MS"/>
          <w:spacing w:val="-1"/>
          <w:sz w:val="22"/>
          <w:szCs w:val="22"/>
        </w:rPr>
        <w:t xml:space="preserve">ба </w:t>
      </w:r>
      <w:r w:rsidR="00237F6C" w:rsidRPr="00C82454">
        <w:rPr>
          <w:rFonts w:eastAsia="Trebuchet MS"/>
          <w:spacing w:val="-1"/>
          <w:sz w:val="22"/>
          <w:szCs w:val="22"/>
        </w:rPr>
        <w:t>Глобаль</w:t>
      </w:r>
      <w:r w:rsidR="00DF7F29" w:rsidRPr="00C82454">
        <w:rPr>
          <w:rFonts w:eastAsia="Trebuchet MS"/>
          <w:spacing w:val="-1"/>
          <w:sz w:val="22"/>
          <w:szCs w:val="22"/>
        </w:rPr>
        <w:t xml:space="preserve"> сангийн дараах болон бусад онцлогтой хөтөлбөрүүдийг дэмжих зорилгыг илэрхийлсэн болно</w:t>
      </w:r>
      <w:r w:rsidRPr="00C82454">
        <w:rPr>
          <w:rFonts w:eastAsia="Trebuchet MS"/>
          <w:sz w:val="22"/>
          <w:szCs w:val="22"/>
        </w:rPr>
        <w:t>:</w:t>
      </w:r>
    </w:p>
    <w:p w:rsidR="00263EFB" w:rsidRPr="00C82454" w:rsidRDefault="00263EFB">
      <w:pPr>
        <w:spacing w:before="13" w:line="200" w:lineRule="exact"/>
      </w:pPr>
    </w:p>
    <w:p w:rsidR="00263EFB" w:rsidRPr="00C82454" w:rsidRDefault="00603C63">
      <w:pPr>
        <w:tabs>
          <w:tab w:val="left" w:pos="1580"/>
        </w:tabs>
        <w:spacing w:line="240" w:lineRule="exact"/>
        <w:ind w:left="1593" w:right="137" w:hanging="360"/>
        <w:jc w:val="both"/>
        <w:rPr>
          <w:rFonts w:eastAsia="Trebuchet MS"/>
          <w:sz w:val="22"/>
          <w:szCs w:val="22"/>
        </w:rPr>
      </w:pPr>
      <w:proofErr w:type="gramStart"/>
      <w:r w:rsidRPr="00C82454">
        <w:rPr>
          <w:rFonts w:eastAsia="Trebuchet MS"/>
          <w:spacing w:val="-1"/>
          <w:sz w:val="22"/>
          <w:szCs w:val="22"/>
        </w:rPr>
        <w:t>i</w:t>
      </w:r>
      <w:proofErr w:type="gramEnd"/>
      <w:r w:rsidRPr="00C82454">
        <w:rPr>
          <w:rFonts w:eastAsia="Trebuchet MS"/>
          <w:sz w:val="22"/>
          <w:szCs w:val="22"/>
        </w:rPr>
        <w:t>.</w:t>
      </w:r>
      <w:r w:rsidRPr="00C82454">
        <w:rPr>
          <w:rFonts w:eastAsia="Trebuchet MS"/>
          <w:sz w:val="22"/>
          <w:szCs w:val="22"/>
        </w:rPr>
        <w:tab/>
      </w:r>
      <w:r w:rsidR="00DF7F29" w:rsidRPr="00C82454">
        <w:rPr>
          <w:rFonts w:eastAsia="Trebuchet MS"/>
          <w:i/>
          <w:sz w:val="22"/>
          <w:szCs w:val="22"/>
        </w:rPr>
        <w:t xml:space="preserve">Үндэсний оролцоог </w:t>
      </w:r>
      <w:r w:rsidR="00132CE8" w:rsidRPr="00C82454">
        <w:rPr>
          <w:rFonts w:eastAsia="Trebuchet MS"/>
          <w:sz w:val="22"/>
          <w:szCs w:val="22"/>
        </w:rPr>
        <w:t>тусгасан, тухайн улсын тэргүүлэх оролцоотойгоор боловсруулж, хэрэгжүүлэх процесс</w:t>
      </w:r>
      <w:r w:rsidR="00252549" w:rsidRPr="00C82454">
        <w:rPr>
          <w:rFonts w:eastAsia="Trebuchet MS"/>
          <w:sz w:val="22"/>
          <w:szCs w:val="22"/>
        </w:rPr>
        <w:t>ийг эрхэмлэсэн</w:t>
      </w:r>
      <w:r w:rsidRPr="00C82454">
        <w:rPr>
          <w:rFonts w:eastAsia="Trebuchet MS"/>
          <w:sz w:val="22"/>
          <w:szCs w:val="22"/>
        </w:rPr>
        <w:t>;</w:t>
      </w:r>
    </w:p>
    <w:p w:rsidR="00263EFB" w:rsidRPr="00C82454" w:rsidRDefault="00603C63">
      <w:pPr>
        <w:spacing w:before="97" w:line="232" w:lineRule="auto"/>
        <w:ind w:left="1593" w:right="130" w:hanging="360"/>
        <w:jc w:val="both"/>
        <w:rPr>
          <w:rFonts w:eastAsia="Trebuchet MS"/>
          <w:sz w:val="22"/>
          <w:szCs w:val="22"/>
        </w:rPr>
      </w:pPr>
      <w:r w:rsidRPr="00C82454">
        <w:rPr>
          <w:rFonts w:eastAsia="Trebuchet MS"/>
          <w:spacing w:val="-1"/>
          <w:sz w:val="22"/>
          <w:szCs w:val="22"/>
        </w:rPr>
        <w:t>ii</w:t>
      </w:r>
      <w:proofErr w:type="gramStart"/>
      <w:r w:rsidRPr="00C82454">
        <w:rPr>
          <w:rFonts w:eastAsia="Trebuchet MS"/>
          <w:sz w:val="22"/>
          <w:szCs w:val="22"/>
        </w:rPr>
        <w:t xml:space="preserve">.  </w:t>
      </w:r>
      <w:r w:rsidR="00132CE8" w:rsidRPr="00C82454">
        <w:rPr>
          <w:rFonts w:eastAsia="Trebuchet MS"/>
          <w:sz w:val="22"/>
          <w:szCs w:val="22"/>
        </w:rPr>
        <w:t>Засгийн</w:t>
      </w:r>
      <w:proofErr w:type="gramEnd"/>
      <w:r w:rsidR="00132CE8" w:rsidRPr="00C82454">
        <w:rPr>
          <w:rFonts w:eastAsia="Trebuchet MS"/>
          <w:sz w:val="22"/>
          <w:szCs w:val="22"/>
        </w:rPr>
        <w:t xml:space="preserve"> газар, иргэний нийгэм</w:t>
      </w:r>
      <w:r w:rsidR="00132CE8" w:rsidRPr="00C82454">
        <w:rPr>
          <w:rFonts w:eastAsia="Trebuchet MS"/>
          <w:spacing w:val="1"/>
          <w:position w:val="10"/>
          <w:sz w:val="14"/>
          <w:szCs w:val="14"/>
        </w:rPr>
        <w:t>9</w:t>
      </w:r>
      <w:r w:rsidR="00132CE8" w:rsidRPr="00C82454">
        <w:rPr>
          <w:rFonts w:eastAsia="Trebuchet MS"/>
          <w:i/>
          <w:sz w:val="22"/>
          <w:szCs w:val="22"/>
        </w:rPr>
        <w:t xml:space="preserve">, </w:t>
      </w:r>
      <w:r w:rsidR="00132CE8" w:rsidRPr="00C82454">
        <w:rPr>
          <w:rFonts w:eastAsia="Trebuchet MS"/>
          <w:sz w:val="22"/>
          <w:szCs w:val="22"/>
        </w:rPr>
        <w:t xml:space="preserve">олон талт болон хоёр талт агентлагууд, </w:t>
      </w:r>
      <w:r w:rsidR="00252549" w:rsidRPr="00C82454">
        <w:rPr>
          <w:rFonts w:eastAsia="Trebuchet MS"/>
          <w:sz w:val="22"/>
          <w:szCs w:val="22"/>
        </w:rPr>
        <w:t xml:space="preserve">хувийн сэлбар гэх мэт </w:t>
      </w:r>
      <w:r w:rsidR="00252549" w:rsidRPr="00C82454">
        <w:rPr>
          <w:rFonts w:eastAsia="Trebuchet MS"/>
          <w:i/>
          <w:sz w:val="22"/>
          <w:szCs w:val="22"/>
        </w:rPr>
        <w:t>тух</w:t>
      </w:r>
      <w:r w:rsidR="00132CE8" w:rsidRPr="00C82454">
        <w:rPr>
          <w:rFonts w:eastAsia="Trebuchet MS"/>
          <w:i/>
          <w:sz w:val="22"/>
          <w:szCs w:val="22"/>
        </w:rPr>
        <w:t xml:space="preserve">айн улсын бүхий л холбогдох оролцогчдын түншлэлийг </w:t>
      </w:r>
      <w:r w:rsidR="00252549" w:rsidRPr="00C82454">
        <w:rPr>
          <w:rFonts w:eastAsia="Trebuchet MS"/>
          <w:spacing w:val="-1"/>
          <w:sz w:val="22"/>
          <w:szCs w:val="22"/>
        </w:rPr>
        <w:t>бий болгож, хөгжүүлж, өргөтгөх</w:t>
      </w:r>
      <w:r w:rsidRPr="00C82454">
        <w:rPr>
          <w:rFonts w:eastAsia="Trebuchet MS"/>
          <w:sz w:val="22"/>
          <w:szCs w:val="22"/>
        </w:rPr>
        <w:t>;</w:t>
      </w:r>
    </w:p>
    <w:p w:rsidR="00263EFB" w:rsidRPr="00C82454" w:rsidRDefault="00603C63">
      <w:pPr>
        <w:spacing w:before="97" w:line="240" w:lineRule="exact"/>
        <w:ind w:left="1593" w:right="136" w:hanging="360"/>
        <w:jc w:val="both"/>
        <w:rPr>
          <w:rFonts w:eastAsia="Trebuchet MS"/>
          <w:sz w:val="22"/>
          <w:szCs w:val="22"/>
        </w:rPr>
      </w:pPr>
      <w:proofErr w:type="gramStart"/>
      <w:r w:rsidRPr="00C82454">
        <w:rPr>
          <w:rFonts w:eastAsia="Trebuchet MS"/>
          <w:spacing w:val="-1"/>
          <w:sz w:val="22"/>
          <w:szCs w:val="22"/>
        </w:rPr>
        <w:t>iii</w:t>
      </w:r>
      <w:r w:rsidRPr="00C82454">
        <w:rPr>
          <w:rFonts w:eastAsia="Trebuchet MS"/>
          <w:sz w:val="22"/>
          <w:szCs w:val="22"/>
        </w:rPr>
        <w:t>.</w:t>
      </w:r>
      <w:r w:rsidR="00EC0EB6" w:rsidRPr="00C82454">
        <w:rPr>
          <w:rFonts w:eastAsia="Trebuchet MS"/>
          <w:i/>
          <w:spacing w:val="7"/>
          <w:sz w:val="22"/>
          <w:szCs w:val="22"/>
        </w:rPr>
        <w:t>Олон</w:t>
      </w:r>
      <w:proofErr w:type="gramEnd"/>
      <w:r w:rsidR="00EC0EB6" w:rsidRPr="00C82454">
        <w:rPr>
          <w:rFonts w:eastAsia="Trebuchet MS"/>
          <w:i/>
          <w:spacing w:val="7"/>
          <w:sz w:val="22"/>
          <w:szCs w:val="22"/>
        </w:rPr>
        <w:t xml:space="preserve"> нийт, орон нутгийн иргэд, ялангуяа эдгээр гурван өвчинд өртсөн хүмүүсийн оролцоог</w:t>
      </w:r>
      <w:r w:rsidR="00EC0EB6" w:rsidRPr="00C82454">
        <w:rPr>
          <w:rFonts w:eastAsia="Trebuchet MS"/>
          <w:sz w:val="22"/>
          <w:szCs w:val="22"/>
        </w:rPr>
        <w:t>бэхжүүлэх</w:t>
      </w:r>
      <w:r w:rsidRPr="00C82454">
        <w:rPr>
          <w:rFonts w:eastAsia="Trebuchet MS"/>
          <w:sz w:val="22"/>
          <w:szCs w:val="22"/>
        </w:rPr>
        <w:t>;</w:t>
      </w:r>
    </w:p>
    <w:p w:rsidR="00263EFB" w:rsidRPr="00C82454" w:rsidRDefault="00603C63">
      <w:pPr>
        <w:spacing w:before="90"/>
        <w:ind w:left="1593" w:right="133" w:hanging="360"/>
        <w:jc w:val="both"/>
        <w:rPr>
          <w:rFonts w:eastAsia="Trebuchet MS"/>
          <w:sz w:val="22"/>
          <w:szCs w:val="22"/>
        </w:rPr>
      </w:pPr>
      <w:proofErr w:type="gramStart"/>
      <w:r w:rsidRPr="00C82454">
        <w:rPr>
          <w:rFonts w:eastAsia="Trebuchet MS"/>
          <w:sz w:val="22"/>
          <w:szCs w:val="22"/>
        </w:rPr>
        <w:t>i</w:t>
      </w:r>
      <w:r w:rsidRPr="00C82454">
        <w:rPr>
          <w:rFonts w:eastAsia="Trebuchet MS"/>
          <w:spacing w:val="-1"/>
          <w:sz w:val="22"/>
          <w:szCs w:val="22"/>
        </w:rPr>
        <w:t>v</w:t>
      </w:r>
      <w:r w:rsidRPr="00C82454">
        <w:rPr>
          <w:rFonts w:eastAsia="Trebuchet MS"/>
          <w:sz w:val="22"/>
          <w:szCs w:val="22"/>
        </w:rPr>
        <w:t>.</w:t>
      </w:r>
      <w:r w:rsidR="00BF07EA" w:rsidRPr="00C82454">
        <w:rPr>
          <w:rFonts w:eastAsia="Trebuchet MS"/>
          <w:spacing w:val="-1"/>
          <w:sz w:val="22"/>
          <w:szCs w:val="22"/>
        </w:rPr>
        <w:t>Уг</w:t>
      </w:r>
      <w:proofErr w:type="gramEnd"/>
      <w:r w:rsidR="00BF07EA" w:rsidRPr="00C82454">
        <w:rPr>
          <w:rFonts w:eastAsia="Trebuchet MS"/>
          <w:spacing w:val="-1"/>
          <w:sz w:val="22"/>
          <w:szCs w:val="22"/>
        </w:rPr>
        <w:t xml:space="preserve"> гур</w:t>
      </w:r>
      <w:r w:rsidR="00B23D91" w:rsidRPr="00C82454">
        <w:rPr>
          <w:rFonts w:eastAsia="Trebuchet MS"/>
          <w:spacing w:val="-1"/>
          <w:sz w:val="22"/>
          <w:szCs w:val="22"/>
        </w:rPr>
        <w:t xml:space="preserve">ван өвчний халдвар авсан эсвэл түүнд өртсөн хүмүүс, ялангуяа эмэгтэйчүүд, хүүхдүүд болон эмзэл бүлийнхний эсрэг </w:t>
      </w:r>
      <w:r w:rsidR="00B23D91" w:rsidRPr="00C82454">
        <w:rPr>
          <w:rFonts w:eastAsia="Trebuchet MS"/>
          <w:i/>
          <w:spacing w:val="-1"/>
          <w:sz w:val="22"/>
          <w:szCs w:val="22"/>
        </w:rPr>
        <w:t xml:space="preserve">ялгаварлан гадуурхалт, гутаан доромжлолыг </w:t>
      </w:r>
      <w:r w:rsidR="00B23D91" w:rsidRPr="00C82454">
        <w:rPr>
          <w:rFonts w:eastAsia="Trebuchet MS"/>
          <w:spacing w:val="-1"/>
          <w:sz w:val="22"/>
          <w:szCs w:val="22"/>
        </w:rPr>
        <w:t>арилгахыг зорьсон</w:t>
      </w:r>
      <w:r w:rsidRPr="00C82454">
        <w:rPr>
          <w:rFonts w:eastAsia="Trebuchet MS"/>
          <w:sz w:val="22"/>
          <w:szCs w:val="22"/>
        </w:rPr>
        <w:t>;</w:t>
      </w:r>
    </w:p>
    <w:p w:rsidR="00263EFB" w:rsidRPr="00C82454" w:rsidRDefault="003E313A">
      <w:pPr>
        <w:spacing w:before="92"/>
        <w:ind w:left="1593" w:right="132" w:hanging="360"/>
        <w:jc w:val="both"/>
        <w:rPr>
          <w:rFonts w:eastAsia="Trebuchet MS"/>
          <w:sz w:val="22"/>
          <w:szCs w:val="22"/>
        </w:rPr>
      </w:pPr>
      <w:r>
        <w:rPr>
          <w:noProof/>
        </w:rPr>
        <mc:AlternateContent>
          <mc:Choice Requires="wpg">
            <w:drawing>
              <wp:anchor distT="0" distB="0" distL="114300" distR="114300" simplePos="0" relativeHeight="251657216" behindDoc="1" locked="0" layoutInCell="1" allowOverlap="1">
                <wp:simplePos x="0" y="0"/>
                <wp:positionH relativeFrom="page">
                  <wp:posOffset>718820</wp:posOffset>
                </wp:positionH>
                <wp:positionV relativeFrom="paragraph">
                  <wp:posOffset>775335</wp:posOffset>
                </wp:positionV>
                <wp:extent cx="1829435" cy="0"/>
                <wp:effectExtent l="0" t="0" r="3604895" b="3882390"/>
                <wp:wrapNone/>
                <wp:docPr id="1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0"/>
                          <a:chOff x="1133" y="1221"/>
                          <a:chExt cx="2881" cy="0"/>
                        </a:xfrm>
                      </wpg:grpSpPr>
                      <wps:wsp>
                        <wps:cNvPr id="18" name="Freeform 27"/>
                        <wps:cNvSpPr>
                          <a:spLocks noEditPoints="1"/>
                        </wps:cNvSpPr>
                        <wps:spPr bwMode="auto">
                          <a:xfrm>
                            <a:off x="6798" y="7326"/>
                            <a:ext cx="2881" cy="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6.6pt;margin-top:61.05pt;width:144.05pt;height:0;z-index:-251659264;mso-position-horizontal-relative:page" coordorigin="1133,1221" coordsize="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">
                <v:shape id="Freeform 27" o:spid="_x0000_s1027" style="position:absolute;left:6798;top:7326;width:2881;height:0;visibility:visible;mso-wrap-style:square;v-text-anchor:top" coordsize="2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009MAA&#10;AADbAAAADwAAAGRycy9kb3ducmV2LnhtbESPwarCQAxF9w/8hyGCm4dOVXhqdRQRRN/S6geETmyL&#10;nUzpjFr/3iwEdwn35t6T1aZztXpQGyrPBsajBBRx7m3FhYHLeT+cgwoR2WLtmQy8KMBm3ftZYWr9&#10;k0/0yGKhJIRDigbKGJtU65CX5DCMfEMs2tW3DqOsbaFti08Jd7WeJMmfdlixNJTY0K6k/JbdnYHM&#10;Ln7n2PxPFpGmp+Ns+zrUNjNm0O+2S1CRuvg1f66PVvAFVn6RAf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009MAAAADbAAAADwAAAAAAAAAAAAAAAACYAgAAZHJzL2Rvd25y&#10;ZXYueG1sUEsFBgAAAAAEAAQA9QAAAIUDAAAAAA==&#10;" path="m,l2881,e" filled="f" strokeweight=".7pt">
                  <v:path arrowok="t" o:connecttype="custom" o:connectlocs="0,0;2881,0" o:connectangles="0,0"/>
                  <o:lock v:ext="edit" verticies="t"/>
                </v:shape>
                <w10:wrap anchorx="page"/>
              </v:group>
            </w:pict>
          </mc:Fallback>
        </mc:AlternateContent>
      </w:r>
      <w:proofErr w:type="gramStart"/>
      <w:r w:rsidR="00603C63" w:rsidRPr="00C82454">
        <w:rPr>
          <w:rFonts w:eastAsia="Trebuchet MS"/>
          <w:sz w:val="22"/>
          <w:szCs w:val="22"/>
        </w:rPr>
        <w:t>v</w:t>
      </w:r>
      <w:proofErr w:type="gramEnd"/>
      <w:r w:rsidR="00603C63" w:rsidRPr="00C82454">
        <w:rPr>
          <w:rFonts w:eastAsia="Trebuchet MS"/>
          <w:sz w:val="22"/>
          <w:szCs w:val="22"/>
        </w:rPr>
        <w:t xml:space="preserve">. </w:t>
      </w:r>
      <w:r w:rsidR="00115CD9" w:rsidRPr="00C82454">
        <w:rPr>
          <w:rFonts w:eastAsia="Trebuchet MS"/>
          <w:sz w:val="22"/>
          <w:szCs w:val="22"/>
        </w:rPr>
        <w:t xml:space="preserve">Ядуурлыг бууруулах стратеги болон салбар хамарсан арга барил гэх мэт үндэсний  бодлого, тэргүүлэх чиглэлүүд болон түншлэлүүдийг дэмжин </w:t>
      </w:r>
      <w:r w:rsidR="00115CD9" w:rsidRPr="00C82454">
        <w:rPr>
          <w:rFonts w:eastAsia="Trebuchet MS"/>
          <w:i/>
          <w:sz w:val="22"/>
          <w:szCs w:val="22"/>
        </w:rPr>
        <w:t xml:space="preserve">хэрэгжүүлж буй бүсийн болон  үндэсний хөтөлбөрүүдийг </w:t>
      </w:r>
      <w:r w:rsidR="00115CD9" w:rsidRPr="00C82454">
        <w:rPr>
          <w:rFonts w:eastAsia="Trebuchet MS"/>
          <w:sz w:val="22"/>
          <w:szCs w:val="22"/>
        </w:rPr>
        <w:t xml:space="preserve">цааш ахиулах, хувь нэмэр оруулах мөн </w:t>
      </w:r>
      <w:r w:rsidR="005A29AF" w:rsidRPr="00C82454">
        <w:rPr>
          <w:rFonts w:eastAsia="Trebuchet MS"/>
          <w:sz w:val="22"/>
          <w:szCs w:val="22"/>
        </w:rPr>
        <w:t>уялдааг хангах</w:t>
      </w:r>
      <w:r w:rsidR="00603C63" w:rsidRPr="00C82454">
        <w:rPr>
          <w:rFonts w:eastAsia="Trebuchet MS"/>
          <w:sz w:val="22"/>
          <w:szCs w:val="22"/>
        </w:rPr>
        <w:t>;</w:t>
      </w:r>
      <w:r w:rsidR="005A29AF" w:rsidRPr="00C82454">
        <w:rPr>
          <w:rFonts w:eastAsia="Trebuchet MS"/>
          <w:spacing w:val="-1"/>
          <w:sz w:val="22"/>
          <w:szCs w:val="22"/>
        </w:rPr>
        <w:t>мөн</w:t>
      </w:r>
    </w:p>
    <w:p w:rsidR="00263EFB" w:rsidRPr="00C82454" w:rsidRDefault="00263EFB">
      <w:pPr>
        <w:spacing w:before="10" w:line="180" w:lineRule="exact"/>
        <w:rPr>
          <w:sz w:val="19"/>
          <w:szCs w:val="19"/>
        </w:rPr>
      </w:pPr>
    </w:p>
    <w:p w:rsidR="00263EFB" w:rsidRPr="00C82454" w:rsidRDefault="00263EFB">
      <w:pPr>
        <w:spacing w:line="200" w:lineRule="exact"/>
      </w:pPr>
    </w:p>
    <w:p w:rsidR="00263EFB" w:rsidRPr="00C82454" w:rsidRDefault="00603C63">
      <w:pPr>
        <w:spacing w:before="47"/>
        <w:ind w:left="153"/>
        <w:rPr>
          <w:rFonts w:eastAsia="Trebuchet MS"/>
          <w:sz w:val="16"/>
          <w:szCs w:val="16"/>
        </w:rPr>
      </w:pPr>
      <w:r w:rsidRPr="00C82454">
        <w:rPr>
          <w:rFonts w:eastAsia="Trebuchet MS"/>
          <w:position w:val="7"/>
          <w:sz w:val="10"/>
          <w:szCs w:val="10"/>
        </w:rPr>
        <w:t>8</w:t>
      </w:r>
      <w:r w:rsidR="00237F6C" w:rsidRPr="00C82454">
        <w:rPr>
          <w:rFonts w:eastAsia="Trebuchet MS"/>
          <w:sz w:val="16"/>
          <w:szCs w:val="16"/>
        </w:rPr>
        <w:t>Глобаль</w:t>
      </w:r>
      <w:r w:rsidR="002757C4" w:rsidRPr="00C82454">
        <w:rPr>
          <w:rFonts w:eastAsia="Trebuchet MS"/>
          <w:sz w:val="16"/>
          <w:szCs w:val="16"/>
        </w:rPr>
        <w:t xml:space="preserve"> </w:t>
      </w:r>
      <w:proofErr w:type="gramStart"/>
      <w:r w:rsidR="002757C4" w:rsidRPr="00C82454">
        <w:rPr>
          <w:rFonts w:eastAsia="Trebuchet MS"/>
          <w:sz w:val="16"/>
          <w:szCs w:val="16"/>
        </w:rPr>
        <w:t>сан</w:t>
      </w:r>
      <w:r w:rsidRPr="00C82454">
        <w:rPr>
          <w:rFonts w:eastAsia="Trebuchet MS"/>
          <w:sz w:val="16"/>
          <w:szCs w:val="16"/>
        </w:rPr>
        <w:t>(</w:t>
      </w:r>
      <w:proofErr w:type="gramEnd"/>
      <w:r w:rsidR="00795A78" w:rsidRPr="00C82454">
        <w:rPr>
          <w:rFonts w:eastAsia="Trebuchet MS"/>
          <w:spacing w:val="-3"/>
          <w:sz w:val="16"/>
          <w:szCs w:val="16"/>
        </w:rPr>
        <w:t>ҮЗ</w:t>
      </w:r>
      <w:r w:rsidR="00795A78" w:rsidRPr="00C82454">
        <w:rPr>
          <w:rFonts w:eastAsia="Trebuchet MS"/>
          <w:spacing w:val="-3"/>
          <w:sz w:val="16"/>
          <w:szCs w:val="16"/>
          <w:lang w:val="mn-MN"/>
        </w:rPr>
        <w:t>З</w:t>
      </w:r>
      <w:r w:rsidR="00795A78" w:rsidRPr="00C82454">
        <w:rPr>
          <w:rFonts w:eastAsia="Trebuchet MS"/>
          <w:spacing w:val="-3"/>
          <w:sz w:val="16"/>
          <w:szCs w:val="16"/>
        </w:rPr>
        <w:t>-</w:t>
      </w:r>
      <w:r w:rsidR="00795A78" w:rsidRPr="00C82454">
        <w:rPr>
          <w:rFonts w:eastAsia="Trebuchet MS"/>
          <w:spacing w:val="-3"/>
          <w:sz w:val="16"/>
          <w:szCs w:val="16"/>
          <w:lang w:val="mn-MN"/>
        </w:rPr>
        <w:t>ийн</w:t>
      </w:r>
      <w:r w:rsidR="00BF11D7" w:rsidRPr="00C82454">
        <w:rPr>
          <w:rFonts w:eastAsia="Trebuchet MS"/>
          <w:spacing w:val="-3"/>
          <w:sz w:val="16"/>
          <w:szCs w:val="16"/>
        </w:rPr>
        <w:t xml:space="preserve"> баг</w:t>
      </w:r>
      <w:r w:rsidRPr="00C82454">
        <w:rPr>
          <w:rFonts w:eastAsia="Trebuchet MS"/>
          <w:spacing w:val="1"/>
          <w:sz w:val="16"/>
          <w:szCs w:val="16"/>
        </w:rPr>
        <w:t>)</w:t>
      </w:r>
      <w:r w:rsidRPr="00C82454">
        <w:rPr>
          <w:rFonts w:eastAsia="Trebuchet MS"/>
          <w:sz w:val="16"/>
          <w:szCs w:val="16"/>
        </w:rPr>
        <w:t>,</w:t>
      </w:r>
      <w:r w:rsidRPr="00C82454">
        <w:rPr>
          <w:rFonts w:eastAsia="Trebuchet MS"/>
          <w:spacing w:val="-3"/>
          <w:sz w:val="16"/>
          <w:szCs w:val="16"/>
        </w:rPr>
        <w:t>C</w:t>
      </w:r>
      <w:r w:rsidRPr="00C82454">
        <w:rPr>
          <w:rFonts w:eastAsia="Trebuchet MS"/>
          <w:spacing w:val="-2"/>
          <w:sz w:val="16"/>
          <w:szCs w:val="16"/>
        </w:rPr>
        <w:t>h</w:t>
      </w:r>
      <w:r w:rsidRPr="00C82454">
        <w:rPr>
          <w:rFonts w:eastAsia="Trebuchet MS"/>
          <w:spacing w:val="1"/>
          <w:sz w:val="16"/>
          <w:szCs w:val="16"/>
        </w:rPr>
        <w:t>em</w:t>
      </w:r>
      <w:r w:rsidRPr="00C82454">
        <w:rPr>
          <w:rFonts w:eastAsia="Trebuchet MS"/>
          <w:spacing w:val="-3"/>
          <w:sz w:val="16"/>
          <w:szCs w:val="16"/>
        </w:rPr>
        <w:t>i</w:t>
      </w:r>
      <w:r w:rsidRPr="00C82454">
        <w:rPr>
          <w:rFonts w:eastAsia="Trebuchet MS"/>
          <w:sz w:val="16"/>
          <w:szCs w:val="16"/>
        </w:rPr>
        <w:t>n</w:t>
      </w:r>
      <w:r w:rsidRPr="00C82454">
        <w:rPr>
          <w:rFonts w:eastAsia="Trebuchet MS"/>
          <w:spacing w:val="-1"/>
          <w:sz w:val="16"/>
          <w:szCs w:val="16"/>
        </w:rPr>
        <w:t>d</w:t>
      </w:r>
      <w:r w:rsidRPr="00C82454">
        <w:rPr>
          <w:rFonts w:eastAsia="Trebuchet MS"/>
          <w:sz w:val="16"/>
          <w:szCs w:val="16"/>
        </w:rPr>
        <w:t>e</w:t>
      </w:r>
      <w:r w:rsidRPr="00C82454">
        <w:rPr>
          <w:rFonts w:eastAsia="Trebuchet MS"/>
          <w:spacing w:val="-3"/>
          <w:sz w:val="16"/>
          <w:szCs w:val="16"/>
        </w:rPr>
        <w:t>B</w:t>
      </w:r>
      <w:r w:rsidRPr="00C82454">
        <w:rPr>
          <w:rFonts w:eastAsia="Trebuchet MS"/>
          <w:sz w:val="16"/>
          <w:szCs w:val="16"/>
        </w:rPr>
        <w:t>lan</w:t>
      </w:r>
      <w:r w:rsidRPr="00C82454">
        <w:rPr>
          <w:rFonts w:eastAsia="Trebuchet MS"/>
          <w:spacing w:val="-1"/>
          <w:sz w:val="16"/>
          <w:szCs w:val="16"/>
        </w:rPr>
        <w:t>d</w:t>
      </w:r>
      <w:r w:rsidRPr="00C82454">
        <w:rPr>
          <w:rFonts w:eastAsia="Trebuchet MS"/>
          <w:spacing w:val="-2"/>
          <w:sz w:val="16"/>
          <w:szCs w:val="16"/>
        </w:rPr>
        <w:t>on</w:t>
      </w:r>
      <w:r w:rsidRPr="00C82454">
        <w:rPr>
          <w:rFonts w:eastAsia="Trebuchet MS"/>
          <w:spacing w:val="1"/>
          <w:sz w:val="16"/>
          <w:szCs w:val="16"/>
        </w:rPr>
        <w:t>n</w:t>
      </w:r>
      <w:r w:rsidRPr="00C82454">
        <w:rPr>
          <w:rFonts w:eastAsia="Trebuchet MS"/>
          <w:spacing w:val="-1"/>
          <w:sz w:val="16"/>
          <w:szCs w:val="16"/>
        </w:rPr>
        <w:t>e</w:t>
      </w:r>
      <w:r w:rsidRPr="00C82454">
        <w:rPr>
          <w:rFonts w:eastAsia="Trebuchet MS"/>
          <w:sz w:val="16"/>
          <w:szCs w:val="16"/>
        </w:rPr>
        <w:t>t</w:t>
      </w:r>
      <w:r w:rsidRPr="00C82454">
        <w:rPr>
          <w:rFonts w:eastAsia="Trebuchet MS"/>
          <w:spacing w:val="-1"/>
          <w:sz w:val="16"/>
          <w:szCs w:val="16"/>
        </w:rPr>
        <w:t>8</w:t>
      </w:r>
      <w:r w:rsidRPr="00C82454">
        <w:rPr>
          <w:rFonts w:eastAsia="Trebuchet MS"/>
          <w:sz w:val="16"/>
          <w:szCs w:val="16"/>
        </w:rPr>
        <w:t>,</w:t>
      </w:r>
      <w:r w:rsidRPr="00C82454">
        <w:rPr>
          <w:rFonts w:eastAsia="Trebuchet MS"/>
          <w:spacing w:val="-4"/>
          <w:sz w:val="16"/>
          <w:szCs w:val="16"/>
        </w:rPr>
        <w:t>V</w:t>
      </w:r>
      <w:r w:rsidRPr="00C82454">
        <w:rPr>
          <w:rFonts w:eastAsia="Trebuchet MS"/>
          <w:spacing w:val="1"/>
          <w:sz w:val="16"/>
          <w:szCs w:val="16"/>
        </w:rPr>
        <w:t>e</w:t>
      </w:r>
      <w:r w:rsidRPr="00C82454">
        <w:rPr>
          <w:rFonts w:eastAsia="Trebuchet MS"/>
          <w:sz w:val="16"/>
          <w:szCs w:val="16"/>
        </w:rPr>
        <w:t>r</w:t>
      </w:r>
      <w:r w:rsidRPr="00C82454">
        <w:rPr>
          <w:rFonts w:eastAsia="Trebuchet MS"/>
          <w:spacing w:val="1"/>
          <w:sz w:val="16"/>
          <w:szCs w:val="16"/>
        </w:rPr>
        <w:t>n</w:t>
      </w:r>
      <w:r w:rsidRPr="00C82454">
        <w:rPr>
          <w:rFonts w:eastAsia="Trebuchet MS"/>
          <w:spacing w:val="-3"/>
          <w:sz w:val="16"/>
          <w:szCs w:val="16"/>
        </w:rPr>
        <w:t>i</w:t>
      </w:r>
      <w:r w:rsidRPr="00C82454">
        <w:rPr>
          <w:rFonts w:eastAsia="Trebuchet MS"/>
          <w:spacing w:val="1"/>
          <w:sz w:val="16"/>
          <w:szCs w:val="16"/>
        </w:rPr>
        <w:t>e</w:t>
      </w:r>
      <w:r w:rsidRPr="00C82454">
        <w:rPr>
          <w:rFonts w:eastAsia="Trebuchet MS"/>
          <w:sz w:val="16"/>
          <w:szCs w:val="16"/>
        </w:rPr>
        <w:t>r 1</w:t>
      </w:r>
      <w:r w:rsidRPr="00C82454">
        <w:rPr>
          <w:rFonts w:eastAsia="Trebuchet MS"/>
          <w:spacing w:val="-3"/>
          <w:sz w:val="16"/>
          <w:szCs w:val="16"/>
        </w:rPr>
        <w:t>2</w:t>
      </w:r>
      <w:r w:rsidRPr="00C82454">
        <w:rPr>
          <w:rFonts w:eastAsia="Trebuchet MS"/>
          <w:sz w:val="16"/>
          <w:szCs w:val="16"/>
        </w:rPr>
        <w:t>1</w:t>
      </w:r>
      <w:r w:rsidRPr="00C82454">
        <w:rPr>
          <w:rFonts w:eastAsia="Trebuchet MS"/>
          <w:spacing w:val="-1"/>
          <w:sz w:val="16"/>
          <w:szCs w:val="16"/>
        </w:rPr>
        <w:t>4</w:t>
      </w:r>
      <w:r w:rsidRPr="00C82454">
        <w:rPr>
          <w:rFonts w:eastAsia="Trebuchet MS"/>
          <w:sz w:val="16"/>
          <w:szCs w:val="16"/>
        </w:rPr>
        <w:t>,</w:t>
      </w:r>
      <w:r w:rsidRPr="00C82454">
        <w:rPr>
          <w:rFonts w:eastAsia="Trebuchet MS"/>
          <w:spacing w:val="-1"/>
          <w:sz w:val="16"/>
          <w:szCs w:val="16"/>
        </w:rPr>
        <w:t>Ge</w:t>
      </w:r>
      <w:r w:rsidRPr="00C82454">
        <w:rPr>
          <w:rFonts w:eastAsia="Trebuchet MS"/>
          <w:spacing w:val="1"/>
          <w:sz w:val="16"/>
          <w:szCs w:val="16"/>
        </w:rPr>
        <w:t>n</w:t>
      </w:r>
      <w:r w:rsidRPr="00C82454">
        <w:rPr>
          <w:rFonts w:eastAsia="Trebuchet MS"/>
          <w:spacing w:val="-1"/>
          <w:sz w:val="16"/>
          <w:szCs w:val="16"/>
        </w:rPr>
        <w:t>e</w:t>
      </w:r>
      <w:r w:rsidRPr="00C82454">
        <w:rPr>
          <w:rFonts w:eastAsia="Trebuchet MS"/>
          <w:sz w:val="16"/>
          <w:szCs w:val="16"/>
        </w:rPr>
        <w:t>va,</w:t>
      </w:r>
      <w:r w:rsidRPr="00C82454">
        <w:rPr>
          <w:rFonts w:eastAsia="Trebuchet MS"/>
          <w:spacing w:val="-1"/>
          <w:sz w:val="16"/>
          <w:szCs w:val="16"/>
        </w:rPr>
        <w:t>S</w:t>
      </w:r>
      <w:r w:rsidRPr="00C82454">
        <w:rPr>
          <w:rFonts w:eastAsia="Trebuchet MS"/>
          <w:sz w:val="16"/>
          <w:szCs w:val="16"/>
        </w:rPr>
        <w:t>w</w:t>
      </w:r>
      <w:r w:rsidRPr="00C82454">
        <w:rPr>
          <w:rFonts w:eastAsia="Trebuchet MS"/>
          <w:spacing w:val="-2"/>
          <w:sz w:val="16"/>
          <w:szCs w:val="16"/>
        </w:rPr>
        <w:t>i</w:t>
      </w:r>
      <w:r w:rsidRPr="00C82454">
        <w:rPr>
          <w:rFonts w:eastAsia="Trebuchet MS"/>
          <w:spacing w:val="1"/>
          <w:sz w:val="16"/>
          <w:szCs w:val="16"/>
        </w:rPr>
        <w:t>t</w:t>
      </w:r>
      <w:r w:rsidRPr="00C82454">
        <w:rPr>
          <w:rFonts w:eastAsia="Trebuchet MS"/>
          <w:spacing w:val="-2"/>
          <w:sz w:val="16"/>
          <w:szCs w:val="16"/>
        </w:rPr>
        <w:t>z</w:t>
      </w:r>
      <w:r w:rsidRPr="00C82454">
        <w:rPr>
          <w:rFonts w:eastAsia="Trebuchet MS"/>
          <w:spacing w:val="1"/>
          <w:sz w:val="16"/>
          <w:szCs w:val="16"/>
        </w:rPr>
        <w:t>e</w:t>
      </w:r>
      <w:r w:rsidRPr="00C82454">
        <w:rPr>
          <w:rFonts w:eastAsia="Trebuchet MS"/>
          <w:sz w:val="16"/>
          <w:szCs w:val="16"/>
        </w:rPr>
        <w:t>rl</w:t>
      </w:r>
      <w:r w:rsidRPr="00C82454">
        <w:rPr>
          <w:rFonts w:eastAsia="Trebuchet MS"/>
          <w:spacing w:val="-2"/>
          <w:sz w:val="16"/>
          <w:szCs w:val="16"/>
        </w:rPr>
        <w:t>a</w:t>
      </w:r>
      <w:r w:rsidRPr="00C82454">
        <w:rPr>
          <w:rFonts w:eastAsia="Trebuchet MS"/>
          <w:spacing w:val="1"/>
          <w:sz w:val="16"/>
          <w:szCs w:val="16"/>
        </w:rPr>
        <w:t>n</w:t>
      </w:r>
      <w:r w:rsidRPr="00C82454">
        <w:rPr>
          <w:rFonts w:eastAsia="Trebuchet MS"/>
          <w:spacing w:val="-1"/>
          <w:sz w:val="16"/>
          <w:szCs w:val="16"/>
        </w:rPr>
        <w:t>d</w:t>
      </w:r>
      <w:r w:rsidRPr="00C82454">
        <w:rPr>
          <w:rFonts w:eastAsia="Trebuchet MS"/>
          <w:sz w:val="16"/>
          <w:szCs w:val="16"/>
        </w:rPr>
        <w:t>.</w:t>
      </w:r>
      <w:r w:rsidRPr="00C82454">
        <w:rPr>
          <w:rFonts w:eastAsia="Trebuchet MS"/>
          <w:spacing w:val="-3"/>
          <w:sz w:val="16"/>
          <w:szCs w:val="16"/>
        </w:rPr>
        <w:t>T</w:t>
      </w:r>
      <w:r w:rsidRPr="00C82454">
        <w:rPr>
          <w:rFonts w:eastAsia="Trebuchet MS"/>
          <w:spacing w:val="1"/>
          <w:sz w:val="16"/>
          <w:szCs w:val="16"/>
        </w:rPr>
        <w:t>e</w:t>
      </w:r>
      <w:r w:rsidRPr="00C82454">
        <w:rPr>
          <w:rFonts w:eastAsia="Trebuchet MS"/>
          <w:spacing w:val="-2"/>
          <w:sz w:val="16"/>
          <w:szCs w:val="16"/>
        </w:rPr>
        <w:t>l</w:t>
      </w:r>
      <w:r w:rsidRPr="00C82454">
        <w:rPr>
          <w:rFonts w:eastAsia="Trebuchet MS"/>
          <w:sz w:val="16"/>
          <w:szCs w:val="16"/>
        </w:rPr>
        <w:t>:</w:t>
      </w:r>
      <w:r w:rsidRPr="00C82454">
        <w:rPr>
          <w:rFonts w:eastAsia="Trebuchet MS"/>
          <w:spacing w:val="-1"/>
          <w:sz w:val="16"/>
          <w:szCs w:val="16"/>
        </w:rPr>
        <w:t>+</w:t>
      </w:r>
      <w:r w:rsidRPr="00C82454">
        <w:rPr>
          <w:rFonts w:eastAsia="Trebuchet MS"/>
          <w:sz w:val="16"/>
          <w:szCs w:val="16"/>
        </w:rPr>
        <w:t>4</w:t>
      </w:r>
      <w:r w:rsidRPr="00C82454">
        <w:rPr>
          <w:rFonts w:eastAsia="Trebuchet MS"/>
          <w:spacing w:val="-3"/>
          <w:sz w:val="16"/>
          <w:szCs w:val="16"/>
        </w:rPr>
        <w:t>1</w:t>
      </w:r>
      <w:r w:rsidRPr="00C82454">
        <w:rPr>
          <w:rFonts w:eastAsia="Trebuchet MS"/>
          <w:spacing w:val="6"/>
          <w:sz w:val="16"/>
          <w:szCs w:val="16"/>
        </w:rPr>
        <w:t>5</w:t>
      </w:r>
      <w:r w:rsidRPr="00C82454">
        <w:rPr>
          <w:rFonts w:eastAsia="Trebuchet MS"/>
          <w:sz w:val="16"/>
          <w:szCs w:val="16"/>
        </w:rPr>
        <w:t>8 791 1700; Fa</w:t>
      </w:r>
      <w:r w:rsidRPr="00C82454">
        <w:rPr>
          <w:rFonts w:eastAsia="Trebuchet MS"/>
          <w:spacing w:val="-2"/>
          <w:sz w:val="16"/>
          <w:szCs w:val="16"/>
        </w:rPr>
        <w:t>x</w:t>
      </w:r>
      <w:r w:rsidRPr="00C82454">
        <w:rPr>
          <w:rFonts w:eastAsia="Trebuchet MS"/>
          <w:sz w:val="16"/>
          <w:szCs w:val="16"/>
        </w:rPr>
        <w:t>:+4158791</w:t>
      </w:r>
    </w:p>
    <w:p w:rsidR="00263EFB" w:rsidRPr="00C82454" w:rsidRDefault="00603C63">
      <w:pPr>
        <w:spacing w:line="180" w:lineRule="exact"/>
        <w:ind w:left="153"/>
        <w:rPr>
          <w:rFonts w:eastAsia="Trebuchet MS"/>
          <w:sz w:val="16"/>
          <w:szCs w:val="16"/>
        </w:rPr>
      </w:pPr>
      <w:r w:rsidRPr="00C82454">
        <w:rPr>
          <w:rFonts w:eastAsia="Trebuchet MS"/>
          <w:sz w:val="16"/>
          <w:szCs w:val="16"/>
        </w:rPr>
        <w:t>1701 –</w:t>
      </w:r>
      <w:r w:rsidRPr="00C82454">
        <w:rPr>
          <w:rFonts w:eastAsia="Trebuchet MS"/>
          <w:spacing w:val="-1"/>
          <w:sz w:val="16"/>
          <w:szCs w:val="16"/>
        </w:rPr>
        <w:t>e</w:t>
      </w:r>
      <w:r w:rsidRPr="00C82454">
        <w:rPr>
          <w:rFonts w:eastAsia="Trebuchet MS"/>
          <w:spacing w:val="1"/>
          <w:sz w:val="16"/>
          <w:szCs w:val="16"/>
        </w:rPr>
        <w:t>-m</w:t>
      </w:r>
      <w:r w:rsidRPr="00C82454">
        <w:rPr>
          <w:rFonts w:eastAsia="Trebuchet MS"/>
          <w:sz w:val="16"/>
          <w:szCs w:val="16"/>
        </w:rPr>
        <w:t>a</w:t>
      </w:r>
      <w:r w:rsidRPr="00C82454">
        <w:rPr>
          <w:rFonts w:eastAsia="Trebuchet MS"/>
          <w:spacing w:val="-3"/>
          <w:sz w:val="16"/>
          <w:szCs w:val="16"/>
        </w:rPr>
        <w:t>i</w:t>
      </w:r>
      <w:r w:rsidRPr="00C82454">
        <w:rPr>
          <w:rFonts w:eastAsia="Trebuchet MS"/>
          <w:sz w:val="16"/>
          <w:szCs w:val="16"/>
        </w:rPr>
        <w:t xml:space="preserve">l: </w:t>
      </w:r>
      <w:hyperlink r:id="rId12">
        <w:r w:rsidRPr="00C82454">
          <w:rPr>
            <w:rFonts w:eastAsia="Trebuchet MS"/>
            <w:color w:val="0000FF"/>
            <w:sz w:val="16"/>
            <w:szCs w:val="16"/>
            <w:u w:val="single" w:color="0000FF"/>
          </w:rPr>
          <w:t>c</w:t>
        </w:r>
        <w:r w:rsidRPr="00C82454">
          <w:rPr>
            <w:rFonts w:eastAsia="Trebuchet MS"/>
            <w:color w:val="0000FF"/>
            <w:spacing w:val="-3"/>
            <w:sz w:val="16"/>
            <w:szCs w:val="16"/>
            <w:u w:val="single" w:color="0000FF"/>
          </w:rPr>
          <w:t>c</w:t>
        </w:r>
        <w:r w:rsidRPr="00C82454">
          <w:rPr>
            <w:rFonts w:eastAsia="Trebuchet MS"/>
            <w:color w:val="0000FF"/>
            <w:spacing w:val="1"/>
            <w:sz w:val="16"/>
            <w:szCs w:val="16"/>
            <w:u w:val="single" w:color="0000FF"/>
          </w:rPr>
          <w:t>m</w:t>
        </w:r>
        <w:r w:rsidRPr="00C82454">
          <w:rPr>
            <w:rFonts w:eastAsia="Trebuchet MS"/>
            <w:color w:val="0000FF"/>
            <w:spacing w:val="-2"/>
            <w:sz w:val="16"/>
            <w:szCs w:val="16"/>
            <w:u w:val="single" w:color="0000FF"/>
          </w:rPr>
          <w:t>@</w:t>
        </w:r>
        <w:r w:rsidRPr="00C82454">
          <w:rPr>
            <w:rFonts w:eastAsia="Trebuchet MS"/>
            <w:color w:val="0000FF"/>
            <w:spacing w:val="1"/>
            <w:sz w:val="16"/>
            <w:szCs w:val="16"/>
            <w:u w:val="single" w:color="0000FF"/>
          </w:rPr>
          <w:t>t</w:t>
        </w:r>
        <w:r w:rsidRPr="00C82454">
          <w:rPr>
            <w:rFonts w:eastAsia="Trebuchet MS"/>
            <w:color w:val="0000FF"/>
            <w:spacing w:val="-2"/>
            <w:sz w:val="16"/>
            <w:szCs w:val="16"/>
            <w:u w:val="single" w:color="0000FF"/>
          </w:rPr>
          <w:t>h</w:t>
        </w:r>
        <w:r w:rsidRPr="00C82454">
          <w:rPr>
            <w:rFonts w:eastAsia="Trebuchet MS"/>
            <w:color w:val="0000FF"/>
            <w:spacing w:val="-1"/>
            <w:sz w:val="16"/>
            <w:szCs w:val="16"/>
            <w:u w:val="single" w:color="0000FF"/>
          </w:rPr>
          <w:t>e</w:t>
        </w:r>
        <w:r w:rsidRPr="00C82454">
          <w:rPr>
            <w:rFonts w:eastAsia="Trebuchet MS"/>
            <w:color w:val="0000FF"/>
            <w:spacing w:val="1"/>
            <w:sz w:val="16"/>
            <w:szCs w:val="16"/>
            <w:u w:val="single" w:color="0000FF"/>
          </w:rPr>
          <w:t>g</w:t>
        </w:r>
        <w:r w:rsidRPr="00C82454">
          <w:rPr>
            <w:rFonts w:eastAsia="Trebuchet MS"/>
            <w:color w:val="0000FF"/>
            <w:sz w:val="16"/>
            <w:szCs w:val="16"/>
            <w:u w:val="single" w:color="0000FF"/>
          </w:rPr>
          <w:t>lo</w:t>
        </w:r>
        <w:r w:rsidRPr="00C82454">
          <w:rPr>
            <w:rFonts w:eastAsia="Trebuchet MS"/>
            <w:color w:val="0000FF"/>
            <w:spacing w:val="-1"/>
            <w:sz w:val="16"/>
            <w:szCs w:val="16"/>
            <w:u w:val="single" w:color="0000FF"/>
          </w:rPr>
          <w:t>b</w:t>
        </w:r>
        <w:r w:rsidRPr="00C82454">
          <w:rPr>
            <w:rFonts w:eastAsia="Trebuchet MS"/>
            <w:color w:val="0000FF"/>
            <w:sz w:val="16"/>
            <w:szCs w:val="16"/>
            <w:u w:val="single" w:color="0000FF"/>
          </w:rPr>
          <w:t>a</w:t>
        </w:r>
        <w:r w:rsidRPr="00C82454">
          <w:rPr>
            <w:rFonts w:eastAsia="Trebuchet MS"/>
            <w:color w:val="0000FF"/>
            <w:spacing w:val="-2"/>
            <w:sz w:val="16"/>
            <w:szCs w:val="16"/>
            <w:u w:val="single" w:color="0000FF"/>
          </w:rPr>
          <w:t>l</w:t>
        </w:r>
        <w:r w:rsidRPr="00C82454">
          <w:rPr>
            <w:rFonts w:eastAsia="Trebuchet MS"/>
            <w:color w:val="0000FF"/>
            <w:sz w:val="16"/>
            <w:szCs w:val="16"/>
            <w:u w:val="single" w:color="0000FF"/>
          </w:rPr>
          <w:t>f</w:t>
        </w:r>
        <w:r w:rsidRPr="00C82454">
          <w:rPr>
            <w:rFonts w:eastAsia="Trebuchet MS"/>
            <w:color w:val="0000FF"/>
            <w:spacing w:val="-2"/>
            <w:sz w:val="16"/>
            <w:szCs w:val="16"/>
            <w:u w:val="single" w:color="0000FF"/>
          </w:rPr>
          <w:t>un</w:t>
        </w:r>
        <w:r w:rsidRPr="00C82454">
          <w:rPr>
            <w:rFonts w:eastAsia="Trebuchet MS"/>
            <w:color w:val="0000FF"/>
            <w:spacing w:val="-1"/>
            <w:sz w:val="16"/>
            <w:szCs w:val="16"/>
            <w:u w:val="single" w:color="0000FF"/>
          </w:rPr>
          <w:t>d</w:t>
        </w:r>
        <w:r w:rsidRPr="00C82454">
          <w:rPr>
            <w:rFonts w:eastAsia="Trebuchet MS"/>
            <w:color w:val="0000FF"/>
            <w:spacing w:val="1"/>
            <w:sz w:val="16"/>
            <w:szCs w:val="16"/>
            <w:u w:val="single" w:color="0000FF"/>
          </w:rPr>
          <w:t>.</w:t>
        </w:r>
        <w:r w:rsidRPr="00C82454">
          <w:rPr>
            <w:rFonts w:eastAsia="Trebuchet MS"/>
            <w:color w:val="0000FF"/>
            <w:sz w:val="16"/>
            <w:szCs w:val="16"/>
            <w:u w:val="single" w:color="0000FF"/>
          </w:rPr>
          <w:t>org</w:t>
        </w:r>
      </w:hyperlink>
    </w:p>
    <w:p w:rsidR="00263EFB" w:rsidRPr="00C82454" w:rsidRDefault="00603C63">
      <w:pPr>
        <w:spacing w:line="180" w:lineRule="exact"/>
        <w:ind w:left="153"/>
        <w:rPr>
          <w:rFonts w:eastAsia="Trebuchet MS"/>
          <w:sz w:val="16"/>
          <w:szCs w:val="16"/>
        </w:rPr>
        <w:sectPr w:rsidR="00263EFB" w:rsidRPr="00C82454">
          <w:pgSz w:w="11920" w:h="16840"/>
          <w:pgMar w:top="1280" w:right="960" w:bottom="280" w:left="980" w:header="0" w:footer="735" w:gutter="0"/>
          <w:cols w:space="720"/>
        </w:sectPr>
      </w:pPr>
      <w:r w:rsidRPr="00C82454">
        <w:rPr>
          <w:rFonts w:eastAsia="Trebuchet MS"/>
          <w:position w:val="7"/>
          <w:sz w:val="10"/>
          <w:szCs w:val="10"/>
        </w:rPr>
        <w:t>9</w:t>
      </w:r>
      <w:r w:rsidRPr="00C82454">
        <w:rPr>
          <w:rFonts w:eastAsia="Trebuchet MS"/>
          <w:sz w:val="16"/>
          <w:szCs w:val="16"/>
        </w:rPr>
        <w:t>“</w:t>
      </w:r>
      <w:r w:rsidR="00BF11D7" w:rsidRPr="00C82454">
        <w:rPr>
          <w:rFonts w:eastAsia="Trebuchet MS"/>
          <w:spacing w:val="-3"/>
          <w:sz w:val="16"/>
          <w:szCs w:val="16"/>
        </w:rPr>
        <w:t>Иргэний нийгмийн нэр томьёоны тайлбар</w:t>
      </w:r>
      <w:r w:rsidRPr="00C82454">
        <w:rPr>
          <w:rFonts w:eastAsia="Trebuchet MS"/>
          <w:sz w:val="16"/>
          <w:szCs w:val="16"/>
        </w:rPr>
        <w:t>”</w:t>
      </w:r>
      <w:r w:rsidRPr="00C82454">
        <w:rPr>
          <w:rFonts w:eastAsia="Trebuchet MS"/>
          <w:spacing w:val="-2"/>
          <w:sz w:val="16"/>
          <w:szCs w:val="16"/>
        </w:rPr>
        <w:t>8</w:t>
      </w:r>
      <w:r w:rsidR="00BF11D7" w:rsidRPr="00C82454">
        <w:rPr>
          <w:rFonts w:eastAsia="Trebuchet MS"/>
          <w:spacing w:val="-1"/>
          <w:sz w:val="16"/>
          <w:szCs w:val="16"/>
        </w:rPr>
        <w:t xml:space="preserve"> дугаар Бодлого, стратегийн хорооны уулзалт</w:t>
      </w:r>
      <w:proofErr w:type="gramStart"/>
      <w:r w:rsidRPr="00C82454">
        <w:rPr>
          <w:rFonts w:eastAsia="Trebuchet MS"/>
          <w:sz w:val="16"/>
          <w:szCs w:val="16"/>
        </w:rPr>
        <w:t>;</w:t>
      </w:r>
      <w:r w:rsidR="00BF11D7" w:rsidRPr="00C82454">
        <w:rPr>
          <w:rFonts w:eastAsia="Trebuchet MS"/>
          <w:spacing w:val="-1"/>
          <w:sz w:val="16"/>
          <w:szCs w:val="16"/>
        </w:rPr>
        <w:t>Жэнев</w:t>
      </w:r>
      <w:proofErr w:type="gramEnd"/>
      <w:r w:rsidR="00BF11D7" w:rsidRPr="00C82454">
        <w:rPr>
          <w:rFonts w:eastAsia="Trebuchet MS"/>
          <w:spacing w:val="-1"/>
          <w:sz w:val="16"/>
          <w:szCs w:val="16"/>
        </w:rPr>
        <w:t xml:space="preserve"> хот</w:t>
      </w:r>
      <w:r w:rsidRPr="00C82454">
        <w:rPr>
          <w:rFonts w:eastAsia="Trebuchet MS"/>
          <w:sz w:val="16"/>
          <w:szCs w:val="16"/>
        </w:rPr>
        <w:t>,1</w:t>
      </w:r>
      <w:r w:rsidRPr="00C82454">
        <w:rPr>
          <w:rFonts w:eastAsia="Trebuchet MS"/>
          <w:spacing w:val="1"/>
          <w:sz w:val="16"/>
          <w:szCs w:val="16"/>
        </w:rPr>
        <w:t>9</w:t>
      </w:r>
      <w:r w:rsidRPr="00C82454">
        <w:rPr>
          <w:rFonts w:eastAsia="Trebuchet MS"/>
          <w:spacing w:val="-1"/>
          <w:sz w:val="16"/>
          <w:szCs w:val="16"/>
        </w:rPr>
        <w:t>-</w:t>
      </w:r>
      <w:r w:rsidRPr="00C82454">
        <w:rPr>
          <w:rFonts w:eastAsia="Trebuchet MS"/>
          <w:sz w:val="16"/>
          <w:szCs w:val="16"/>
        </w:rPr>
        <w:t>212</w:t>
      </w:r>
      <w:r w:rsidRPr="00C82454">
        <w:rPr>
          <w:rFonts w:eastAsia="Trebuchet MS"/>
          <w:spacing w:val="-1"/>
          <w:sz w:val="16"/>
          <w:szCs w:val="16"/>
        </w:rPr>
        <w:t>0</w:t>
      </w:r>
      <w:r w:rsidRPr="00C82454">
        <w:rPr>
          <w:rFonts w:eastAsia="Trebuchet MS"/>
          <w:sz w:val="16"/>
          <w:szCs w:val="16"/>
        </w:rPr>
        <w:t>0</w:t>
      </w:r>
      <w:r w:rsidRPr="00C82454">
        <w:rPr>
          <w:rFonts w:eastAsia="Trebuchet MS"/>
          <w:spacing w:val="-1"/>
          <w:sz w:val="16"/>
          <w:szCs w:val="16"/>
        </w:rPr>
        <w:t>1</w:t>
      </w:r>
      <w:r w:rsidR="00BF11D7" w:rsidRPr="00C82454">
        <w:rPr>
          <w:rFonts w:eastAsia="Trebuchet MS"/>
          <w:spacing w:val="-1"/>
          <w:sz w:val="16"/>
          <w:szCs w:val="16"/>
        </w:rPr>
        <w:t xml:space="preserve"> оны 9-р сар</w:t>
      </w:r>
      <w:r w:rsidRPr="00C82454">
        <w:rPr>
          <w:rFonts w:eastAsia="Trebuchet MS"/>
          <w:sz w:val="16"/>
          <w:szCs w:val="16"/>
        </w:rPr>
        <w:t xml:space="preserve">. </w:t>
      </w:r>
      <w:proofErr w:type="gramStart"/>
      <w:r w:rsidRPr="00C82454">
        <w:rPr>
          <w:rFonts w:eastAsia="Trebuchet MS"/>
          <w:spacing w:val="-1"/>
          <w:sz w:val="16"/>
          <w:szCs w:val="16"/>
        </w:rPr>
        <w:t>G</w:t>
      </w:r>
      <w:r w:rsidRPr="00C82454">
        <w:rPr>
          <w:rFonts w:eastAsia="Trebuchet MS"/>
          <w:sz w:val="16"/>
          <w:szCs w:val="16"/>
        </w:rPr>
        <w:t>F</w:t>
      </w:r>
      <w:r w:rsidRPr="00C82454">
        <w:rPr>
          <w:rFonts w:eastAsia="Trebuchet MS"/>
          <w:spacing w:val="-1"/>
          <w:sz w:val="16"/>
          <w:szCs w:val="16"/>
        </w:rPr>
        <w:t>/P</w:t>
      </w:r>
      <w:r w:rsidRPr="00C82454">
        <w:rPr>
          <w:rFonts w:eastAsia="Trebuchet MS"/>
          <w:sz w:val="16"/>
          <w:szCs w:val="16"/>
        </w:rPr>
        <w:t>SC8</w:t>
      </w:r>
      <w:r w:rsidRPr="00C82454">
        <w:rPr>
          <w:rFonts w:eastAsia="Trebuchet MS"/>
          <w:spacing w:val="-1"/>
          <w:sz w:val="16"/>
          <w:szCs w:val="16"/>
        </w:rPr>
        <w:t>/</w:t>
      </w:r>
      <w:r w:rsidRPr="00C82454">
        <w:rPr>
          <w:rFonts w:eastAsia="Trebuchet MS"/>
          <w:sz w:val="16"/>
          <w:szCs w:val="16"/>
        </w:rPr>
        <w:t>0</w:t>
      </w:r>
      <w:r w:rsidRPr="00C82454">
        <w:rPr>
          <w:rFonts w:eastAsia="Trebuchet MS"/>
          <w:spacing w:val="-3"/>
          <w:sz w:val="16"/>
          <w:szCs w:val="16"/>
        </w:rPr>
        <w:t>7</w:t>
      </w:r>
      <w:r w:rsidRPr="00C82454">
        <w:rPr>
          <w:rFonts w:eastAsia="Trebuchet MS"/>
          <w:sz w:val="16"/>
          <w:szCs w:val="16"/>
        </w:rPr>
        <w:t>.</w:t>
      </w:r>
      <w:proofErr w:type="gramEnd"/>
    </w:p>
    <w:p w:rsidR="00263EFB" w:rsidRPr="00C82454" w:rsidRDefault="00603C63">
      <w:pPr>
        <w:spacing w:before="62"/>
        <w:ind w:left="1233"/>
        <w:rPr>
          <w:rFonts w:eastAsia="Trebuchet MS"/>
          <w:sz w:val="22"/>
          <w:szCs w:val="22"/>
        </w:rPr>
      </w:pPr>
      <w:r w:rsidRPr="00C82454">
        <w:rPr>
          <w:rFonts w:eastAsia="Trebuchet MS"/>
          <w:sz w:val="22"/>
          <w:szCs w:val="22"/>
        </w:rPr>
        <w:lastRenderedPageBreak/>
        <w:t>v</w:t>
      </w:r>
      <w:r w:rsidRPr="00C82454">
        <w:rPr>
          <w:rFonts w:eastAsia="Trebuchet MS"/>
          <w:spacing w:val="-1"/>
          <w:sz w:val="22"/>
          <w:szCs w:val="22"/>
        </w:rPr>
        <w:t>i</w:t>
      </w:r>
      <w:r w:rsidRPr="00C82454">
        <w:rPr>
          <w:rFonts w:eastAsia="Trebuchet MS"/>
          <w:sz w:val="22"/>
          <w:szCs w:val="22"/>
        </w:rPr>
        <w:t>.</w:t>
      </w:r>
      <w:r w:rsidR="00795A78" w:rsidRPr="00C82454">
        <w:rPr>
          <w:rFonts w:eastAsia="Trebuchet MS"/>
          <w:sz w:val="22"/>
          <w:szCs w:val="22"/>
          <w:lang w:val="mn-MN"/>
        </w:rPr>
        <w:t xml:space="preserve"> </w:t>
      </w:r>
      <w:r w:rsidR="005A29AF" w:rsidRPr="00C82454">
        <w:rPr>
          <w:rFonts w:eastAsia="Trebuchet MS"/>
          <w:spacing w:val="-1"/>
          <w:sz w:val="22"/>
          <w:szCs w:val="22"/>
        </w:rPr>
        <w:t>Ил тод байдал болон хариуцлагыг сайжруулах</w:t>
      </w:r>
      <w:r w:rsidRPr="00C82454">
        <w:rPr>
          <w:rFonts w:eastAsia="Trebuchet MS"/>
          <w:sz w:val="22"/>
          <w:szCs w:val="22"/>
        </w:rPr>
        <w:t>.</w:t>
      </w:r>
    </w:p>
    <w:p w:rsidR="00263EFB" w:rsidRPr="00C82454" w:rsidRDefault="00263EFB">
      <w:pPr>
        <w:spacing w:before="16" w:line="240" w:lineRule="exact"/>
      </w:pPr>
    </w:p>
    <w:p w:rsidR="00263EFB" w:rsidRPr="00C82454" w:rsidRDefault="00603C63">
      <w:pPr>
        <w:ind w:left="513" w:right="155" w:hanging="360"/>
        <w:jc w:val="both"/>
        <w:rPr>
          <w:rFonts w:eastAsia="Trebuchet MS"/>
          <w:sz w:val="22"/>
          <w:szCs w:val="22"/>
        </w:rPr>
      </w:pPr>
      <w:r w:rsidRPr="00C82454">
        <w:rPr>
          <w:rFonts w:eastAsia="Trebuchet MS"/>
          <w:b/>
          <w:sz w:val="22"/>
          <w:szCs w:val="22"/>
        </w:rPr>
        <w:t>12.</w:t>
      </w:r>
      <w:r w:rsidR="00795A78" w:rsidRPr="00C82454">
        <w:rPr>
          <w:rFonts w:eastAsia="Trebuchet MS"/>
          <w:b/>
          <w:sz w:val="22"/>
          <w:szCs w:val="22"/>
          <w:lang w:val="mn-MN"/>
        </w:rPr>
        <w:t xml:space="preserve"> </w:t>
      </w:r>
      <w:r w:rsidR="00237F6C" w:rsidRPr="00C82454">
        <w:rPr>
          <w:rFonts w:eastAsia="Trebuchet MS"/>
          <w:spacing w:val="-1"/>
          <w:sz w:val="22"/>
          <w:szCs w:val="22"/>
        </w:rPr>
        <w:t>Глобаль</w:t>
      </w:r>
      <w:r w:rsidR="005A29AF" w:rsidRPr="00C82454">
        <w:rPr>
          <w:rFonts w:eastAsia="Trebuchet MS"/>
          <w:spacing w:val="-1"/>
          <w:sz w:val="22"/>
          <w:szCs w:val="22"/>
        </w:rPr>
        <w:t xml:space="preserve"> сан нь улс орнуудын</w:t>
      </w:r>
      <w:r w:rsidR="00E718D2" w:rsidRPr="00C82454">
        <w:rPr>
          <w:rFonts w:eastAsia="Trebuchet MS"/>
          <w:spacing w:val="-1"/>
          <w:sz w:val="22"/>
          <w:szCs w:val="22"/>
        </w:rPr>
        <w:t xml:space="preserve"> харилцан адилгүй </w:t>
      </w:r>
      <w:r w:rsidR="005A29AF" w:rsidRPr="00C82454">
        <w:rPr>
          <w:rFonts w:eastAsia="Trebuchet MS"/>
          <w:spacing w:val="-1"/>
          <w:sz w:val="22"/>
          <w:szCs w:val="22"/>
        </w:rPr>
        <w:t>нөхцөл байдал, засаглалын тогтолцоо болон засгийн газрын үйл ажилла</w:t>
      </w:r>
      <w:r w:rsidR="00E718D2" w:rsidRPr="00C82454">
        <w:rPr>
          <w:rFonts w:eastAsia="Trebuchet MS"/>
          <w:spacing w:val="-1"/>
          <w:sz w:val="22"/>
          <w:szCs w:val="22"/>
        </w:rPr>
        <w:t xml:space="preserve">гааны процедур өөрийн гэсэн ач холбогдолтой гэдгийг хүлээн зөвшөөрдөг. </w:t>
      </w:r>
      <w:proofErr w:type="gramStart"/>
      <w:r w:rsidR="007B0AB1" w:rsidRPr="00C82454">
        <w:rPr>
          <w:rFonts w:eastAsia="Trebuchet MS"/>
          <w:spacing w:val="-1"/>
          <w:sz w:val="22"/>
          <w:szCs w:val="22"/>
        </w:rPr>
        <w:t xml:space="preserve">Түүнчлэн </w:t>
      </w:r>
      <w:r w:rsidR="00237F6C" w:rsidRPr="00C82454">
        <w:rPr>
          <w:rFonts w:eastAsia="Trebuchet MS"/>
          <w:spacing w:val="-1"/>
          <w:sz w:val="22"/>
          <w:szCs w:val="22"/>
        </w:rPr>
        <w:t>Глобаль</w:t>
      </w:r>
      <w:r w:rsidR="007B0AB1" w:rsidRPr="00C82454">
        <w:rPr>
          <w:rFonts w:eastAsia="Trebuchet MS"/>
          <w:spacing w:val="-1"/>
          <w:sz w:val="22"/>
          <w:szCs w:val="22"/>
        </w:rPr>
        <w:t xml:space="preserve"> сан нь тухай улсын эрүүл мэндийн хөтөлбөрүүдийн ерөнхий зохицуул</w:t>
      </w:r>
      <w:r w:rsidR="00894B85" w:rsidRPr="00C82454">
        <w:rPr>
          <w:rFonts w:eastAsia="Trebuchet MS"/>
          <w:spacing w:val="-1"/>
          <w:sz w:val="22"/>
          <w:szCs w:val="22"/>
        </w:rPr>
        <w:t xml:space="preserve">алт хийх, </w:t>
      </w:r>
      <w:r w:rsidR="007B0AB1" w:rsidRPr="00C82454">
        <w:rPr>
          <w:rFonts w:eastAsia="Trebuchet MS"/>
          <w:spacing w:val="-1"/>
          <w:sz w:val="22"/>
          <w:szCs w:val="22"/>
        </w:rPr>
        <w:t>төлөвлөх,</w:t>
      </w:r>
      <w:r w:rsidR="00894B85" w:rsidRPr="00C82454">
        <w:rPr>
          <w:rFonts w:eastAsia="Trebuchet MS"/>
          <w:spacing w:val="-1"/>
          <w:sz w:val="22"/>
          <w:szCs w:val="22"/>
        </w:rPr>
        <w:t xml:space="preserve"> хэрэгжүүлэн мөн тэдгээрт шаардлагат</w:t>
      </w:r>
      <w:r w:rsidR="002A49AC" w:rsidRPr="00C82454">
        <w:rPr>
          <w:rFonts w:eastAsia="Trebuchet MS"/>
          <w:spacing w:val="-1"/>
          <w:sz w:val="22"/>
          <w:szCs w:val="22"/>
        </w:rPr>
        <w:t xml:space="preserve">ай хөрөнгөөр хангахад гүйцэтгэх засгийн газрын </w:t>
      </w:r>
      <w:r w:rsidR="00894B85" w:rsidRPr="00C82454">
        <w:rPr>
          <w:rFonts w:eastAsia="Trebuchet MS"/>
          <w:spacing w:val="-1"/>
          <w:sz w:val="22"/>
          <w:szCs w:val="22"/>
        </w:rPr>
        <w:t>үүрэг, ролийг хүлээн зөвшөөрдөг.</w:t>
      </w:r>
      <w:proofErr w:type="gramEnd"/>
      <w:r w:rsidR="00894B85" w:rsidRPr="00C82454">
        <w:rPr>
          <w:rFonts w:eastAsia="Trebuchet MS"/>
          <w:spacing w:val="-1"/>
          <w:sz w:val="22"/>
          <w:szCs w:val="22"/>
        </w:rPr>
        <w:t xml:space="preserve"> </w:t>
      </w:r>
    </w:p>
    <w:p w:rsidR="00263EFB" w:rsidRPr="00C82454" w:rsidRDefault="00263EFB">
      <w:pPr>
        <w:spacing w:before="15" w:line="240" w:lineRule="exact"/>
      </w:pPr>
    </w:p>
    <w:p w:rsidR="00263EFB" w:rsidRPr="00C82454" w:rsidRDefault="00603C63">
      <w:pPr>
        <w:ind w:left="513" w:right="72" w:hanging="360"/>
        <w:rPr>
          <w:rFonts w:eastAsia="Trebuchet MS"/>
          <w:sz w:val="22"/>
          <w:szCs w:val="22"/>
        </w:rPr>
      </w:pPr>
      <w:r w:rsidRPr="00C82454">
        <w:rPr>
          <w:rFonts w:eastAsia="Trebuchet MS"/>
          <w:b/>
          <w:sz w:val="22"/>
          <w:szCs w:val="22"/>
        </w:rPr>
        <w:t>13.</w:t>
      </w:r>
      <w:r w:rsidR="00795A78" w:rsidRPr="00C82454">
        <w:rPr>
          <w:rFonts w:eastAsia="Trebuchet MS"/>
          <w:b/>
          <w:sz w:val="22"/>
          <w:szCs w:val="22"/>
          <w:lang w:val="mn-MN"/>
        </w:rPr>
        <w:t xml:space="preserve"> </w:t>
      </w:r>
      <w:r w:rsidR="00237F6C" w:rsidRPr="00C82454">
        <w:rPr>
          <w:rFonts w:eastAsia="Trebuchet MS"/>
          <w:spacing w:val="-1"/>
          <w:sz w:val="22"/>
          <w:szCs w:val="22"/>
        </w:rPr>
        <w:t>Глобаль</w:t>
      </w:r>
      <w:r w:rsidR="00894B85" w:rsidRPr="00C82454">
        <w:rPr>
          <w:rFonts w:eastAsia="Trebuchet MS"/>
          <w:spacing w:val="-1"/>
          <w:sz w:val="22"/>
          <w:szCs w:val="22"/>
        </w:rPr>
        <w:t xml:space="preserve"> сан нь </w:t>
      </w:r>
      <w:r w:rsidR="002A49AC" w:rsidRPr="00C82454">
        <w:rPr>
          <w:rFonts w:eastAsia="Trebuchet MS"/>
          <w:spacing w:val="-1"/>
          <w:sz w:val="22"/>
          <w:szCs w:val="22"/>
        </w:rPr>
        <w:t>эрүүл мэндийн салбарт эрхэд суурилсан а</w:t>
      </w:r>
      <w:r w:rsidR="0099579E" w:rsidRPr="00C82454">
        <w:rPr>
          <w:rFonts w:eastAsia="Trebuchet MS"/>
          <w:spacing w:val="-1"/>
          <w:sz w:val="22"/>
          <w:szCs w:val="22"/>
        </w:rPr>
        <w:t xml:space="preserve">ргачлалыг дэмждэг ба үүнийг ХДХВ, сүрьеэ болон хумхаа өвчний халдвар авсан эсвэл өртсөн </w:t>
      </w:r>
      <w:r w:rsidR="0099579E" w:rsidRPr="00C82454">
        <w:rPr>
          <w:rFonts w:eastAsia="Trebuchet MS"/>
          <w:i/>
          <w:spacing w:val="-1"/>
          <w:sz w:val="22"/>
          <w:szCs w:val="22"/>
        </w:rPr>
        <w:t xml:space="preserve">бүх </w:t>
      </w:r>
      <w:r w:rsidR="0099579E" w:rsidRPr="00C82454">
        <w:rPr>
          <w:rFonts w:eastAsia="Trebuchet MS"/>
          <w:spacing w:val="-1"/>
          <w:sz w:val="22"/>
          <w:szCs w:val="22"/>
        </w:rPr>
        <w:t xml:space="preserve">иргэдэд </w:t>
      </w:r>
      <w:r w:rsidR="0003270D" w:rsidRPr="00C82454">
        <w:rPr>
          <w:rFonts w:eastAsia="Trebuchet MS"/>
          <w:spacing w:val="-1"/>
          <w:sz w:val="22"/>
          <w:szCs w:val="22"/>
        </w:rPr>
        <w:t>урьдчилан сэргийлэх, эмчлэх</w:t>
      </w:r>
      <w:r w:rsidR="00442F6D" w:rsidRPr="00C82454">
        <w:rPr>
          <w:rFonts w:eastAsia="Trebuchet MS"/>
          <w:spacing w:val="-1"/>
          <w:sz w:val="22"/>
          <w:szCs w:val="22"/>
        </w:rPr>
        <w:t xml:space="preserve">, халамж болон туслах </w:t>
      </w:r>
      <w:proofErr w:type="gramStart"/>
      <w:r w:rsidR="00442F6D" w:rsidRPr="00C82454">
        <w:rPr>
          <w:rFonts w:eastAsia="Trebuchet MS"/>
          <w:spacing w:val="-1"/>
          <w:sz w:val="22"/>
          <w:szCs w:val="22"/>
        </w:rPr>
        <w:t>үйлчилгээний  хүртээмжийг</w:t>
      </w:r>
      <w:proofErr w:type="gramEnd"/>
      <w:r w:rsidR="00442F6D" w:rsidRPr="00C82454">
        <w:rPr>
          <w:rFonts w:eastAsia="Trebuchet MS"/>
          <w:spacing w:val="-1"/>
          <w:sz w:val="22"/>
          <w:szCs w:val="22"/>
        </w:rPr>
        <w:t xml:space="preserve"> </w:t>
      </w:r>
      <w:r w:rsidR="001967FF" w:rsidRPr="00C82454">
        <w:rPr>
          <w:rFonts w:eastAsia="Trebuchet MS"/>
          <w:spacing w:val="-1"/>
          <w:sz w:val="22"/>
          <w:szCs w:val="22"/>
        </w:rPr>
        <w:t xml:space="preserve">нэмэгдүүлэх замаар хэрэгжүүлдэг. </w:t>
      </w:r>
      <w:r w:rsidR="00237F6C" w:rsidRPr="00C82454">
        <w:rPr>
          <w:rFonts w:eastAsia="Trebuchet MS"/>
          <w:spacing w:val="-1"/>
          <w:sz w:val="22"/>
          <w:szCs w:val="22"/>
        </w:rPr>
        <w:t>Глобаль</w:t>
      </w:r>
      <w:r w:rsidR="001967FF" w:rsidRPr="00C82454">
        <w:rPr>
          <w:rFonts w:eastAsia="Trebuchet MS"/>
          <w:spacing w:val="-1"/>
          <w:sz w:val="22"/>
          <w:szCs w:val="22"/>
        </w:rPr>
        <w:t xml:space="preserve"> сан нь </w:t>
      </w:r>
      <w:r w:rsidR="00905385" w:rsidRPr="00C82454">
        <w:rPr>
          <w:rFonts w:eastAsia="Trebuchet MS"/>
          <w:spacing w:val="-1"/>
          <w:sz w:val="22"/>
          <w:szCs w:val="22"/>
        </w:rPr>
        <w:t xml:space="preserve">эдгээр гурван өвчний халдвартай эсвэл өртсөн хүмүүс, ялангуяа </w:t>
      </w:r>
      <w:r w:rsidR="00534D54" w:rsidRPr="00C82454">
        <w:rPr>
          <w:rFonts w:eastAsia="Trebuchet MS"/>
          <w:spacing w:val="-1"/>
          <w:sz w:val="22"/>
          <w:szCs w:val="22"/>
        </w:rPr>
        <w:t>эрэгтэй хүнтэй бэлгийн хавьталд ордог эрэгтэй хүмүүс, трансжэндер хүмүүс, тариураар мансу</w:t>
      </w:r>
      <w:r w:rsidR="00DD0184" w:rsidRPr="00C82454">
        <w:rPr>
          <w:rFonts w:eastAsia="Trebuchet MS"/>
          <w:spacing w:val="-1"/>
          <w:sz w:val="22"/>
          <w:szCs w:val="22"/>
        </w:rPr>
        <w:t xml:space="preserve">уруулах бодис хэргэлдэг хүмүүс, эрэгтэй, эмэгтэй болон трансжэндер </w:t>
      </w:r>
      <w:r w:rsidR="00FB2DEA" w:rsidRPr="00C82454">
        <w:rPr>
          <w:rFonts w:eastAsia="Trebuchet MS"/>
          <w:spacing w:val="-1"/>
          <w:sz w:val="22"/>
          <w:szCs w:val="22"/>
        </w:rPr>
        <w:t>биеэ үнэлэгчид болон бусад гол өртсөн хүн амын бүлгүүд гэх мэт</w:t>
      </w:r>
      <w:r w:rsidR="00810214" w:rsidRPr="00C82454">
        <w:rPr>
          <w:rFonts w:eastAsia="Trebuchet MS"/>
          <w:spacing w:val="-1"/>
          <w:sz w:val="22"/>
          <w:szCs w:val="22"/>
        </w:rPr>
        <w:t xml:space="preserve"> нийгмээс тусгаарлагдсан эсвэл тэдгээрийн үйлдэл нь гэмт хэрэгт тооцогддог </w:t>
      </w:r>
      <w:r w:rsidR="007B2E25" w:rsidRPr="00C82454">
        <w:rPr>
          <w:rFonts w:eastAsia="Trebuchet MS"/>
          <w:spacing w:val="-1"/>
          <w:sz w:val="22"/>
          <w:szCs w:val="22"/>
        </w:rPr>
        <w:t>хүмүүсийн</w:t>
      </w:r>
      <w:r w:rsidR="00905385" w:rsidRPr="00C82454">
        <w:rPr>
          <w:rFonts w:eastAsia="Trebuchet MS"/>
          <w:spacing w:val="-1"/>
          <w:sz w:val="22"/>
          <w:szCs w:val="22"/>
        </w:rPr>
        <w:t xml:space="preserve"> эсрэг</w:t>
      </w:r>
      <w:r w:rsidR="00810214" w:rsidRPr="00C82454">
        <w:rPr>
          <w:rFonts w:eastAsia="Trebuchet MS"/>
          <w:spacing w:val="-1"/>
          <w:sz w:val="22"/>
          <w:szCs w:val="22"/>
        </w:rPr>
        <w:t xml:space="preserve"> ялгаварлан гадуурхалт эсвэл гутаан доромжлолыг арилгахад чиглэгдсэн хөтөлбөрүүдийг дэмждэг болно. </w:t>
      </w:r>
      <w:proofErr w:type="gramStart"/>
      <w:r w:rsidR="00237F6C" w:rsidRPr="00C82454">
        <w:rPr>
          <w:rFonts w:eastAsia="Trebuchet MS"/>
          <w:spacing w:val="-1"/>
          <w:sz w:val="22"/>
          <w:szCs w:val="22"/>
        </w:rPr>
        <w:t>Глобаль</w:t>
      </w:r>
      <w:r w:rsidR="00810214" w:rsidRPr="00C82454">
        <w:rPr>
          <w:rFonts w:eastAsia="Trebuchet MS"/>
          <w:spacing w:val="-1"/>
          <w:sz w:val="22"/>
          <w:szCs w:val="22"/>
        </w:rPr>
        <w:t xml:space="preserve"> сан нь НҮБ-ын </w:t>
      </w:r>
      <w:r w:rsidR="00725644" w:rsidRPr="00C82454">
        <w:rPr>
          <w:rFonts w:eastAsia="Trebuchet MS"/>
          <w:spacing w:val="-1"/>
          <w:sz w:val="22"/>
          <w:szCs w:val="22"/>
        </w:rPr>
        <w:t>Хүний эрхийн түгээмэ</w:t>
      </w:r>
      <w:r w:rsidR="00C532AA" w:rsidRPr="00C82454">
        <w:rPr>
          <w:rFonts w:eastAsia="Trebuchet MS"/>
          <w:spacing w:val="-1"/>
          <w:sz w:val="22"/>
          <w:szCs w:val="22"/>
        </w:rPr>
        <w:t>л тунхаглалд заасан хүний эрхийг зөрьчсөн үйл ажиллагааг санхүүжүүлэхгүй эсвэл дэмжихээс татгалзаж болно.</w:t>
      </w:r>
      <w:proofErr w:type="gramEnd"/>
      <w:r w:rsidR="00C532AA" w:rsidRPr="00C82454">
        <w:rPr>
          <w:rFonts w:eastAsia="Trebuchet MS"/>
          <w:spacing w:val="-1"/>
          <w:sz w:val="22"/>
          <w:szCs w:val="22"/>
        </w:rPr>
        <w:t xml:space="preserve"> </w:t>
      </w:r>
    </w:p>
    <w:p w:rsidR="00263EFB" w:rsidRPr="00C82454" w:rsidRDefault="00263EFB">
      <w:pPr>
        <w:spacing w:before="17" w:line="240" w:lineRule="exact"/>
      </w:pPr>
    </w:p>
    <w:p w:rsidR="00263EFB" w:rsidRPr="00C82454" w:rsidRDefault="00603C63">
      <w:pPr>
        <w:ind w:left="513" w:right="151" w:hanging="360"/>
        <w:jc w:val="both"/>
        <w:rPr>
          <w:rFonts w:eastAsia="Trebuchet MS"/>
          <w:sz w:val="22"/>
          <w:szCs w:val="22"/>
        </w:rPr>
      </w:pPr>
      <w:r w:rsidRPr="00C82454">
        <w:rPr>
          <w:rFonts w:eastAsia="Trebuchet MS"/>
          <w:b/>
          <w:sz w:val="22"/>
          <w:szCs w:val="22"/>
        </w:rPr>
        <w:t>14.</w:t>
      </w:r>
      <w:r w:rsidR="00795A78" w:rsidRPr="00C82454">
        <w:rPr>
          <w:rFonts w:eastAsia="Trebuchet MS"/>
          <w:b/>
          <w:sz w:val="22"/>
          <w:szCs w:val="22"/>
          <w:lang w:val="mn-MN"/>
        </w:rPr>
        <w:t xml:space="preserve"> </w:t>
      </w:r>
      <w:r w:rsidR="009B2D44" w:rsidRPr="00C82454">
        <w:rPr>
          <w:rFonts w:eastAsia="Trebuchet MS"/>
          <w:spacing w:val="-1"/>
          <w:sz w:val="22"/>
          <w:szCs w:val="22"/>
        </w:rPr>
        <w:t>Дээрх зарчмуудыг</w:t>
      </w:r>
      <w:r w:rsidR="00E21843" w:rsidRPr="00C82454">
        <w:rPr>
          <w:rFonts w:eastAsia="Trebuchet MS"/>
          <w:spacing w:val="-1"/>
          <w:sz w:val="22"/>
          <w:szCs w:val="22"/>
        </w:rPr>
        <w:t xml:space="preserve"> тууштай дэл</w:t>
      </w:r>
      <w:r w:rsidR="00D05CCB" w:rsidRPr="00C82454">
        <w:rPr>
          <w:rFonts w:eastAsia="Trebuchet MS"/>
          <w:spacing w:val="-1"/>
          <w:sz w:val="22"/>
          <w:szCs w:val="22"/>
        </w:rPr>
        <w:t xml:space="preserve">гэрүүлэх үүднээс </w:t>
      </w:r>
      <w:r w:rsidR="00237F6C" w:rsidRPr="00C82454">
        <w:rPr>
          <w:rFonts w:eastAsia="Trebuchet MS"/>
          <w:spacing w:val="-1"/>
          <w:sz w:val="22"/>
          <w:szCs w:val="22"/>
        </w:rPr>
        <w:t>Глобаль</w:t>
      </w:r>
      <w:r w:rsidR="00D05CCB" w:rsidRPr="00C82454">
        <w:rPr>
          <w:rFonts w:eastAsia="Trebuchet MS"/>
          <w:spacing w:val="-1"/>
          <w:sz w:val="22"/>
          <w:szCs w:val="22"/>
        </w:rPr>
        <w:t xml:space="preserve"> сан нь тухай орны төрийн болон төрийн бус байгууллагуудыг </w:t>
      </w:r>
      <w:r w:rsidR="00237F6C" w:rsidRPr="00C82454">
        <w:rPr>
          <w:rFonts w:eastAsia="Trebuchet MS"/>
          <w:spacing w:val="-1"/>
          <w:sz w:val="22"/>
          <w:szCs w:val="22"/>
        </w:rPr>
        <w:t>Глобаль</w:t>
      </w:r>
      <w:r w:rsidR="00D05CCB" w:rsidRPr="00C82454">
        <w:rPr>
          <w:rFonts w:eastAsia="Trebuchet MS"/>
          <w:spacing w:val="-1"/>
          <w:sz w:val="22"/>
          <w:szCs w:val="22"/>
        </w:rPr>
        <w:t xml:space="preserve"> сангийн санхүүжилтийн хүрээнд явуулах хамтын ажиллагааг зохицуулах тодорхой хороотой байхыг шаарддаг. Зохицуулах хороо нь аль </w:t>
      </w:r>
      <w:proofErr w:type="gramStart"/>
      <w:r w:rsidR="00D05CCB" w:rsidRPr="00C82454">
        <w:rPr>
          <w:rFonts w:eastAsia="Trebuchet MS"/>
          <w:spacing w:val="-1"/>
          <w:sz w:val="22"/>
          <w:szCs w:val="22"/>
        </w:rPr>
        <w:t xml:space="preserve">болох  </w:t>
      </w:r>
      <w:r w:rsidR="008663B5" w:rsidRPr="00C82454">
        <w:rPr>
          <w:rFonts w:eastAsia="Trebuchet MS"/>
          <w:spacing w:val="-1"/>
          <w:sz w:val="22"/>
          <w:szCs w:val="22"/>
        </w:rPr>
        <w:t>үндэсний</w:t>
      </w:r>
      <w:proofErr w:type="gramEnd"/>
      <w:r w:rsidR="008663B5" w:rsidRPr="00C82454">
        <w:rPr>
          <w:rFonts w:eastAsia="Trebuchet MS"/>
          <w:spacing w:val="-1"/>
          <w:sz w:val="22"/>
          <w:szCs w:val="22"/>
        </w:rPr>
        <w:t xml:space="preserve"> олон талт түншлэл, олон салбарын хөгжлийн төлөвлөлтийг хариуцсан аль болох хамгийн өндөр түвшинд байвал зохино.</w:t>
      </w:r>
      <w:r w:rsidR="00E55289" w:rsidRPr="00C82454">
        <w:rPr>
          <w:rFonts w:eastAsia="Trebuchet MS"/>
          <w:spacing w:val="-1"/>
          <w:sz w:val="22"/>
          <w:szCs w:val="22"/>
        </w:rPr>
        <w:t xml:space="preserve"> </w:t>
      </w:r>
      <w:proofErr w:type="gramStart"/>
      <w:r w:rsidR="00E55289" w:rsidRPr="00C82454">
        <w:rPr>
          <w:rFonts w:eastAsia="Trebuchet MS"/>
          <w:spacing w:val="-1"/>
          <w:sz w:val="22"/>
          <w:szCs w:val="22"/>
        </w:rPr>
        <w:t>Одоо үйл ажиллагаагаа явуулж буй хороо нь энэхүү баримт бичгийн Хэсэг 1-т заасан санхүүжилтийн үндсэн шаардлагуудыг хангасан тохиолдолд энэхүү үүргийг гүйцэтгэж болно.</w:t>
      </w:r>
      <w:proofErr w:type="gramEnd"/>
      <w:r w:rsidR="00E55289" w:rsidRPr="00C82454">
        <w:rPr>
          <w:rFonts w:eastAsia="Trebuchet MS"/>
          <w:spacing w:val="-1"/>
          <w:sz w:val="22"/>
          <w:szCs w:val="22"/>
        </w:rPr>
        <w:t xml:space="preserve"> Эдгээр </w:t>
      </w:r>
      <w:r w:rsidRPr="00C82454">
        <w:rPr>
          <w:rFonts w:eastAsia="Trebuchet MS"/>
          <w:sz w:val="22"/>
          <w:szCs w:val="22"/>
        </w:rPr>
        <w:t>“</w:t>
      </w:r>
      <w:r w:rsidR="00E55289" w:rsidRPr="00C82454">
        <w:rPr>
          <w:rFonts w:eastAsia="Trebuchet MS"/>
          <w:sz w:val="22"/>
          <w:szCs w:val="22"/>
        </w:rPr>
        <w:t>Үндэсний зохицуулах хороод</w:t>
      </w:r>
      <w:r w:rsidRPr="00C82454">
        <w:rPr>
          <w:rFonts w:eastAsia="Trebuchet MS"/>
          <w:sz w:val="22"/>
          <w:szCs w:val="22"/>
        </w:rPr>
        <w:t>”</w:t>
      </w:r>
      <w:r w:rsidR="00E55289" w:rsidRPr="00C82454">
        <w:rPr>
          <w:rFonts w:eastAsia="Trebuchet MS"/>
          <w:spacing w:val="-1"/>
          <w:sz w:val="22"/>
          <w:szCs w:val="22"/>
        </w:rPr>
        <w:t>буюу</w:t>
      </w:r>
      <w:r w:rsidR="00795A78" w:rsidRPr="00C82454">
        <w:rPr>
          <w:rFonts w:eastAsia="Trebuchet MS"/>
          <w:spacing w:val="-1"/>
          <w:sz w:val="22"/>
          <w:szCs w:val="22"/>
          <w:lang w:val="mn-MN"/>
        </w:rPr>
        <w:t xml:space="preserve"> </w:t>
      </w:r>
      <w:r w:rsidR="00795A78" w:rsidRPr="00C82454">
        <w:rPr>
          <w:rFonts w:eastAsia="Trebuchet MS"/>
          <w:sz w:val="22"/>
          <w:szCs w:val="22"/>
          <w:lang w:val="mn-MN"/>
        </w:rPr>
        <w:t>ҮЗЗ-д</w:t>
      </w:r>
      <w:r w:rsidR="009D49E0" w:rsidRPr="00C82454">
        <w:rPr>
          <w:rFonts w:eastAsia="Trebuchet MS"/>
          <w:sz w:val="22"/>
          <w:szCs w:val="22"/>
        </w:rPr>
        <w:t xml:space="preserve"> доорх </w:t>
      </w:r>
      <w:r w:rsidR="009D49E0" w:rsidRPr="00C82454">
        <w:rPr>
          <w:rFonts w:eastAsia="Trebuchet MS"/>
          <w:b/>
          <w:sz w:val="22"/>
          <w:szCs w:val="22"/>
        </w:rPr>
        <w:t>үндсэн үүргүүдийг</w:t>
      </w:r>
      <w:r w:rsidR="00847BA4" w:rsidRPr="00C82454">
        <w:rPr>
          <w:rFonts w:eastAsia="Trebuchet MS"/>
          <w:sz w:val="22"/>
          <w:szCs w:val="22"/>
        </w:rPr>
        <w:t xml:space="preserve"> гүйцэтгэхдээ</w:t>
      </w:r>
      <w:r w:rsidR="009D49E0" w:rsidRPr="00C82454">
        <w:rPr>
          <w:rFonts w:eastAsia="Trebuchet MS"/>
          <w:sz w:val="22"/>
          <w:szCs w:val="22"/>
        </w:rPr>
        <w:t xml:space="preserve"> тухайн улсын</w:t>
      </w:r>
      <w:r w:rsidR="00847BA4" w:rsidRPr="00C82454">
        <w:rPr>
          <w:rFonts w:eastAsia="Trebuchet MS"/>
          <w:sz w:val="22"/>
          <w:szCs w:val="22"/>
        </w:rPr>
        <w:t xml:space="preserve"> оролцогч талуудыг энэхүү баримт бичигт дурдагдсан з</w:t>
      </w:r>
      <w:r w:rsidR="00BA10BE" w:rsidRPr="00C82454">
        <w:rPr>
          <w:rFonts w:eastAsia="Trebuchet MS"/>
          <w:sz w:val="22"/>
          <w:szCs w:val="22"/>
        </w:rPr>
        <w:t>арчмуудыг эрхэмлэн ажиллуулах зорилготой болно</w:t>
      </w:r>
      <w:r w:rsidRPr="00C82454">
        <w:rPr>
          <w:rFonts w:eastAsia="Trebuchet MS"/>
          <w:sz w:val="22"/>
          <w:szCs w:val="22"/>
        </w:rPr>
        <w:t>:</w:t>
      </w:r>
    </w:p>
    <w:p w:rsidR="00263EFB" w:rsidRPr="00C82454" w:rsidRDefault="00263EFB">
      <w:pPr>
        <w:spacing w:before="10" w:line="200" w:lineRule="exact"/>
      </w:pPr>
    </w:p>
    <w:p w:rsidR="00263EFB" w:rsidRPr="00C82454" w:rsidRDefault="00603C63">
      <w:pPr>
        <w:ind w:left="1233"/>
        <w:rPr>
          <w:rFonts w:eastAsia="Trebuchet MS"/>
          <w:sz w:val="22"/>
          <w:szCs w:val="22"/>
        </w:rPr>
      </w:pPr>
      <w:proofErr w:type="gramStart"/>
      <w:r w:rsidRPr="00C82454">
        <w:rPr>
          <w:rFonts w:eastAsia="Trebuchet MS"/>
          <w:spacing w:val="-1"/>
          <w:sz w:val="22"/>
          <w:szCs w:val="22"/>
        </w:rPr>
        <w:t>i</w:t>
      </w:r>
      <w:r w:rsidRPr="00C82454">
        <w:rPr>
          <w:rFonts w:eastAsia="Trebuchet MS"/>
          <w:sz w:val="22"/>
          <w:szCs w:val="22"/>
        </w:rPr>
        <w:t xml:space="preserve">.  </w:t>
      </w:r>
      <w:r w:rsidR="00237F6C" w:rsidRPr="00C82454">
        <w:rPr>
          <w:rFonts w:eastAsia="Trebuchet MS"/>
          <w:spacing w:val="-1"/>
          <w:sz w:val="22"/>
          <w:szCs w:val="22"/>
        </w:rPr>
        <w:t>Глобаль</w:t>
      </w:r>
      <w:proofErr w:type="gramEnd"/>
      <w:r w:rsidR="00BA10BE" w:rsidRPr="00C82454">
        <w:rPr>
          <w:rFonts w:eastAsia="Trebuchet MS"/>
          <w:spacing w:val="-1"/>
          <w:sz w:val="22"/>
          <w:szCs w:val="22"/>
        </w:rPr>
        <w:t xml:space="preserve"> сангийн санхүүжилтийн өргөдөл боловсруулах </w:t>
      </w:r>
    </w:p>
    <w:p w:rsidR="00263EFB" w:rsidRPr="00C82454" w:rsidRDefault="00603C63" w:rsidP="003E3CF3">
      <w:pPr>
        <w:spacing w:before="92"/>
        <w:ind w:left="1530" w:hanging="297"/>
        <w:rPr>
          <w:rFonts w:eastAsia="Trebuchet MS"/>
          <w:sz w:val="22"/>
          <w:szCs w:val="22"/>
        </w:rPr>
      </w:pPr>
      <w:r w:rsidRPr="00C82454">
        <w:rPr>
          <w:rFonts w:eastAsia="Trebuchet MS"/>
          <w:spacing w:val="-1"/>
          <w:sz w:val="22"/>
          <w:szCs w:val="22"/>
        </w:rPr>
        <w:t>ii</w:t>
      </w:r>
      <w:r w:rsidRPr="00C82454">
        <w:rPr>
          <w:rFonts w:eastAsia="Trebuchet MS"/>
          <w:sz w:val="22"/>
          <w:szCs w:val="22"/>
        </w:rPr>
        <w:t xml:space="preserve">. </w:t>
      </w:r>
      <w:r w:rsidR="00237F6C" w:rsidRPr="00C82454">
        <w:rPr>
          <w:rFonts w:eastAsia="Trebuchet MS"/>
          <w:spacing w:val="-1"/>
          <w:sz w:val="22"/>
          <w:szCs w:val="22"/>
        </w:rPr>
        <w:t>Глобаль</w:t>
      </w:r>
      <w:r w:rsidR="00E85358" w:rsidRPr="00C82454">
        <w:rPr>
          <w:rFonts w:eastAsia="Trebuchet MS"/>
          <w:spacing w:val="-1"/>
          <w:sz w:val="22"/>
          <w:szCs w:val="22"/>
        </w:rPr>
        <w:t xml:space="preserve"> са</w:t>
      </w:r>
      <w:r w:rsidR="003E3CF3" w:rsidRPr="00C82454">
        <w:rPr>
          <w:rFonts w:eastAsia="Trebuchet MS"/>
          <w:spacing w:val="-1"/>
          <w:sz w:val="22"/>
          <w:szCs w:val="22"/>
        </w:rPr>
        <w:t xml:space="preserve">нгийн санхүүжилтийг авахын тулд </w:t>
      </w:r>
      <w:r w:rsidR="00E85358" w:rsidRPr="00C82454">
        <w:rPr>
          <w:rFonts w:eastAsia="Trebuchet MS"/>
          <w:spacing w:val="-1"/>
          <w:sz w:val="22"/>
          <w:szCs w:val="22"/>
        </w:rPr>
        <w:t>Үндсэн хү</w:t>
      </w:r>
      <w:r w:rsidR="00BA10BE" w:rsidRPr="00C82454">
        <w:rPr>
          <w:rFonts w:eastAsia="Trebuchet MS"/>
          <w:spacing w:val="-1"/>
          <w:sz w:val="22"/>
          <w:szCs w:val="22"/>
        </w:rPr>
        <w:t>ндсэн хүлээн</w:t>
      </w:r>
      <w:r w:rsidR="00E85358" w:rsidRPr="00C82454">
        <w:rPr>
          <w:rFonts w:eastAsia="Trebuchet MS"/>
          <w:spacing w:val="-1"/>
          <w:sz w:val="22"/>
          <w:szCs w:val="22"/>
        </w:rPr>
        <w:t xml:space="preserve"> авагчид (ҮХА)-ыг </w:t>
      </w:r>
      <w:r w:rsidR="003E3CF3" w:rsidRPr="00C82454">
        <w:rPr>
          <w:rFonts w:eastAsia="Trebuchet MS"/>
          <w:spacing w:val="-1"/>
          <w:sz w:val="22"/>
          <w:szCs w:val="22"/>
        </w:rPr>
        <w:t xml:space="preserve">ил тод байдлаар </w:t>
      </w:r>
      <w:r w:rsidR="00E85358" w:rsidRPr="00C82454">
        <w:rPr>
          <w:rFonts w:eastAsia="Trebuchet MS"/>
          <w:spacing w:val="-1"/>
          <w:sz w:val="22"/>
          <w:szCs w:val="22"/>
        </w:rPr>
        <w:t xml:space="preserve">нэр дэвшүүлэх </w:t>
      </w:r>
    </w:p>
    <w:p w:rsidR="00263EFB" w:rsidRPr="00C82454" w:rsidRDefault="00603C63">
      <w:pPr>
        <w:spacing w:before="92"/>
        <w:ind w:left="1233"/>
        <w:rPr>
          <w:rFonts w:eastAsia="Trebuchet MS"/>
          <w:sz w:val="22"/>
          <w:szCs w:val="22"/>
        </w:rPr>
      </w:pPr>
      <w:proofErr w:type="gramStart"/>
      <w:r w:rsidRPr="00C82454">
        <w:rPr>
          <w:rFonts w:eastAsia="Trebuchet MS"/>
          <w:spacing w:val="-1"/>
          <w:sz w:val="22"/>
          <w:szCs w:val="22"/>
        </w:rPr>
        <w:t>iii</w:t>
      </w:r>
      <w:r w:rsidRPr="00C82454">
        <w:rPr>
          <w:rFonts w:eastAsia="Trebuchet MS"/>
          <w:sz w:val="22"/>
          <w:szCs w:val="22"/>
        </w:rPr>
        <w:t>.</w:t>
      </w:r>
      <w:r w:rsidR="003E3CF3" w:rsidRPr="00C82454">
        <w:rPr>
          <w:rFonts w:eastAsia="Trebuchet MS"/>
          <w:spacing w:val="-1"/>
          <w:sz w:val="22"/>
          <w:szCs w:val="22"/>
        </w:rPr>
        <w:t>ҮХА-ийн</w:t>
      </w:r>
      <w:proofErr w:type="gramEnd"/>
      <w:r w:rsidR="003E3CF3" w:rsidRPr="00C82454">
        <w:rPr>
          <w:rFonts w:eastAsia="Trebuchet MS"/>
          <w:spacing w:val="-1"/>
          <w:sz w:val="22"/>
          <w:szCs w:val="22"/>
        </w:rPr>
        <w:t xml:space="preserve"> хөтөлбөрийн хэрэгжилтийн гүйцэтгэлд хяналт тавих </w:t>
      </w:r>
    </w:p>
    <w:p w:rsidR="00263EFB" w:rsidRPr="00C82454" w:rsidRDefault="00603C63">
      <w:pPr>
        <w:spacing w:before="96" w:line="240" w:lineRule="exact"/>
        <w:ind w:left="1593" w:right="158" w:hanging="360"/>
        <w:rPr>
          <w:rFonts w:eastAsia="Trebuchet MS"/>
          <w:sz w:val="22"/>
          <w:szCs w:val="22"/>
        </w:rPr>
      </w:pPr>
      <w:proofErr w:type="gramStart"/>
      <w:r w:rsidRPr="00C82454">
        <w:rPr>
          <w:rFonts w:eastAsia="Trebuchet MS"/>
          <w:sz w:val="22"/>
          <w:szCs w:val="22"/>
        </w:rPr>
        <w:t>i</w:t>
      </w:r>
      <w:r w:rsidRPr="00C82454">
        <w:rPr>
          <w:rFonts w:eastAsia="Trebuchet MS"/>
          <w:spacing w:val="-1"/>
          <w:sz w:val="22"/>
          <w:szCs w:val="22"/>
        </w:rPr>
        <w:t>v</w:t>
      </w:r>
      <w:r w:rsidRPr="00C82454">
        <w:rPr>
          <w:rFonts w:eastAsia="Trebuchet MS"/>
          <w:sz w:val="22"/>
          <w:szCs w:val="22"/>
        </w:rPr>
        <w:t>.</w:t>
      </w:r>
      <w:r w:rsidR="00237F6C" w:rsidRPr="00C82454">
        <w:rPr>
          <w:rFonts w:eastAsia="Trebuchet MS"/>
          <w:sz w:val="22"/>
          <w:szCs w:val="22"/>
        </w:rPr>
        <w:t>Глобаль</w:t>
      </w:r>
      <w:proofErr w:type="gramEnd"/>
      <w:r w:rsidR="003E3CF3" w:rsidRPr="00C82454">
        <w:rPr>
          <w:rFonts w:eastAsia="Trebuchet MS"/>
          <w:sz w:val="22"/>
          <w:szCs w:val="22"/>
        </w:rPr>
        <w:t xml:space="preserve"> сангийн санхүүжилттэй хөтө</w:t>
      </w:r>
      <w:r w:rsidR="000622B8" w:rsidRPr="00C82454">
        <w:rPr>
          <w:rFonts w:eastAsia="Trebuchet MS"/>
          <w:sz w:val="22"/>
          <w:szCs w:val="22"/>
        </w:rPr>
        <w:t xml:space="preserve">лбөрүүдэд тогтмол хяналт тавих, дунд шатны санхүүжилтийн хүсэлт гаргах. </w:t>
      </w:r>
    </w:p>
    <w:p w:rsidR="00263EFB" w:rsidRPr="00C82454" w:rsidRDefault="00263EFB">
      <w:pPr>
        <w:spacing w:before="19" w:line="220" w:lineRule="exact"/>
        <w:rPr>
          <w:sz w:val="22"/>
          <w:szCs w:val="22"/>
        </w:rPr>
      </w:pPr>
    </w:p>
    <w:p w:rsidR="00263EFB" w:rsidRPr="00C82454" w:rsidRDefault="00AE6FC6">
      <w:pPr>
        <w:ind w:left="153"/>
        <w:rPr>
          <w:rFonts w:eastAsia="Trebuchet MS"/>
          <w:sz w:val="22"/>
          <w:szCs w:val="22"/>
        </w:rPr>
      </w:pPr>
      <w:r w:rsidRPr="00C82454">
        <w:rPr>
          <w:rFonts w:eastAsia="Trebuchet MS"/>
          <w:b/>
          <w:sz w:val="22"/>
          <w:szCs w:val="22"/>
        </w:rPr>
        <w:t>Хэсэг</w:t>
      </w:r>
      <w:r w:rsidR="00603C63" w:rsidRPr="00C82454">
        <w:rPr>
          <w:rFonts w:eastAsia="Trebuchet MS"/>
          <w:b/>
          <w:sz w:val="22"/>
          <w:szCs w:val="22"/>
        </w:rPr>
        <w:t xml:space="preserve"> 3</w:t>
      </w:r>
      <w:proofErr w:type="gramStart"/>
      <w:r w:rsidR="00603C63" w:rsidRPr="00C82454">
        <w:rPr>
          <w:rFonts w:eastAsia="Trebuchet MS"/>
          <w:b/>
          <w:sz w:val="22"/>
          <w:szCs w:val="22"/>
        </w:rPr>
        <w:t>:</w:t>
      </w:r>
      <w:r w:rsidR="00795A78" w:rsidRPr="00C82454">
        <w:rPr>
          <w:rFonts w:eastAsia="Trebuchet MS"/>
          <w:b/>
          <w:spacing w:val="3"/>
          <w:sz w:val="22"/>
          <w:szCs w:val="22"/>
          <w:lang w:val="mn-MN"/>
        </w:rPr>
        <w:t>ҮЗЗ</w:t>
      </w:r>
      <w:proofErr w:type="gramEnd"/>
      <w:r w:rsidR="00795A78" w:rsidRPr="00C82454">
        <w:rPr>
          <w:rFonts w:eastAsia="Trebuchet MS"/>
          <w:b/>
          <w:spacing w:val="3"/>
          <w:sz w:val="22"/>
          <w:szCs w:val="22"/>
          <w:lang w:val="mn-MN"/>
        </w:rPr>
        <w:t>-ийн</w:t>
      </w:r>
      <w:r w:rsidR="000622B8" w:rsidRPr="00C82454">
        <w:rPr>
          <w:rFonts w:eastAsia="Trebuchet MS"/>
          <w:b/>
          <w:spacing w:val="3"/>
          <w:sz w:val="22"/>
          <w:szCs w:val="22"/>
        </w:rPr>
        <w:t xml:space="preserve"> үү</w:t>
      </w:r>
      <w:r w:rsidR="009E31F3" w:rsidRPr="00C82454">
        <w:rPr>
          <w:rFonts w:eastAsia="Trebuchet MS"/>
          <w:b/>
          <w:spacing w:val="3"/>
          <w:sz w:val="22"/>
          <w:szCs w:val="22"/>
        </w:rPr>
        <w:t>рэг, роль болон үндсэн чиг үүргүүд</w:t>
      </w:r>
    </w:p>
    <w:p w:rsidR="00263EFB" w:rsidRPr="00C82454" w:rsidRDefault="00263EFB">
      <w:pPr>
        <w:spacing w:before="6" w:line="240" w:lineRule="exact"/>
      </w:pPr>
    </w:p>
    <w:p w:rsidR="00263EFB" w:rsidRPr="00C82454" w:rsidRDefault="009E31F3">
      <w:pPr>
        <w:ind w:left="153"/>
        <w:rPr>
          <w:rFonts w:eastAsia="Trebuchet MS"/>
          <w:sz w:val="22"/>
          <w:szCs w:val="22"/>
        </w:rPr>
      </w:pPr>
      <w:r w:rsidRPr="00C82454">
        <w:rPr>
          <w:rFonts w:eastAsia="Trebuchet MS"/>
          <w:b/>
          <w:i/>
          <w:spacing w:val="-1"/>
          <w:sz w:val="22"/>
          <w:szCs w:val="22"/>
        </w:rPr>
        <w:t>ҮЗ</w:t>
      </w:r>
      <w:r w:rsidR="00795A78" w:rsidRPr="00C82454">
        <w:rPr>
          <w:rFonts w:eastAsia="Trebuchet MS"/>
          <w:b/>
          <w:i/>
          <w:spacing w:val="-1"/>
          <w:sz w:val="22"/>
          <w:szCs w:val="22"/>
          <w:lang w:val="mn-MN"/>
        </w:rPr>
        <w:t>З-</w:t>
      </w:r>
      <w:r w:rsidRPr="00C82454">
        <w:rPr>
          <w:rFonts w:eastAsia="Trebuchet MS"/>
          <w:b/>
          <w:i/>
          <w:spacing w:val="-1"/>
          <w:sz w:val="22"/>
          <w:szCs w:val="22"/>
        </w:rPr>
        <w:t>д болон бусад үндсэн оролцогч талуудын санхүүжилтийн менежмент</w:t>
      </w:r>
      <w:r w:rsidR="008878FF" w:rsidRPr="00C82454">
        <w:rPr>
          <w:rFonts w:eastAsia="Trebuchet MS"/>
          <w:b/>
          <w:i/>
          <w:spacing w:val="-1"/>
          <w:sz w:val="22"/>
          <w:szCs w:val="22"/>
        </w:rPr>
        <w:t xml:space="preserve">ийн үүрэг </w:t>
      </w:r>
    </w:p>
    <w:p w:rsidR="00263EFB" w:rsidRPr="00C82454" w:rsidRDefault="00263EFB">
      <w:pPr>
        <w:spacing w:before="4" w:line="180" w:lineRule="exact"/>
        <w:rPr>
          <w:sz w:val="18"/>
          <w:szCs w:val="18"/>
        </w:rPr>
      </w:pPr>
    </w:p>
    <w:p w:rsidR="00263EFB" w:rsidRPr="00C82454" w:rsidRDefault="00603C63">
      <w:pPr>
        <w:ind w:left="513" w:right="157" w:hanging="360"/>
        <w:jc w:val="both"/>
        <w:rPr>
          <w:rFonts w:eastAsia="Trebuchet MS"/>
          <w:sz w:val="22"/>
          <w:szCs w:val="22"/>
        </w:rPr>
      </w:pPr>
      <w:r w:rsidRPr="00C82454">
        <w:rPr>
          <w:rFonts w:eastAsia="Trebuchet MS"/>
          <w:b/>
          <w:sz w:val="22"/>
          <w:szCs w:val="22"/>
        </w:rPr>
        <w:t>15.</w:t>
      </w:r>
      <w:r w:rsidR="00795A78" w:rsidRPr="00C82454">
        <w:rPr>
          <w:rFonts w:eastAsia="Trebuchet MS"/>
          <w:b/>
          <w:sz w:val="22"/>
          <w:szCs w:val="22"/>
          <w:lang w:val="mn-MN"/>
        </w:rPr>
        <w:t xml:space="preserve"> </w:t>
      </w:r>
      <w:r w:rsidR="00795A78" w:rsidRPr="00C82454">
        <w:rPr>
          <w:rFonts w:eastAsia="Trebuchet MS"/>
          <w:spacing w:val="1"/>
          <w:sz w:val="22"/>
          <w:szCs w:val="22"/>
        </w:rPr>
        <w:t>ҮЗ</w:t>
      </w:r>
      <w:r w:rsidR="00795A78" w:rsidRPr="00C82454">
        <w:rPr>
          <w:rFonts w:eastAsia="Trebuchet MS"/>
          <w:spacing w:val="1"/>
          <w:sz w:val="22"/>
          <w:szCs w:val="22"/>
          <w:lang w:val="mn-MN"/>
        </w:rPr>
        <w:t>З</w:t>
      </w:r>
      <w:r w:rsidR="008878FF" w:rsidRPr="00C82454">
        <w:rPr>
          <w:rFonts w:eastAsia="Trebuchet MS"/>
          <w:spacing w:val="1"/>
          <w:sz w:val="22"/>
          <w:szCs w:val="22"/>
        </w:rPr>
        <w:t>-д нь өөрийн үндсэн чиг үүргийн хүрээнд тус бүр</w:t>
      </w:r>
      <w:r w:rsidR="00982C0A" w:rsidRPr="00C82454">
        <w:rPr>
          <w:rFonts w:eastAsia="Trebuchet MS"/>
          <w:spacing w:val="1"/>
          <w:sz w:val="22"/>
          <w:szCs w:val="22"/>
        </w:rPr>
        <w:t xml:space="preserve"> дор дурдсан</w:t>
      </w:r>
      <w:r w:rsidR="008878FF" w:rsidRPr="00C82454">
        <w:rPr>
          <w:rFonts w:eastAsia="Trebuchet MS"/>
          <w:spacing w:val="1"/>
          <w:sz w:val="22"/>
          <w:szCs w:val="22"/>
        </w:rPr>
        <w:t xml:space="preserve"> өөрийн онцлог үүрэг, роль бүхий үндсэн оролцогч талуудтай харилцан ажилладаг</w:t>
      </w:r>
      <w:r w:rsidRPr="00C82454">
        <w:rPr>
          <w:rFonts w:eastAsia="Trebuchet MS"/>
          <w:sz w:val="22"/>
          <w:szCs w:val="22"/>
        </w:rPr>
        <w:t>:</w:t>
      </w:r>
    </w:p>
    <w:p w:rsidR="00263EFB" w:rsidRPr="00C82454" w:rsidRDefault="00263EFB">
      <w:pPr>
        <w:spacing w:before="1" w:line="160" w:lineRule="exact"/>
        <w:rPr>
          <w:sz w:val="16"/>
          <w:szCs w:val="16"/>
        </w:rPr>
      </w:pPr>
    </w:p>
    <w:p w:rsidR="00263EFB" w:rsidRPr="00C82454" w:rsidRDefault="00603C63">
      <w:pPr>
        <w:tabs>
          <w:tab w:val="left" w:pos="1040"/>
        </w:tabs>
        <w:ind w:left="1053" w:right="512" w:hanging="360"/>
        <w:jc w:val="both"/>
        <w:rPr>
          <w:rFonts w:eastAsia="Trebuchet MS"/>
          <w:sz w:val="22"/>
          <w:szCs w:val="22"/>
        </w:rPr>
      </w:pPr>
      <w:proofErr w:type="gramStart"/>
      <w:r w:rsidRPr="00C82454">
        <w:rPr>
          <w:rFonts w:eastAsia="Trebuchet MS"/>
          <w:spacing w:val="-1"/>
          <w:sz w:val="22"/>
          <w:szCs w:val="22"/>
        </w:rPr>
        <w:t>i</w:t>
      </w:r>
      <w:proofErr w:type="gramEnd"/>
      <w:r w:rsidRPr="00C82454">
        <w:rPr>
          <w:rFonts w:eastAsia="Trebuchet MS"/>
          <w:sz w:val="22"/>
          <w:szCs w:val="22"/>
        </w:rPr>
        <w:t>.</w:t>
      </w:r>
      <w:r w:rsidRPr="00C82454">
        <w:rPr>
          <w:rFonts w:eastAsia="Trebuchet MS"/>
          <w:sz w:val="22"/>
          <w:szCs w:val="22"/>
        </w:rPr>
        <w:tab/>
      </w:r>
      <w:r w:rsidR="00982C0A" w:rsidRPr="00C82454">
        <w:rPr>
          <w:rFonts w:eastAsia="Trebuchet MS"/>
          <w:b/>
          <w:spacing w:val="-1"/>
          <w:sz w:val="22"/>
          <w:szCs w:val="22"/>
        </w:rPr>
        <w:t>ҮЗ</w:t>
      </w:r>
      <w:r w:rsidR="00795A78" w:rsidRPr="00C82454">
        <w:rPr>
          <w:rFonts w:eastAsia="Trebuchet MS"/>
          <w:b/>
          <w:spacing w:val="-1"/>
          <w:sz w:val="22"/>
          <w:szCs w:val="22"/>
          <w:lang w:val="mn-MN"/>
        </w:rPr>
        <w:t>З</w:t>
      </w:r>
      <w:r w:rsidR="00795A78" w:rsidRPr="00C82454">
        <w:rPr>
          <w:rFonts w:eastAsia="Trebuchet MS"/>
          <w:spacing w:val="-1"/>
          <w:sz w:val="22"/>
          <w:szCs w:val="22"/>
        </w:rPr>
        <w:t>-</w:t>
      </w:r>
      <w:r w:rsidR="00795A78" w:rsidRPr="00C82454">
        <w:rPr>
          <w:rFonts w:eastAsia="Trebuchet MS"/>
          <w:spacing w:val="-1"/>
          <w:sz w:val="22"/>
          <w:szCs w:val="22"/>
          <w:lang w:val="mn-MN"/>
        </w:rPr>
        <w:t>ийн</w:t>
      </w:r>
      <w:r w:rsidR="00982C0A" w:rsidRPr="00C82454">
        <w:rPr>
          <w:rFonts w:eastAsia="Trebuchet MS"/>
          <w:spacing w:val="-1"/>
          <w:sz w:val="22"/>
          <w:szCs w:val="22"/>
        </w:rPr>
        <w:t xml:space="preserve"> гишүүд нь ХДХВ, сүрьеэ болон хумхаа өвчинтэй тэмцэх үндэсний хэмжээний оролцогч талууд</w:t>
      </w:r>
      <w:r w:rsidR="00795A78" w:rsidRPr="00C82454">
        <w:rPr>
          <w:rFonts w:eastAsia="Trebuchet MS"/>
          <w:spacing w:val="-1"/>
          <w:sz w:val="22"/>
          <w:szCs w:val="22"/>
        </w:rPr>
        <w:t xml:space="preserve">ыг ашиг сонирхлыг төлөөлдөг. </w:t>
      </w:r>
      <w:proofErr w:type="gramStart"/>
      <w:r w:rsidR="00795A78" w:rsidRPr="00C82454">
        <w:rPr>
          <w:rFonts w:eastAsia="Trebuchet MS"/>
          <w:spacing w:val="-1"/>
          <w:sz w:val="22"/>
          <w:szCs w:val="22"/>
        </w:rPr>
        <w:t>ҮЗ</w:t>
      </w:r>
      <w:r w:rsidR="00795A78" w:rsidRPr="00C82454">
        <w:rPr>
          <w:rFonts w:eastAsia="Trebuchet MS"/>
          <w:spacing w:val="-1"/>
          <w:sz w:val="22"/>
          <w:szCs w:val="22"/>
          <w:lang w:val="mn-MN"/>
        </w:rPr>
        <w:t>З</w:t>
      </w:r>
      <w:r w:rsidR="00982C0A" w:rsidRPr="00C82454">
        <w:rPr>
          <w:rFonts w:eastAsia="Trebuchet MS"/>
          <w:spacing w:val="-1"/>
          <w:sz w:val="22"/>
          <w:szCs w:val="22"/>
        </w:rPr>
        <w:t>-д нь үндэс</w:t>
      </w:r>
      <w:r w:rsidR="00FC4C82" w:rsidRPr="00C82454">
        <w:rPr>
          <w:rFonts w:eastAsia="Trebuchet MS"/>
          <w:spacing w:val="-1"/>
          <w:sz w:val="22"/>
          <w:szCs w:val="22"/>
        </w:rPr>
        <w:t>ний эрүүл мэндийн хөтөлбөрүүдийг удирдах төр, хувийн хэ</w:t>
      </w:r>
      <w:r w:rsidR="00795A78" w:rsidRPr="00C82454">
        <w:rPr>
          <w:rFonts w:eastAsia="Trebuchet MS"/>
          <w:spacing w:val="-1"/>
          <w:sz w:val="22"/>
          <w:szCs w:val="22"/>
        </w:rPr>
        <w:t>вшлийн механизм юм.</w:t>
      </w:r>
      <w:proofErr w:type="gramEnd"/>
      <w:r w:rsidR="00795A78" w:rsidRPr="00C82454">
        <w:rPr>
          <w:rFonts w:eastAsia="Trebuchet MS"/>
          <w:spacing w:val="-1"/>
          <w:sz w:val="22"/>
          <w:szCs w:val="22"/>
        </w:rPr>
        <w:t xml:space="preserve"> </w:t>
      </w:r>
      <w:proofErr w:type="gramStart"/>
      <w:r w:rsidR="00795A78" w:rsidRPr="00C82454">
        <w:rPr>
          <w:rFonts w:eastAsia="Trebuchet MS"/>
          <w:spacing w:val="-1"/>
          <w:sz w:val="22"/>
          <w:szCs w:val="22"/>
        </w:rPr>
        <w:t>ҮЗ</w:t>
      </w:r>
      <w:r w:rsidR="00795A78" w:rsidRPr="00C82454">
        <w:rPr>
          <w:rFonts w:eastAsia="Trebuchet MS"/>
          <w:spacing w:val="-1"/>
          <w:sz w:val="22"/>
          <w:szCs w:val="22"/>
          <w:lang w:val="mn-MN"/>
        </w:rPr>
        <w:t>З</w:t>
      </w:r>
      <w:r w:rsidR="00795A78" w:rsidRPr="00C82454">
        <w:rPr>
          <w:rFonts w:eastAsia="Trebuchet MS"/>
          <w:spacing w:val="-1"/>
          <w:sz w:val="22"/>
          <w:szCs w:val="22"/>
        </w:rPr>
        <w:t>-</w:t>
      </w:r>
      <w:r w:rsidR="00795A78" w:rsidRPr="00C82454">
        <w:rPr>
          <w:rFonts w:eastAsia="Trebuchet MS"/>
          <w:spacing w:val="-1"/>
          <w:sz w:val="22"/>
          <w:szCs w:val="22"/>
          <w:lang w:val="mn-MN"/>
        </w:rPr>
        <w:t>ийн</w:t>
      </w:r>
      <w:r w:rsidR="00FC4C82" w:rsidRPr="00C82454">
        <w:rPr>
          <w:rFonts w:eastAsia="Trebuchet MS"/>
          <w:spacing w:val="-1"/>
          <w:sz w:val="22"/>
          <w:szCs w:val="22"/>
        </w:rPr>
        <w:t xml:space="preserve"> гишүүд нь</w:t>
      </w:r>
      <w:r w:rsidR="002D7090" w:rsidRPr="00C82454">
        <w:rPr>
          <w:rFonts w:eastAsia="Trebuchet MS"/>
          <w:spacing w:val="-1"/>
          <w:sz w:val="22"/>
          <w:szCs w:val="22"/>
        </w:rPr>
        <w:t xml:space="preserve"> гишүүний хувьд </w:t>
      </w:r>
      <w:r w:rsidR="00FC4C82" w:rsidRPr="00C82454">
        <w:rPr>
          <w:rFonts w:eastAsia="Trebuchet MS"/>
          <w:spacing w:val="-1"/>
          <w:sz w:val="22"/>
          <w:szCs w:val="22"/>
        </w:rPr>
        <w:t>өөрийн төлөөлж буй са</w:t>
      </w:r>
      <w:r w:rsidR="002D7090" w:rsidRPr="00C82454">
        <w:rPr>
          <w:rFonts w:eastAsia="Trebuchet MS"/>
          <w:spacing w:val="-1"/>
          <w:sz w:val="22"/>
          <w:szCs w:val="22"/>
        </w:rPr>
        <w:t xml:space="preserve">лбаруудад хариуцлага хүлээх бол </w:t>
      </w:r>
      <w:r w:rsidR="00795A78" w:rsidRPr="00C82454">
        <w:rPr>
          <w:rFonts w:eastAsia="Trebuchet MS"/>
          <w:spacing w:val="-1"/>
          <w:sz w:val="22"/>
          <w:szCs w:val="22"/>
        </w:rPr>
        <w:t>ҮЗ</w:t>
      </w:r>
      <w:r w:rsidR="00795A78" w:rsidRPr="00C82454">
        <w:rPr>
          <w:rFonts w:eastAsia="Trebuchet MS"/>
          <w:spacing w:val="-1"/>
          <w:sz w:val="22"/>
          <w:szCs w:val="22"/>
          <w:lang w:val="mn-MN"/>
        </w:rPr>
        <w:t>З</w:t>
      </w:r>
      <w:r w:rsidR="00795A78" w:rsidRPr="00C82454">
        <w:rPr>
          <w:rFonts w:eastAsia="Trebuchet MS"/>
          <w:spacing w:val="-1"/>
          <w:sz w:val="22"/>
          <w:szCs w:val="22"/>
        </w:rPr>
        <w:t>-</w:t>
      </w:r>
      <w:r w:rsidR="00795A78" w:rsidRPr="00C82454">
        <w:rPr>
          <w:rFonts w:eastAsia="Trebuchet MS"/>
          <w:spacing w:val="-1"/>
          <w:sz w:val="22"/>
          <w:szCs w:val="22"/>
          <w:lang w:val="mn-MN"/>
        </w:rPr>
        <w:t>ий</w:t>
      </w:r>
      <w:r w:rsidR="002D7090" w:rsidRPr="00C82454">
        <w:rPr>
          <w:rFonts w:eastAsia="Trebuchet MS"/>
          <w:spacing w:val="-1"/>
          <w:sz w:val="22"/>
          <w:szCs w:val="22"/>
        </w:rPr>
        <w:t>г бүхэлд нь авч үзвэл улс, орныхоо өмнө хариуцлага хүлээнэ.</w:t>
      </w:r>
      <w:proofErr w:type="gramEnd"/>
      <w:r w:rsidR="002D7090" w:rsidRPr="00C82454">
        <w:rPr>
          <w:rFonts w:eastAsia="Trebuchet MS"/>
          <w:spacing w:val="-1"/>
          <w:sz w:val="22"/>
          <w:szCs w:val="22"/>
        </w:rPr>
        <w:t xml:space="preserve"> </w:t>
      </w:r>
      <w:proofErr w:type="gramStart"/>
      <w:r w:rsidR="00795A78" w:rsidRPr="00C82454">
        <w:rPr>
          <w:rFonts w:eastAsia="Trebuchet MS"/>
          <w:spacing w:val="-1"/>
          <w:sz w:val="22"/>
          <w:szCs w:val="22"/>
        </w:rPr>
        <w:t>ҮЗ</w:t>
      </w:r>
      <w:r w:rsidR="00795A78" w:rsidRPr="00C82454">
        <w:rPr>
          <w:rFonts w:eastAsia="Trebuchet MS"/>
          <w:spacing w:val="-1"/>
          <w:sz w:val="22"/>
          <w:szCs w:val="22"/>
          <w:lang w:val="mn-MN"/>
        </w:rPr>
        <w:t>З</w:t>
      </w:r>
      <w:r w:rsidR="000F10F9" w:rsidRPr="00C82454">
        <w:rPr>
          <w:rFonts w:eastAsia="Trebuchet MS"/>
          <w:spacing w:val="-1"/>
          <w:sz w:val="22"/>
          <w:szCs w:val="22"/>
        </w:rPr>
        <w:t xml:space="preserve">-д нь улсынхаа өмнөөс </w:t>
      </w:r>
      <w:r w:rsidR="00237F6C" w:rsidRPr="00C82454">
        <w:rPr>
          <w:rFonts w:eastAsia="Trebuchet MS"/>
          <w:spacing w:val="-1"/>
          <w:sz w:val="22"/>
          <w:szCs w:val="22"/>
        </w:rPr>
        <w:t>Глобаль</w:t>
      </w:r>
      <w:r w:rsidR="000F10F9" w:rsidRPr="00C82454">
        <w:rPr>
          <w:rFonts w:eastAsia="Trebuchet MS"/>
          <w:spacing w:val="-1"/>
          <w:sz w:val="22"/>
          <w:szCs w:val="22"/>
        </w:rPr>
        <w:t xml:space="preserve"> санд санхүүжилтийн хүсэлт гаргахаас гадна хөтөлбөрүүдийн үр дүнтэй, стратегийн хэрэгжилтийг хангах стратегийн хяналт тавьдаг.</w:t>
      </w:r>
      <w:proofErr w:type="gramEnd"/>
      <w:r w:rsidR="000F10F9" w:rsidRPr="00C82454">
        <w:rPr>
          <w:rFonts w:eastAsia="Trebuchet MS"/>
          <w:spacing w:val="-1"/>
          <w:sz w:val="22"/>
          <w:szCs w:val="22"/>
        </w:rPr>
        <w:t xml:space="preserve"> </w:t>
      </w:r>
      <w:r w:rsidR="00795A78" w:rsidRPr="00C82454">
        <w:rPr>
          <w:rFonts w:eastAsia="Trebuchet MS"/>
          <w:spacing w:val="-1"/>
          <w:sz w:val="22"/>
          <w:szCs w:val="22"/>
          <w:lang w:val="mn-MN"/>
        </w:rPr>
        <w:t>ҮЗЗ-ийн</w:t>
      </w:r>
      <w:r w:rsidR="002B56B7" w:rsidRPr="00C82454">
        <w:rPr>
          <w:rFonts w:eastAsia="Trebuchet MS"/>
          <w:spacing w:val="-1"/>
          <w:sz w:val="22"/>
          <w:szCs w:val="22"/>
        </w:rPr>
        <w:t xml:space="preserve"> үүрэг, ролийн талаар энэхүү баримт бичгийн үлдэгдэл хэсэгт дэлгэрэнгүй тайлбарласан болно. </w:t>
      </w:r>
    </w:p>
    <w:p w:rsidR="00263EFB" w:rsidRPr="00C82454" w:rsidRDefault="00263EFB">
      <w:pPr>
        <w:spacing w:before="2" w:line="160" w:lineRule="exact"/>
        <w:rPr>
          <w:sz w:val="16"/>
          <w:szCs w:val="16"/>
        </w:rPr>
      </w:pPr>
    </w:p>
    <w:p w:rsidR="00263EFB" w:rsidRPr="00C82454" w:rsidRDefault="00603C63">
      <w:pPr>
        <w:ind w:left="1053" w:right="515" w:hanging="360"/>
        <w:jc w:val="both"/>
        <w:rPr>
          <w:rFonts w:eastAsia="Trebuchet MS"/>
          <w:sz w:val="22"/>
          <w:szCs w:val="22"/>
        </w:rPr>
        <w:sectPr w:rsidR="00263EFB" w:rsidRPr="00C82454">
          <w:pgSz w:w="11920" w:h="16840"/>
          <w:pgMar w:top="1040" w:right="940" w:bottom="280" w:left="980" w:header="0" w:footer="735" w:gutter="0"/>
          <w:cols w:space="720"/>
        </w:sectPr>
      </w:pPr>
      <w:r w:rsidRPr="00C82454">
        <w:rPr>
          <w:rFonts w:eastAsia="Trebuchet MS"/>
          <w:spacing w:val="-1"/>
          <w:sz w:val="22"/>
          <w:szCs w:val="22"/>
        </w:rPr>
        <w:t>ii</w:t>
      </w:r>
      <w:r w:rsidRPr="00C82454">
        <w:rPr>
          <w:rFonts w:eastAsia="Trebuchet MS"/>
          <w:sz w:val="22"/>
          <w:szCs w:val="22"/>
        </w:rPr>
        <w:t xml:space="preserve">. </w:t>
      </w:r>
      <w:r w:rsidR="002B56B7" w:rsidRPr="00C82454">
        <w:rPr>
          <w:rFonts w:eastAsia="Trebuchet MS"/>
          <w:b/>
          <w:spacing w:val="-2"/>
          <w:sz w:val="22"/>
          <w:szCs w:val="22"/>
        </w:rPr>
        <w:t>Үндсэн хүлээн авагчид (ҮХА-ид</w:t>
      </w:r>
      <w:proofErr w:type="gramStart"/>
      <w:r w:rsidRPr="00C82454">
        <w:rPr>
          <w:rFonts w:eastAsia="Trebuchet MS"/>
          <w:b/>
          <w:sz w:val="22"/>
          <w:szCs w:val="22"/>
        </w:rPr>
        <w:t>)</w:t>
      </w:r>
      <w:r w:rsidR="001212D0" w:rsidRPr="00C82454">
        <w:rPr>
          <w:rFonts w:eastAsia="Trebuchet MS"/>
          <w:spacing w:val="-1"/>
          <w:sz w:val="22"/>
          <w:szCs w:val="22"/>
        </w:rPr>
        <w:t>нь</w:t>
      </w:r>
      <w:proofErr w:type="gramEnd"/>
      <w:r w:rsidR="001212D0" w:rsidRPr="00C82454">
        <w:rPr>
          <w:rFonts w:eastAsia="Trebuchet MS"/>
          <w:spacing w:val="-1"/>
          <w:sz w:val="22"/>
          <w:szCs w:val="22"/>
        </w:rPr>
        <w:t xml:space="preserve"> хуулийн хувьд хүчин төгөлдөр гэрээний  баримт бичиг болох санхүүжилтийн гэрээг </w:t>
      </w:r>
      <w:r w:rsidR="00237F6C" w:rsidRPr="00C82454">
        <w:rPr>
          <w:rFonts w:eastAsia="Trebuchet MS"/>
          <w:spacing w:val="-1"/>
          <w:sz w:val="22"/>
          <w:szCs w:val="22"/>
        </w:rPr>
        <w:t>Глобаль</w:t>
      </w:r>
      <w:r w:rsidR="001212D0" w:rsidRPr="00C82454">
        <w:rPr>
          <w:rFonts w:eastAsia="Trebuchet MS"/>
          <w:spacing w:val="-1"/>
          <w:sz w:val="22"/>
          <w:szCs w:val="22"/>
        </w:rPr>
        <w:t xml:space="preserve"> сантай байгуулдаг. </w:t>
      </w:r>
      <w:proofErr w:type="gramStart"/>
      <w:r w:rsidR="00C66A02" w:rsidRPr="00C82454">
        <w:rPr>
          <w:rFonts w:eastAsia="Trebuchet MS"/>
          <w:spacing w:val="-1"/>
          <w:sz w:val="22"/>
          <w:szCs w:val="22"/>
        </w:rPr>
        <w:t xml:space="preserve">ҮХА-ид нь </w:t>
      </w:r>
      <w:r w:rsidR="00237F6C" w:rsidRPr="00C82454">
        <w:rPr>
          <w:rFonts w:eastAsia="Trebuchet MS"/>
          <w:spacing w:val="-1"/>
          <w:sz w:val="22"/>
          <w:szCs w:val="22"/>
        </w:rPr>
        <w:t>Глобаль</w:t>
      </w:r>
      <w:r w:rsidR="00094E4E" w:rsidRPr="00C82454">
        <w:rPr>
          <w:rFonts w:eastAsia="Trebuchet MS"/>
          <w:spacing w:val="-1"/>
          <w:sz w:val="22"/>
          <w:szCs w:val="22"/>
        </w:rPr>
        <w:t xml:space="preserve"> сангийн Удирдах зөвлөлөөс </w:t>
      </w:r>
      <w:r w:rsidR="00C66A02" w:rsidRPr="00C82454">
        <w:rPr>
          <w:rFonts w:eastAsia="Trebuchet MS"/>
          <w:spacing w:val="-1"/>
          <w:sz w:val="22"/>
          <w:szCs w:val="22"/>
        </w:rPr>
        <w:t>санхүүжилтээ батлуулж, ҮЗХ-ны өмнөөс</w:t>
      </w:r>
      <w:r w:rsidR="00094E4E" w:rsidRPr="00C82454">
        <w:rPr>
          <w:rFonts w:eastAsia="Trebuchet MS"/>
          <w:spacing w:val="-1"/>
          <w:sz w:val="22"/>
          <w:szCs w:val="22"/>
        </w:rPr>
        <w:t xml:space="preserve"> өдөр дутмын хэрэгжилтийг хариуцан ажилладаг.</w:t>
      </w:r>
      <w:proofErr w:type="gramEnd"/>
      <w:r w:rsidR="00094E4E" w:rsidRPr="00C82454">
        <w:rPr>
          <w:rFonts w:eastAsia="Trebuchet MS"/>
          <w:spacing w:val="-1"/>
          <w:sz w:val="22"/>
          <w:szCs w:val="22"/>
        </w:rPr>
        <w:t xml:space="preserve"> ҮХА</w:t>
      </w:r>
      <w:r w:rsidR="00795A78" w:rsidRPr="00C82454">
        <w:rPr>
          <w:rFonts w:eastAsia="Trebuchet MS"/>
          <w:spacing w:val="-1"/>
          <w:sz w:val="22"/>
          <w:szCs w:val="22"/>
        </w:rPr>
        <w:t>-дыг ҮЗ</w:t>
      </w:r>
      <w:r w:rsidR="00795A78" w:rsidRPr="00C82454">
        <w:rPr>
          <w:rFonts w:eastAsia="Trebuchet MS"/>
          <w:spacing w:val="-1"/>
          <w:sz w:val="22"/>
          <w:szCs w:val="22"/>
          <w:lang w:val="mn-MN"/>
        </w:rPr>
        <w:t>З</w:t>
      </w:r>
      <w:r w:rsidR="00795A78" w:rsidRPr="00C82454">
        <w:rPr>
          <w:rFonts w:eastAsia="Trebuchet MS"/>
          <w:spacing w:val="-1"/>
          <w:sz w:val="22"/>
          <w:szCs w:val="22"/>
        </w:rPr>
        <w:t>-</w:t>
      </w:r>
      <w:r w:rsidR="00795A78" w:rsidRPr="00C82454">
        <w:rPr>
          <w:rFonts w:eastAsia="Trebuchet MS"/>
          <w:spacing w:val="-1"/>
          <w:sz w:val="22"/>
          <w:szCs w:val="22"/>
          <w:lang w:val="mn-MN"/>
        </w:rPr>
        <w:t>өө</w:t>
      </w:r>
      <w:r w:rsidR="00464118" w:rsidRPr="00C82454">
        <w:rPr>
          <w:rFonts w:eastAsia="Trebuchet MS"/>
          <w:spacing w:val="-1"/>
          <w:sz w:val="22"/>
          <w:szCs w:val="22"/>
        </w:rPr>
        <w:t xml:space="preserve">с нэр дэвшүүлдэг ба түүний </w:t>
      </w:r>
      <w:proofErr w:type="gramStart"/>
      <w:r w:rsidR="00464118" w:rsidRPr="00C82454">
        <w:rPr>
          <w:rFonts w:eastAsia="Trebuchet MS"/>
          <w:spacing w:val="-1"/>
          <w:sz w:val="22"/>
          <w:szCs w:val="22"/>
        </w:rPr>
        <w:t>өмнө  хөтөлбөрийн</w:t>
      </w:r>
      <w:proofErr w:type="gramEnd"/>
      <w:r w:rsidR="00464118" w:rsidRPr="00C82454">
        <w:rPr>
          <w:rFonts w:eastAsia="Trebuchet MS"/>
          <w:spacing w:val="-1"/>
          <w:sz w:val="22"/>
          <w:szCs w:val="22"/>
        </w:rPr>
        <w:t xml:space="preserve"> зорилтуудыг хангах үүрэг хүлээдэг. Олон ҮХА-ид </w:t>
      </w:r>
      <w:r w:rsidR="00D97D64" w:rsidRPr="00C82454">
        <w:rPr>
          <w:rFonts w:eastAsia="Trebuchet MS"/>
          <w:spacing w:val="-1"/>
          <w:sz w:val="22"/>
          <w:szCs w:val="22"/>
        </w:rPr>
        <w:t>бие даан мөн салбар хүлээн авагчид (СХА-ид)-</w:t>
      </w:r>
      <w:proofErr w:type="gramStart"/>
      <w:r w:rsidR="00D97D64" w:rsidRPr="00C82454">
        <w:rPr>
          <w:rFonts w:eastAsia="Trebuchet MS"/>
          <w:spacing w:val="-1"/>
          <w:sz w:val="22"/>
          <w:szCs w:val="22"/>
        </w:rPr>
        <w:t>аар  дамжуулан</w:t>
      </w:r>
      <w:proofErr w:type="gramEnd"/>
      <w:r w:rsidR="00D97D64" w:rsidRPr="00C82454">
        <w:rPr>
          <w:rFonts w:eastAsia="Trebuchet MS"/>
          <w:spacing w:val="-1"/>
          <w:sz w:val="22"/>
          <w:szCs w:val="22"/>
        </w:rPr>
        <w:t xml:space="preserve"> хөтөлбөр хэрэгжүүлдэг. </w:t>
      </w:r>
    </w:p>
    <w:p w:rsidR="00263EFB" w:rsidRPr="00C82454" w:rsidRDefault="00603C63">
      <w:pPr>
        <w:spacing w:before="65"/>
        <w:ind w:left="1053" w:right="475" w:hanging="360"/>
        <w:jc w:val="both"/>
        <w:rPr>
          <w:rFonts w:eastAsia="Trebuchet MS"/>
          <w:sz w:val="22"/>
          <w:szCs w:val="22"/>
        </w:rPr>
      </w:pPr>
      <w:r w:rsidRPr="00C82454">
        <w:rPr>
          <w:rFonts w:eastAsia="Trebuchet MS"/>
          <w:spacing w:val="-1"/>
          <w:sz w:val="22"/>
          <w:szCs w:val="22"/>
        </w:rPr>
        <w:lastRenderedPageBreak/>
        <w:t>iii</w:t>
      </w:r>
      <w:r w:rsidRPr="00C82454">
        <w:rPr>
          <w:rFonts w:eastAsia="Trebuchet MS"/>
          <w:sz w:val="22"/>
          <w:szCs w:val="22"/>
        </w:rPr>
        <w:t>.</w:t>
      </w:r>
      <w:r w:rsidR="00795A78" w:rsidRPr="00C82454">
        <w:rPr>
          <w:rFonts w:eastAsia="Trebuchet MS"/>
          <w:sz w:val="22"/>
          <w:szCs w:val="22"/>
          <w:lang w:val="mn-MN"/>
        </w:rPr>
        <w:t xml:space="preserve"> </w:t>
      </w:r>
      <w:r w:rsidR="00D97D64" w:rsidRPr="00C82454">
        <w:rPr>
          <w:rFonts w:eastAsia="Trebuchet MS"/>
          <w:b/>
          <w:sz w:val="22"/>
          <w:szCs w:val="22"/>
        </w:rPr>
        <w:t xml:space="preserve">Салбар хүлээн </w:t>
      </w:r>
      <w:proofErr w:type="gramStart"/>
      <w:r w:rsidR="00D97D64" w:rsidRPr="00C82454">
        <w:rPr>
          <w:rFonts w:eastAsia="Trebuchet MS"/>
          <w:b/>
          <w:sz w:val="22"/>
          <w:szCs w:val="22"/>
        </w:rPr>
        <w:t>авагчид</w:t>
      </w:r>
      <w:r w:rsidRPr="00C82454">
        <w:rPr>
          <w:rFonts w:eastAsia="Trebuchet MS"/>
          <w:b/>
          <w:sz w:val="22"/>
          <w:szCs w:val="22"/>
        </w:rPr>
        <w:t>(</w:t>
      </w:r>
      <w:proofErr w:type="gramEnd"/>
      <w:r w:rsidR="00D97D64" w:rsidRPr="00C82454">
        <w:rPr>
          <w:rFonts w:eastAsia="Trebuchet MS"/>
          <w:b/>
          <w:sz w:val="22"/>
          <w:szCs w:val="22"/>
        </w:rPr>
        <w:t>СХА-ид</w:t>
      </w:r>
      <w:r w:rsidRPr="00C82454">
        <w:rPr>
          <w:rFonts w:eastAsia="Trebuchet MS"/>
          <w:b/>
          <w:sz w:val="22"/>
          <w:szCs w:val="22"/>
        </w:rPr>
        <w:t>)</w:t>
      </w:r>
      <w:r w:rsidR="00D97D64" w:rsidRPr="00C82454">
        <w:rPr>
          <w:rFonts w:eastAsia="Trebuchet MS"/>
          <w:sz w:val="22"/>
          <w:szCs w:val="22"/>
        </w:rPr>
        <w:t xml:space="preserve">нь </w:t>
      </w:r>
      <w:r w:rsidR="00237F6C" w:rsidRPr="00C82454">
        <w:rPr>
          <w:rFonts w:eastAsia="Trebuchet MS"/>
          <w:sz w:val="22"/>
          <w:szCs w:val="22"/>
        </w:rPr>
        <w:t>Глобаль</w:t>
      </w:r>
      <w:r w:rsidR="004C4B14" w:rsidRPr="00C82454">
        <w:rPr>
          <w:rFonts w:eastAsia="Trebuchet MS"/>
          <w:sz w:val="22"/>
          <w:szCs w:val="22"/>
        </w:rPr>
        <w:t xml:space="preserve"> сангийн санхүүжилттэй хөтөлбөрүүдийн  бүрэлдэхүүн хэсгүүдийг хэрэгжүүлэх санхүүжилтийг ҮХА-аас хүлээн авдаг. </w:t>
      </w:r>
      <w:proofErr w:type="gramStart"/>
      <w:r w:rsidR="004C4B14" w:rsidRPr="00C82454">
        <w:rPr>
          <w:rFonts w:eastAsia="Trebuchet MS"/>
          <w:sz w:val="22"/>
          <w:szCs w:val="22"/>
        </w:rPr>
        <w:t>Тэд ҮХА-ид тайлагнадаг ба тэдгээрийн гүйцэтгэл хөтөлбөрийн амжилтанд нэн чухал үүрэгтэй.</w:t>
      </w:r>
      <w:proofErr w:type="gramEnd"/>
      <w:r w:rsidR="004C4B14" w:rsidRPr="00C82454">
        <w:rPr>
          <w:rFonts w:eastAsia="Trebuchet MS"/>
          <w:sz w:val="22"/>
          <w:szCs w:val="22"/>
        </w:rPr>
        <w:t xml:space="preserve"> </w:t>
      </w:r>
    </w:p>
    <w:p w:rsidR="00263EFB" w:rsidRPr="00C82454" w:rsidRDefault="00263EFB">
      <w:pPr>
        <w:spacing w:before="2" w:line="160" w:lineRule="exact"/>
        <w:rPr>
          <w:sz w:val="16"/>
          <w:szCs w:val="16"/>
        </w:rPr>
      </w:pPr>
    </w:p>
    <w:p w:rsidR="00263EFB" w:rsidRPr="00C82454" w:rsidRDefault="00603C63">
      <w:pPr>
        <w:ind w:left="1053" w:right="476" w:hanging="360"/>
        <w:jc w:val="both"/>
        <w:rPr>
          <w:rFonts w:eastAsia="Trebuchet MS"/>
          <w:sz w:val="22"/>
          <w:szCs w:val="22"/>
        </w:rPr>
      </w:pPr>
      <w:r w:rsidRPr="00C82454">
        <w:rPr>
          <w:rFonts w:eastAsia="Trebuchet MS"/>
          <w:sz w:val="22"/>
          <w:szCs w:val="22"/>
        </w:rPr>
        <w:t>i</w:t>
      </w:r>
      <w:r w:rsidRPr="00C82454">
        <w:rPr>
          <w:rFonts w:eastAsia="Trebuchet MS"/>
          <w:spacing w:val="-1"/>
          <w:sz w:val="22"/>
          <w:szCs w:val="22"/>
        </w:rPr>
        <w:t>v</w:t>
      </w:r>
      <w:r w:rsidRPr="00C82454">
        <w:rPr>
          <w:rFonts w:eastAsia="Trebuchet MS"/>
          <w:sz w:val="22"/>
          <w:szCs w:val="22"/>
        </w:rPr>
        <w:t>.</w:t>
      </w:r>
      <w:r w:rsidR="00795A78" w:rsidRPr="00C82454">
        <w:rPr>
          <w:rFonts w:eastAsia="Trebuchet MS"/>
          <w:sz w:val="22"/>
          <w:szCs w:val="22"/>
          <w:lang w:val="mn-MN"/>
        </w:rPr>
        <w:t xml:space="preserve"> </w:t>
      </w:r>
      <w:r w:rsidR="00237F6C" w:rsidRPr="00C82454">
        <w:rPr>
          <w:rFonts w:eastAsia="Trebuchet MS"/>
          <w:b/>
          <w:spacing w:val="-1"/>
          <w:sz w:val="22"/>
          <w:szCs w:val="22"/>
        </w:rPr>
        <w:t>Глобаль</w:t>
      </w:r>
      <w:r w:rsidR="004C4B14" w:rsidRPr="00C82454">
        <w:rPr>
          <w:rFonts w:eastAsia="Trebuchet MS"/>
          <w:b/>
          <w:spacing w:val="-1"/>
          <w:sz w:val="22"/>
          <w:szCs w:val="22"/>
        </w:rPr>
        <w:t xml:space="preserve"> сангийн ажлын алба </w:t>
      </w:r>
      <w:r w:rsidR="004C4B14" w:rsidRPr="00C82454">
        <w:rPr>
          <w:rFonts w:eastAsia="Trebuchet MS"/>
          <w:sz w:val="22"/>
          <w:szCs w:val="22"/>
        </w:rPr>
        <w:t xml:space="preserve">нь ҮХА-идтай санхүүгийн байгуулж, </w:t>
      </w:r>
      <w:r w:rsidR="00002FB7" w:rsidRPr="00C82454">
        <w:rPr>
          <w:rFonts w:eastAsia="Trebuchet MS"/>
          <w:sz w:val="22"/>
          <w:szCs w:val="22"/>
        </w:rPr>
        <w:t xml:space="preserve">хөтөлбөрийн зорилтууд амжилттай хангагдсан эсэхд үндэслэн санхүүжилтийн тогтмол хуваарийн дагуу </w:t>
      </w:r>
      <w:r w:rsidR="00237F6C" w:rsidRPr="00C82454">
        <w:rPr>
          <w:rFonts w:eastAsia="Trebuchet MS"/>
          <w:sz w:val="22"/>
          <w:szCs w:val="22"/>
        </w:rPr>
        <w:t>Глобаль</w:t>
      </w:r>
      <w:r w:rsidR="00A02C0D" w:rsidRPr="00C82454">
        <w:rPr>
          <w:rFonts w:eastAsia="Trebuchet MS"/>
          <w:sz w:val="22"/>
          <w:szCs w:val="22"/>
        </w:rPr>
        <w:t xml:space="preserve"> сангийнн бодлогод нийцүүлэн </w:t>
      </w:r>
      <w:r w:rsidR="00002FB7" w:rsidRPr="00C82454">
        <w:rPr>
          <w:rFonts w:eastAsia="Trebuchet MS"/>
          <w:sz w:val="22"/>
          <w:szCs w:val="22"/>
        </w:rPr>
        <w:t>мөнгийг шилжүүлж</w:t>
      </w:r>
      <w:r w:rsidR="00A02C0D" w:rsidRPr="00C82454">
        <w:rPr>
          <w:rFonts w:eastAsia="Trebuchet MS"/>
          <w:sz w:val="22"/>
          <w:szCs w:val="22"/>
        </w:rPr>
        <w:t xml:space="preserve">дэг. </w:t>
      </w:r>
      <w:proofErr w:type="gramStart"/>
      <w:r w:rsidR="00A02C0D" w:rsidRPr="00C82454">
        <w:rPr>
          <w:rFonts w:eastAsia="Trebuchet MS"/>
          <w:sz w:val="22"/>
          <w:szCs w:val="22"/>
        </w:rPr>
        <w:t xml:space="preserve">Сангийн хөтөлбөрийн менежер </w:t>
      </w:r>
      <w:r w:rsidRPr="00C82454">
        <w:rPr>
          <w:rFonts w:eastAsia="Trebuchet MS"/>
          <w:sz w:val="22"/>
          <w:szCs w:val="22"/>
        </w:rPr>
        <w:t>(</w:t>
      </w:r>
      <w:r w:rsidR="00A02C0D" w:rsidRPr="00C82454">
        <w:rPr>
          <w:rFonts w:eastAsia="Trebuchet MS"/>
          <w:sz w:val="22"/>
          <w:szCs w:val="22"/>
        </w:rPr>
        <w:t>СХМ</w:t>
      </w:r>
      <w:r w:rsidRPr="00C82454">
        <w:rPr>
          <w:rFonts w:eastAsia="Trebuchet MS"/>
          <w:sz w:val="22"/>
          <w:szCs w:val="22"/>
        </w:rPr>
        <w:t>)</w:t>
      </w:r>
      <w:r w:rsidR="00A02C0D" w:rsidRPr="00C82454">
        <w:rPr>
          <w:rFonts w:eastAsia="Trebuchet MS"/>
          <w:sz w:val="22"/>
          <w:szCs w:val="22"/>
        </w:rPr>
        <w:t xml:space="preserve"> нь </w:t>
      </w:r>
      <w:r w:rsidR="00237F6C" w:rsidRPr="00C82454">
        <w:rPr>
          <w:rFonts w:eastAsia="Trebuchet MS"/>
          <w:sz w:val="22"/>
          <w:szCs w:val="22"/>
        </w:rPr>
        <w:t>Глобаль</w:t>
      </w:r>
      <w:r w:rsidR="00A02C0D" w:rsidRPr="00C82454">
        <w:rPr>
          <w:rFonts w:eastAsia="Trebuchet MS"/>
          <w:sz w:val="22"/>
          <w:szCs w:val="22"/>
        </w:rPr>
        <w:t xml:space="preserve"> сангийн санхүүжилтийн менежмент хариуцсан </w:t>
      </w:r>
      <w:r w:rsidR="00A02C0D" w:rsidRPr="00C82454">
        <w:rPr>
          <w:rFonts w:eastAsia="Trebuchet MS"/>
          <w:spacing w:val="3"/>
          <w:sz w:val="22"/>
          <w:szCs w:val="22"/>
        </w:rPr>
        <w:t xml:space="preserve">зохицуулагч байх ба тэрээр </w:t>
      </w:r>
      <w:r w:rsidR="00237F6C" w:rsidRPr="00C82454">
        <w:rPr>
          <w:rFonts w:eastAsia="Trebuchet MS"/>
          <w:spacing w:val="3"/>
          <w:sz w:val="22"/>
          <w:szCs w:val="22"/>
        </w:rPr>
        <w:t>Глобаль</w:t>
      </w:r>
      <w:r w:rsidR="00167373" w:rsidRPr="00C82454">
        <w:rPr>
          <w:rFonts w:eastAsia="Trebuchet MS"/>
          <w:spacing w:val="3"/>
          <w:sz w:val="22"/>
          <w:szCs w:val="22"/>
        </w:rPr>
        <w:t xml:space="preserve"> сангийн санхүүжилттэй хөтөлбөрүүдийн</w:t>
      </w:r>
      <w:r w:rsidR="0036682D" w:rsidRPr="00C82454">
        <w:rPr>
          <w:rFonts w:eastAsia="Trebuchet MS"/>
          <w:spacing w:val="3"/>
          <w:sz w:val="22"/>
          <w:szCs w:val="22"/>
        </w:rPr>
        <w:t xml:space="preserve"> үр дүнтэй хэрэгжилтийг хангахад шаардлагатай харилцаа холбоо, хамтын ажиллагааг үндсэн оролцогч талуудтай үүсгэн ажиллана.</w:t>
      </w:r>
      <w:proofErr w:type="gramEnd"/>
      <w:r w:rsidR="0036682D" w:rsidRPr="00C82454">
        <w:rPr>
          <w:rFonts w:eastAsia="Trebuchet MS"/>
          <w:spacing w:val="3"/>
          <w:sz w:val="22"/>
          <w:szCs w:val="22"/>
        </w:rPr>
        <w:t xml:space="preserve"> </w:t>
      </w:r>
    </w:p>
    <w:p w:rsidR="00263EFB" w:rsidRPr="00C82454" w:rsidRDefault="00263EFB">
      <w:pPr>
        <w:spacing w:before="2" w:line="160" w:lineRule="exact"/>
        <w:rPr>
          <w:sz w:val="16"/>
          <w:szCs w:val="16"/>
        </w:rPr>
      </w:pPr>
    </w:p>
    <w:p w:rsidR="00263EFB" w:rsidRPr="00C82454" w:rsidRDefault="00603C63">
      <w:pPr>
        <w:ind w:left="1053" w:right="475" w:hanging="360"/>
        <w:jc w:val="both"/>
        <w:rPr>
          <w:rFonts w:eastAsia="Trebuchet MS"/>
          <w:sz w:val="22"/>
          <w:szCs w:val="22"/>
        </w:rPr>
      </w:pPr>
      <w:proofErr w:type="gramStart"/>
      <w:r w:rsidRPr="00C82454">
        <w:rPr>
          <w:rFonts w:eastAsia="Trebuchet MS"/>
          <w:sz w:val="22"/>
          <w:szCs w:val="22"/>
        </w:rPr>
        <w:t>v</w:t>
      </w:r>
      <w:proofErr w:type="gramEnd"/>
      <w:r w:rsidRPr="00C82454">
        <w:rPr>
          <w:rFonts w:eastAsia="Trebuchet MS"/>
          <w:sz w:val="22"/>
          <w:szCs w:val="22"/>
        </w:rPr>
        <w:t xml:space="preserve">. </w:t>
      </w:r>
      <w:r w:rsidR="0036682D" w:rsidRPr="00C82454">
        <w:rPr>
          <w:rFonts w:eastAsia="Trebuchet MS"/>
          <w:b/>
          <w:sz w:val="22"/>
          <w:szCs w:val="22"/>
        </w:rPr>
        <w:t>Орон нутгийн сангийн агентууд</w:t>
      </w:r>
      <w:r w:rsidRPr="00C82454">
        <w:rPr>
          <w:rFonts w:eastAsia="Trebuchet MS"/>
          <w:b/>
          <w:sz w:val="22"/>
          <w:szCs w:val="22"/>
        </w:rPr>
        <w:t>(</w:t>
      </w:r>
      <w:r w:rsidR="0036682D" w:rsidRPr="00C82454">
        <w:rPr>
          <w:rFonts w:eastAsia="Trebuchet MS"/>
          <w:b/>
          <w:spacing w:val="-2"/>
          <w:sz w:val="22"/>
          <w:szCs w:val="22"/>
        </w:rPr>
        <w:t>ОНСА-ууд</w:t>
      </w:r>
      <w:r w:rsidRPr="00C82454">
        <w:rPr>
          <w:rFonts w:eastAsia="Trebuchet MS"/>
          <w:b/>
          <w:sz w:val="22"/>
          <w:szCs w:val="22"/>
        </w:rPr>
        <w:t>)</w:t>
      </w:r>
      <w:r w:rsidR="0036682D" w:rsidRPr="00C82454">
        <w:rPr>
          <w:rFonts w:eastAsia="Trebuchet MS"/>
          <w:spacing w:val="-1"/>
          <w:sz w:val="22"/>
          <w:szCs w:val="22"/>
        </w:rPr>
        <w:t xml:space="preserve">нь </w:t>
      </w:r>
      <w:r w:rsidR="00FE23ED" w:rsidRPr="00C82454">
        <w:rPr>
          <w:rFonts w:eastAsia="Trebuchet MS"/>
          <w:spacing w:val="-1"/>
          <w:sz w:val="22"/>
          <w:szCs w:val="22"/>
        </w:rPr>
        <w:t>ҮХА</w:t>
      </w:r>
      <w:r w:rsidR="00E964FB" w:rsidRPr="00C82454">
        <w:rPr>
          <w:rFonts w:eastAsia="Trebuchet MS"/>
          <w:spacing w:val="-1"/>
          <w:sz w:val="22"/>
          <w:szCs w:val="22"/>
        </w:rPr>
        <w:t xml:space="preserve">-ид болон СХА-дын хэрэгжүүлэлтийн чадавхыг үнэлэх,  </w:t>
      </w:r>
      <w:r w:rsidR="0056073B" w:rsidRPr="00C82454">
        <w:rPr>
          <w:rFonts w:eastAsia="Trebuchet MS"/>
          <w:spacing w:val="-1"/>
          <w:sz w:val="22"/>
          <w:szCs w:val="22"/>
        </w:rPr>
        <w:t>тайлагнасан хөтөлбөрийн үр дүнг баталгаажуулах үүрэг бүхий</w:t>
      </w:r>
      <w:r w:rsidR="00237F6C" w:rsidRPr="00C82454">
        <w:rPr>
          <w:rFonts w:eastAsia="Trebuchet MS"/>
          <w:spacing w:val="-1"/>
          <w:sz w:val="22"/>
          <w:szCs w:val="22"/>
        </w:rPr>
        <w:t>Глобаль</w:t>
      </w:r>
      <w:r w:rsidR="0056073B" w:rsidRPr="00C82454">
        <w:rPr>
          <w:rFonts w:eastAsia="Trebuchet MS"/>
          <w:spacing w:val="-1"/>
          <w:sz w:val="22"/>
          <w:szCs w:val="22"/>
        </w:rPr>
        <w:t xml:space="preserve"> сангийн</w:t>
      </w:r>
      <w:r w:rsidR="00FE23ED" w:rsidRPr="00C82454">
        <w:rPr>
          <w:rFonts w:eastAsia="Trebuchet MS"/>
          <w:spacing w:val="-1"/>
          <w:sz w:val="22"/>
          <w:szCs w:val="22"/>
        </w:rPr>
        <w:t xml:space="preserve"> гэрээт гүйцэтгэгч</w:t>
      </w:r>
      <w:r w:rsidR="0056073B" w:rsidRPr="00C82454">
        <w:rPr>
          <w:rFonts w:eastAsia="Trebuchet MS"/>
          <w:spacing w:val="-1"/>
          <w:sz w:val="22"/>
          <w:szCs w:val="22"/>
        </w:rPr>
        <w:t xml:space="preserve"> юм.</w:t>
      </w:r>
      <w:r w:rsidR="00F53ED8" w:rsidRPr="00C82454">
        <w:rPr>
          <w:rFonts w:eastAsia="Trebuchet MS"/>
          <w:spacing w:val="-1"/>
          <w:sz w:val="22"/>
          <w:szCs w:val="22"/>
        </w:rPr>
        <w:t xml:space="preserve"> </w:t>
      </w:r>
      <w:proofErr w:type="gramStart"/>
      <w:r w:rsidR="00F53ED8" w:rsidRPr="00C82454">
        <w:rPr>
          <w:rFonts w:eastAsia="Trebuchet MS"/>
          <w:spacing w:val="-1"/>
          <w:sz w:val="22"/>
          <w:szCs w:val="22"/>
        </w:rPr>
        <w:t xml:space="preserve">Эдгээр </w:t>
      </w:r>
      <w:r w:rsidR="0056073B" w:rsidRPr="00C82454">
        <w:rPr>
          <w:rFonts w:eastAsia="Trebuchet MS"/>
          <w:spacing w:val="-1"/>
          <w:sz w:val="22"/>
          <w:szCs w:val="22"/>
        </w:rPr>
        <w:t xml:space="preserve">нь </w:t>
      </w:r>
      <w:r w:rsidR="00237F6C" w:rsidRPr="00C82454">
        <w:rPr>
          <w:rFonts w:eastAsia="Trebuchet MS"/>
          <w:spacing w:val="-1"/>
          <w:sz w:val="22"/>
          <w:szCs w:val="22"/>
        </w:rPr>
        <w:t>Глобаль</w:t>
      </w:r>
      <w:r w:rsidR="0056073B" w:rsidRPr="00C82454">
        <w:rPr>
          <w:rFonts w:eastAsia="Trebuchet MS"/>
          <w:spacing w:val="-1"/>
          <w:sz w:val="22"/>
          <w:szCs w:val="22"/>
        </w:rPr>
        <w:t xml:space="preserve"> санд шууд тайлагнадаг.</w:t>
      </w:r>
      <w:proofErr w:type="gramEnd"/>
      <w:r w:rsidR="0056073B" w:rsidRPr="00C82454">
        <w:rPr>
          <w:rFonts w:eastAsia="Trebuchet MS"/>
          <w:spacing w:val="-1"/>
          <w:sz w:val="22"/>
          <w:szCs w:val="22"/>
        </w:rPr>
        <w:t xml:space="preserve"> </w:t>
      </w:r>
      <w:proofErr w:type="gramStart"/>
      <w:r w:rsidR="0056073B" w:rsidRPr="00C82454">
        <w:rPr>
          <w:rFonts w:eastAsia="Trebuchet MS"/>
          <w:spacing w:val="-1"/>
          <w:sz w:val="22"/>
          <w:szCs w:val="22"/>
        </w:rPr>
        <w:t xml:space="preserve">ОНСА-ууд нь </w:t>
      </w:r>
      <w:r w:rsidR="00237F6C" w:rsidRPr="00C82454">
        <w:rPr>
          <w:rFonts w:eastAsia="Trebuchet MS"/>
          <w:spacing w:val="-1"/>
          <w:sz w:val="22"/>
          <w:szCs w:val="22"/>
        </w:rPr>
        <w:t>Глобаль</w:t>
      </w:r>
      <w:r w:rsidR="00F53ED8" w:rsidRPr="00C82454">
        <w:rPr>
          <w:rFonts w:eastAsia="Trebuchet MS"/>
          <w:spacing w:val="-1"/>
          <w:sz w:val="22"/>
          <w:szCs w:val="22"/>
        </w:rPr>
        <w:t xml:space="preserve"> санг төлөөлж буй этгээд биш юм.</w:t>
      </w:r>
      <w:proofErr w:type="gramEnd"/>
      <w:r w:rsidR="00F53ED8" w:rsidRPr="00C82454">
        <w:rPr>
          <w:rFonts w:eastAsia="Trebuchet MS"/>
          <w:spacing w:val="-1"/>
          <w:sz w:val="22"/>
          <w:szCs w:val="22"/>
        </w:rPr>
        <w:t xml:space="preserve"> </w:t>
      </w:r>
      <w:proofErr w:type="gramStart"/>
      <w:r w:rsidR="00F53ED8" w:rsidRPr="00C82454">
        <w:rPr>
          <w:rFonts w:eastAsia="Trebuchet MS"/>
          <w:spacing w:val="-1"/>
          <w:sz w:val="22"/>
          <w:szCs w:val="22"/>
        </w:rPr>
        <w:t>Хэдийгэ</w:t>
      </w:r>
      <w:r w:rsidR="00F54F9A" w:rsidRPr="00C82454">
        <w:rPr>
          <w:rFonts w:eastAsia="Trebuchet MS"/>
          <w:spacing w:val="-1"/>
          <w:sz w:val="22"/>
          <w:szCs w:val="22"/>
        </w:rPr>
        <w:t xml:space="preserve">эр тэд </w:t>
      </w:r>
      <w:r w:rsidR="00237F6C" w:rsidRPr="00C82454">
        <w:rPr>
          <w:rFonts w:eastAsia="Trebuchet MS"/>
          <w:spacing w:val="-1"/>
          <w:sz w:val="22"/>
          <w:szCs w:val="22"/>
        </w:rPr>
        <w:t>Глобаль</w:t>
      </w:r>
      <w:r w:rsidR="00F54F9A" w:rsidRPr="00C82454">
        <w:rPr>
          <w:rFonts w:eastAsia="Trebuchet MS"/>
          <w:spacing w:val="-1"/>
          <w:sz w:val="22"/>
          <w:szCs w:val="22"/>
        </w:rPr>
        <w:t xml:space="preserve"> санд зөвлөмж гаргадаж боловч, түүний өмнөөс шийдвэр гаргах эрхгүй болно.</w:t>
      </w:r>
      <w:proofErr w:type="gramEnd"/>
      <w:r w:rsidR="00F54F9A" w:rsidRPr="00C82454">
        <w:rPr>
          <w:rFonts w:eastAsia="Trebuchet MS"/>
          <w:spacing w:val="-1"/>
          <w:sz w:val="22"/>
          <w:szCs w:val="22"/>
        </w:rPr>
        <w:t xml:space="preserve"> </w:t>
      </w:r>
      <w:proofErr w:type="gramStart"/>
      <w:r w:rsidR="00F54F9A" w:rsidRPr="00C82454">
        <w:rPr>
          <w:rFonts w:eastAsia="Trebuchet MS"/>
          <w:spacing w:val="1"/>
          <w:sz w:val="22"/>
          <w:szCs w:val="22"/>
        </w:rPr>
        <w:t xml:space="preserve">ОНСА-уудын </w:t>
      </w:r>
      <w:r w:rsidR="0006293C" w:rsidRPr="00C82454">
        <w:rPr>
          <w:rFonts w:eastAsia="Trebuchet MS"/>
          <w:spacing w:val="1"/>
          <w:sz w:val="22"/>
          <w:szCs w:val="22"/>
        </w:rPr>
        <w:t xml:space="preserve">үүрэг, ролийн </w:t>
      </w:r>
      <w:r w:rsidR="00F54F9A" w:rsidRPr="00C82454">
        <w:rPr>
          <w:rFonts w:eastAsia="Trebuchet MS"/>
          <w:spacing w:val="1"/>
          <w:sz w:val="22"/>
          <w:szCs w:val="22"/>
        </w:rPr>
        <w:t xml:space="preserve">талаарх нэмэлт дэлгэрэнгүй мэдээллийг </w:t>
      </w:r>
      <w:r w:rsidR="00237F6C" w:rsidRPr="00C82454">
        <w:rPr>
          <w:rFonts w:eastAsia="Trebuchet MS"/>
          <w:spacing w:val="-1"/>
          <w:sz w:val="22"/>
          <w:szCs w:val="22"/>
        </w:rPr>
        <w:t>Глобаль</w:t>
      </w:r>
      <w:r w:rsidR="0006293C" w:rsidRPr="00C82454">
        <w:rPr>
          <w:rFonts w:eastAsia="Trebuchet MS"/>
          <w:spacing w:val="-1"/>
          <w:sz w:val="22"/>
          <w:szCs w:val="22"/>
        </w:rPr>
        <w:t xml:space="preserve"> сангийн</w:t>
      </w:r>
      <w:r w:rsidR="0006293C" w:rsidRPr="00C82454">
        <w:t xml:space="preserve"> ОНСА-уудын гарын авлагаас харна уу.</w:t>
      </w:r>
      <w:proofErr w:type="gramEnd"/>
      <w:r w:rsidR="0006293C" w:rsidRPr="00C82454">
        <w:t xml:space="preserve"> </w:t>
      </w:r>
    </w:p>
    <w:p w:rsidR="00263EFB" w:rsidRPr="00C82454" w:rsidRDefault="00263EFB">
      <w:pPr>
        <w:spacing w:before="7" w:line="180" w:lineRule="exact"/>
        <w:rPr>
          <w:sz w:val="18"/>
          <w:szCs w:val="18"/>
        </w:rPr>
      </w:pPr>
    </w:p>
    <w:p w:rsidR="00263EFB" w:rsidRPr="00C82454" w:rsidRDefault="0006293C">
      <w:pPr>
        <w:ind w:left="153"/>
        <w:rPr>
          <w:rFonts w:eastAsia="Trebuchet MS"/>
          <w:sz w:val="22"/>
          <w:szCs w:val="22"/>
        </w:rPr>
      </w:pPr>
      <w:r w:rsidRPr="00C82454">
        <w:rPr>
          <w:rFonts w:eastAsia="Trebuchet MS"/>
          <w:b/>
          <w:i/>
          <w:spacing w:val="1"/>
          <w:sz w:val="22"/>
          <w:szCs w:val="22"/>
        </w:rPr>
        <w:t xml:space="preserve">ҮЗХ-ны үүргээ гүйцэтгэх хуулиар олгогдсон эрх мэдэл </w:t>
      </w:r>
    </w:p>
    <w:p w:rsidR="00263EFB" w:rsidRPr="00C82454" w:rsidRDefault="00263EFB">
      <w:pPr>
        <w:spacing w:before="3" w:line="180" w:lineRule="exact"/>
        <w:rPr>
          <w:sz w:val="19"/>
          <w:szCs w:val="19"/>
        </w:rPr>
      </w:pPr>
    </w:p>
    <w:p w:rsidR="00263EFB" w:rsidRPr="00C82454" w:rsidRDefault="00603C63">
      <w:pPr>
        <w:spacing w:line="232" w:lineRule="auto"/>
        <w:ind w:left="513" w:right="109" w:hanging="360"/>
        <w:jc w:val="both"/>
        <w:rPr>
          <w:rFonts w:eastAsia="Trebuchet MS"/>
          <w:sz w:val="22"/>
          <w:szCs w:val="22"/>
        </w:rPr>
      </w:pPr>
      <w:r w:rsidRPr="00C82454">
        <w:rPr>
          <w:rFonts w:eastAsia="Trebuchet MS"/>
          <w:b/>
          <w:sz w:val="22"/>
          <w:szCs w:val="22"/>
        </w:rPr>
        <w:t>16.</w:t>
      </w:r>
      <w:r w:rsidR="00795A78" w:rsidRPr="00C82454">
        <w:rPr>
          <w:rFonts w:eastAsia="Trebuchet MS"/>
          <w:b/>
          <w:sz w:val="22"/>
          <w:szCs w:val="22"/>
          <w:lang w:val="mn-MN"/>
        </w:rPr>
        <w:t xml:space="preserve"> </w:t>
      </w:r>
      <w:r w:rsidR="00237F6C" w:rsidRPr="00C82454">
        <w:rPr>
          <w:rFonts w:eastAsia="Trebuchet MS"/>
          <w:sz w:val="22"/>
          <w:szCs w:val="22"/>
        </w:rPr>
        <w:t>Глобаль</w:t>
      </w:r>
      <w:r w:rsidR="00984A5F" w:rsidRPr="00C82454">
        <w:rPr>
          <w:rFonts w:eastAsia="Trebuchet MS"/>
          <w:sz w:val="22"/>
          <w:szCs w:val="22"/>
        </w:rPr>
        <w:t xml:space="preserve"> сангаас заавал шаарддаггүй боловч </w:t>
      </w:r>
      <w:r w:rsidR="00795A78" w:rsidRPr="00C82454">
        <w:rPr>
          <w:rFonts w:eastAsia="Trebuchet MS"/>
          <w:sz w:val="22"/>
          <w:szCs w:val="22"/>
          <w:lang w:val="mn-MN"/>
        </w:rPr>
        <w:t>ҮЗЗ-ийг</w:t>
      </w:r>
      <w:r w:rsidR="00984A5F" w:rsidRPr="00C82454">
        <w:rPr>
          <w:rFonts w:eastAsia="Trebuchet MS"/>
          <w:sz w:val="22"/>
          <w:szCs w:val="22"/>
        </w:rPr>
        <w:t xml:space="preserve"> х</w:t>
      </w:r>
      <w:r w:rsidR="00C660CF" w:rsidRPr="00C82454">
        <w:rPr>
          <w:rFonts w:eastAsia="Trebuchet MS"/>
          <w:sz w:val="22"/>
          <w:szCs w:val="22"/>
        </w:rPr>
        <w:t>уулийн дагуу бүртгүүлэх нь ашиг</w:t>
      </w:r>
      <w:r w:rsidR="00984A5F" w:rsidRPr="00C82454">
        <w:rPr>
          <w:rFonts w:eastAsia="Trebuchet MS"/>
          <w:sz w:val="22"/>
          <w:szCs w:val="22"/>
        </w:rPr>
        <w:t>тай бай</w:t>
      </w:r>
      <w:r w:rsidR="00C660CF" w:rsidRPr="00C82454">
        <w:rPr>
          <w:rFonts w:eastAsia="Trebuchet MS"/>
          <w:sz w:val="22"/>
          <w:szCs w:val="22"/>
        </w:rPr>
        <w:t>х боломжтой</w:t>
      </w:r>
      <w:r w:rsidR="006B2E4E" w:rsidRPr="00C82454">
        <w:rPr>
          <w:rFonts w:eastAsia="Trebuchet MS"/>
          <w:sz w:val="22"/>
          <w:szCs w:val="22"/>
        </w:rPr>
        <w:t xml:space="preserve">. </w:t>
      </w:r>
      <w:proofErr w:type="gramStart"/>
      <w:r w:rsidR="008C2588" w:rsidRPr="00C82454">
        <w:rPr>
          <w:rFonts w:eastAsia="Trebuchet MS"/>
          <w:sz w:val="22"/>
          <w:szCs w:val="22"/>
        </w:rPr>
        <w:t>Ямар ч тохиолдолд</w:t>
      </w:r>
      <w:r w:rsidR="00237F6C" w:rsidRPr="00C82454">
        <w:rPr>
          <w:rFonts w:eastAsia="Trebuchet MS"/>
          <w:sz w:val="22"/>
          <w:szCs w:val="22"/>
        </w:rPr>
        <w:t>Глобаль</w:t>
      </w:r>
      <w:r w:rsidR="00FD1008" w:rsidRPr="00C82454">
        <w:rPr>
          <w:rFonts w:eastAsia="Trebuchet MS"/>
          <w:sz w:val="22"/>
          <w:szCs w:val="22"/>
        </w:rPr>
        <w:t xml:space="preserve"> сангийн санхүүжилтийн гэрээнд ҮЗХ-нд өөрийн үүрэг</w:t>
      </w:r>
      <w:r w:rsidR="008C2588" w:rsidRPr="00C82454">
        <w:rPr>
          <w:rFonts w:eastAsia="Trebuchet MS"/>
          <w:sz w:val="22"/>
          <w:szCs w:val="22"/>
        </w:rPr>
        <w:t xml:space="preserve">, хэрэгжүүлэх эрх олгосон, </w:t>
      </w:r>
      <w:r w:rsidR="00795A78" w:rsidRPr="00C82454">
        <w:rPr>
          <w:rFonts w:eastAsia="Trebuchet MS"/>
          <w:sz w:val="22"/>
          <w:szCs w:val="22"/>
          <w:lang w:val="mn-MN"/>
        </w:rPr>
        <w:t>ҮЗЗ-ийн</w:t>
      </w:r>
      <w:r w:rsidR="008C2588" w:rsidRPr="00C82454">
        <w:rPr>
          <w:rFonts w:eastAsia="Trebuchet MS"/>
          <w:sz w:val="22"/>
          <w:szCs w:val="22"/>
        </w:rPr>
        <w:t xml:space="preserve"> хяналт тавих үүргийн хэрэгжилтийг хангахад ҮХА-ийг хамтран ажиллахыг үүрэг болгосон олон зүйл, заалтуудыг</w:t>
      </w:r>
      <w:r w:rsidR="008C2588" w:rsidRPr="00C82454">
        <w:rPr>
          <w:rFonts w:eastAsia="Trebuchet MS"/>
          <w:spacing w:val="-1"/>
          <w:position w:val="10"/>
          <w:sz w:val="14"/>
          <w:szCs w:val="14"/>
        </w:rPr>
        <w:t>1</w:t>
      </w:r>
      <w:r w:rsidR="008C2588" w:rsidRPr="00C82454">
        <w:rPr>
          <w:rFonts w:eastAsia="Trebuchet MS"/>
          <w:position w:val="10"/>
          <w:sz w:val="14"/>
          <w:szCs w:val="14"/>
        </w:rPr>
        <w:t>0</w:t>
      </w:r>
      <w:r w:rsidR="008C2588" w:rsidRPr="00C82454">
        <w:rPr>
          <w:rFonts w:eastAsia="Trebuchet MS"/>
          <w:spacing w:val="1"/>
          <w:sz w:val="22"/>
          <w:szCs w:val="22"/>
        </w:rPr>
        <w:t>тусгасан байдаг.</w:t>
      </w:r>
      <w:proofErr w:type="gramEnd"/>
      <w:r w:rsidR="008C2588" w:rsidRPr="00C82454">
        <w:rPr>
          <w:rFonts w:eastAsia="Trebuchet MS"/>
          <w:spacing w:val="1"/>
          <w:sz w:val="22"/>
          <w:szCs w:val="22"/>
        </w:rPr>
        <w:t xml:space="preserve"> </w:t>
      </w:r>
      <w:r w:rsidR="007E080B" w:rsidRPr="00C82454">
        <w:rPr>
          <w:rFonts w:eastAsia="Trebuchet MS"/>
          <w:spacing w:val="-1"/>
          <w:sz w:val="22"/>
          <w:szCs w:val="22"/>
        </w:rPr>
        <w:t>Эдгээр зүйлүүдэд дараах орно</w:t>
      </w:r>
      <w:r w:rsidRPr="00C82454">
        <w:rPr>
          <w:rFonts w:eastAsia="Trebuchet MS"/>
          <w:sz w:val="22"/>
          <w:szCs w:val="22"/>
        </w:rPr>
        <w:t>:</w:t>
      </w:r>
    </w:p>
    <w:p w:rsidR="00263EFB" w:rsidRPr="00C82454" w:rsidRDefault="00263EFB">
      <w:pPr>
        <w:spacing w:before="4" w:line="160" w:lineRule="exact"/>
        <w:rPr>
          <w:sz w:val="16"/>
          <w:szCs w:val="16"/>
        </w:rPr>
      </w:pPr>
    </w:p>
    <w:p w:rsidR="007E080B" w:rsidRPr="00C82454" w:rsidRDefault="00603C63" w:rsidP="007E080B">
      <w:pPr>
        <w:ind w:left="1080" w:hanging="360"/>
        <w:rPr>
          <w:rFonts w:eastAsia="Trebuchet MS"/>
          <w:sz w:val="22"/>
          <w:szCs w:val="22"/>
        </w:rPr>
      </w:pPr>
      <w:proofErr w:type="gramStart"/>
      <w:r w:rsidRPr="00C82454">
        <w:rPr>
          <w:rFonts w:eastAsia="Trebuchet MS"/>
          <w:spacing w:val="-1"/>
          <w:sz w:val="22"/>
          <w:szCs w:val="22"/>
        </w:rPr>
        <w:t>i</w:t>
      </w:r>
      <w:r w:rsidRPr="00C82454">
        <w:rPr>
          <w:rFonts w:eastAsia="Trebuchet MS"/>
          <w:sz w:val="22"/>
          <w:szCs w:val="22"/>
        </w:rPr>
        <w:t xml:space="preserve">.  </w:t>
      </w:r>
      <w:r w:rsidR="007E080B" w:rsidRPr="00C82454">
        <w:rPr>
          <w:rFonts w:eastAsia="Trebuchet MS"/>
          <w:b/>
          <w:sz w:val="22"/>
          <w:szCs w:val="22"/>
        </w:rPr>
        <w:t>Зүйл</w:t>
      </w:r>
      <w:r w:rsidRPr="00C82454">
        <w:rPr>
          <w:rFonts w:eastAsia="Trebuchet MS"/>
          <w:b/>
          <w:sz w:val="22"/>
          <w:szCs w:val="22"/>
        </w:rPr>
        <w:t>7a:</w:t>
      </w:r>
      <w:r w:rsidR="00E475C7" w:rsidRPr="00C82454">
        <w:rPr>
          <w:rFonts w:eastAsia="Trebuchet MS"/>
          <w:spacing w:val="-1"/>
          <w:sz w:val="22"/>
          <w:szCs w:val="22"/>
        </w:rPr>
        <w:t>ҮЗ</w:t>
      </w:r>
      <w:r w:rsidR="00E475C7" w:rsidRPr="00C82454">
        <w:rPr>
          <w:rFonts w:eastAsia="Trebuchet MS"/>
          <w:spacing w:val="-1"/>
          <w:sz w:val="22"/>
          <w:szCs w:val="22"/>
          <w:lang w:val="mn-MN"/>
        </w:rPr>
        <w:t>З</w:t>
      </w:r>
      <w:proofErr w:type="gramEnd"/>
      <w:r w:rsidR="007E080B" w:rsidRPr="00C82454">
        <w:rPr>
          <w:rFonts w:eastAsia="Trebuchet MS"/>
          <w:spacing w:val="-1"/>
          <w:sz w:val="22"/>
          <w:szCs w:val="22"/>
        </w:rPr>
        <w:t xml:space="preserve"> нь </w:t>
      </w:r>
      <w:r w:rsidR="00237F6C" w:rsidRPr="00C82454">
        <w:rPr>
          <w:rFonts w:eastAsia="Trebuchet MS"/>
          <w:spacing w:val="-1"/>
          <w:sz w:val="22"/>
          <w:szCs w:val="22"/>
        </w:rPr>
        <w:t>Глобаль</w:t>
      </w:r>
      <w:r w:rsidR="007E080B" w:rsidRPr="00C82454">
        <w:rPr>
          <w:rFonts w:eastAsia="Trebuchet MS"/>
          <w:spacing w:val="-1"/>
          <w:sz w:val="22"/>
          <w:szCs w:val="22"/>
        </w:rPr>
        <w:t xml:space="preserve"> сангийн санхүүжилттэй хөтөлбөрүүдийн хэрэгжилтэнд хяналт тавина.</w:t>
      </w:r>
    </w:p>
    <w:p w:rsidR="00263EFB" w:rsidRPr="00C82454" w:rsidRDefault="00263EFB">
      <w:pPr>
        <w:spacing w:before="2" w:line="160" w:lineRule="exact"/>
        <w:rPr>
          <w:sz w:val="16"/>
          <w:szCs w:val="16"/>
        </w:rPr>
      </w:pPr>
    </w:p>
    <w:p w:rsidR="00263EFB" w:rsidRPr="00C82454" w:rsidRDefault="00603C63">
      <w:pPr>
        <w:ind w:left="1053" w:right="472" w:hanging="360"/>
        <w:jc w:val="both"/>
        <w:rPr>
          <w:rFonts w:eastAsia="Trebuchet MS"/>
          <w:sz w:val="22"/>
          <w:szCs w:val="22"/>
        </w:rPr>
      </w:pPr>
      <w:r w:rsidRPr="00C82454">
        <w:rPr>
          <w:rFonts w:eastAsia="Trebuchet MS"/>
          <w:spacing w:val="-1"/>
          <w:sz w:val="22"/>
          <w:szCs w:val="22"/>
        </w:rPr>
        <w:t>ii</w:t>
      </w:r>
      <w:r w:rsidRPr="00C82454">
        <w:rPr>
          <w:rFonts w:eastAsia="Trebuchet MS"/>
          <w:sz w:val="22"/>
          <w:szCs w:val="22"/>
        </w:rPr>
        <w:t xml:space="preserve">. </w:t>
      </w:r>
      <w:r w:rsidR="007E080B" w:rsidRPr="00C82454">
        <w:rPr>
          <w:rFonts w:eastAsia="Trebuchet MS"/>
          <w:b/>
          <w:sz w:val="22"/>
          <w:szCs w:val="22"/>
        </w:rPr>
        <w:t>Зүйл</w:t>
      </w:r>
      <w:r w:rsidRPr="00C82454">
        <w:rPr>
          <w:rFonts w:eastAsia="Trebuchet MS"/>
          <w:b/>
          <w:sz w:val="22"/>
          <w:szCs w:val="22"/>
        </w:rPr>
        <w:t>7</w:t>
      </w:r>
      <w:r w:rsidRPr="00C82454">
        <w:rPr>
          <w:rFonts w:eastAsia="Trebuchet MS"/>
          <w:b/>
          <w:spacing w:val="1"/>
          <w:sz w:val="22"/>
          <w:szCs w:val="22"/>
        </w:rPr>
        <w:t>b</w:t>
      </w:r>
      <w:proofErr w:type="gramStart"/>
      <w:r w:rsidRPr="00C82454">
        <w:rPr>
          <w:rFonts w:eastAsia="Trebuchet MS"/>
          <w:b/>
          <w:sz w:val="22"/>
          <w:szCs w:val="22"/>
        </w:rPr>
        <w:t>:</w:t>
      </w:r>
      <w:r w:rsidR="00ED1A59" w:rsidRPr="00C82454">
        <w:rPr>
          <w:rFonts w:eastAsia="Trebuchet MS"/>
          <w:spacing w:val="-3"/>
          <w:sz w:val="22"/>
          <w:szCs w:val="22"/>
        </w:rPr>
        <w:t>ҮХА</w:t>
      </w:r>
      <w:proofErr w:type="gramEnd"/>
      <w:r w:rsidR="00E475C7" w:rsidRPr="00C82454">
        <w:rPr>
          <w:rFonts w:eastAsia="Trebuchet MS"/>
          <w:spacing w:val="-3"/>
          <w:sz w:val="22"/>
          <w:szCs w:val="22"/>
        </w:rPr>
        <w:t>-ид нь ҮЗ</w:t>
      </w:r>
      <w:r w:rsidR="00E475C7" w:rsidRPr="00C82454">
        <w:rPr>
          <w:rFonts w:eastAsia="Trebuchet MS"/>
          <w:spacing w:val="-3"/>
          <w:sz w:val="22"/>
          <w:szCs w:val="22"/>
          <w:lang w:val="mn-MN"/>
        </w:rPr>
        <w:t>З</w:t>
      </w:r>
      <w:r w:rsidR="00E475C7" w:rsidRPr="00C82454">
        <w:rPr>
          <w:rFonts w:eastAsia="Trebuchet MS"/>
          <w:spacing w:val="-3"/>
          <w:sz w:val="22"/>
          <w:szCs w:val="22"/>
        </w:rPr>
        <w:t>-</w:t>
      </w:r>
      <w:r w:rsidR="00ED1A59" w:rsidRPr="00C82454">
        <w:rPr>
          <w:rFonts w:eastAsia="Trebuchet MS"/>
          <w:spacing w:val="-3"/>
          <w:sz w:val="22"/>
          <w:szCs w:val="22"/>
        </w:rPr>
        <w:t xml:space="preserve">той хамтран </w:t>
      </w:r>
      <w:r w:rsidR="00F0669B" w:rsidRPr="00C82454">
        <w:rPr>
          <w:rFonts w:eastAsia="Trebuchet MS"/>
          <w:spacing w:val="-3"/>
          <w:sz w:val="22"/>
          <w:szCs w:val="22"/>
        </w:rPr>
        <w:t>ажиллах, төлөвлөгөө хэлэлцээх, мэдээлэл хуваалцах, хөтөлбөртэй холбоотой асуудлуудаар харилцаатай ажиллах цаг гарган уулзах нөхцлийг хангах үүрэг хуулиар х</w:t>
      </w:r>
      <w:r w:rsidR="008C6E74" w:rsidRPr="00C82454">
        <w:rPr>
          <w:rFonts w:eastAsia="Trebuchet MS"/>
          <w:spacing w:val="-3"/>
          <w:sz w:val="22"/>
          <w:szCs w:val="22"/>
        </w:rPr>
        <w:t xml:space="preserve">үлээнэ. </w:t>
      </w:r>
      <w:proofErr w:type="gramStart"/>
      <w:r w:rsidR="008C6E74" w:rsidRPr="00C82454">
        <w:rPr>
          <w:rFonts w:eastAsia="Trebuchet MS"/>
          <w:spacing w:val="-3"/>
          <w:sz w:val="22"/>
          <w:szCs w:val="22"/>
        </w:rPr>
        <w:t xml:space="preserve">Түүнчлэн ҮХА-ид нь </w:t>
      </w:r>
      <w:r w:rsidR="00E475C7" w:rsidRPr="00C82454">
        <w:rPr>
          <w:rFonts w:eastAsia="Trebuchet MS"/>
          <w:spacing w:val="-3"/>
          <w:sz w:val="22"/>
          <w:szCs w:val="22"/>
          <w:lang w:val="mn-MN"/>
        </w:rPr>
        <w:t>ҮЗЗ-ийн</w:t>
      </w:r>
      <w:r w:rsidR="008C6E74" w:rsidRPr="00C82454">
        <w:rPr>
          <w:rFonts w:eastAsia="Trebuchet MS"/>
          <w:spacing w:val="-3"/>
          <w:sz w:val="22"/>
          <w:szCs w:val="22"/>
        </w:rPr>
        <w:t xml:space="preserve"> хүсэлтээр хөтөлбөртэй холбоотой тайлан, мэдээлэл гаргах хуулиар хүлээсэн үүрэгтэй.</w:t>
      </w:r>
      <w:proofErr w:type="gramEnd"/>
      <w:r w:rsidR="008C6E74" w:rsidRPr="00C82454">
        <w:rPr>
          <w:rFonts w:eastAsia="Trebuchet MS"/>
          <w:spacing w:val="-3"/>
          <w:sz w:val="22"/>
          <w:szCs w:val="22"/>
        </w:rPr>
        <w:t xml:space="preserve">  </w:t>
      </w:r>
    </w:p>
    <w:p w:rsidR="00263EFB" w:rsidRPr="00C82454" w:rsidRDefault="00263EFB">
      <w:pPr>
        <w:spacing w:before="8" w:line="160" w:lineRule="exact"/>
        <w:rPr>
          <w:sz w:val="16"/>
          <w:szCs w:val="16"/>
        </w:rPr>
      </w:pPr>
    </w:p>
    <w:p w:rsidR="00263EFB" w:rsidRPr="00C82454" w:rsidRDefault="00603C63">
      <w:pPr>
        <w:spacing w:line="240" w:lineRule="exact"/>
        <w:ind w:left="1053" w:right="475" w:hanging="360"/>
        <w:jc w:val="both"/>
        <w:rPr>
          <w:rFonts w:eastAsia="Trebuchet MS"/>
          <w:sz w:val="22"/>
          <w:szCs w:val="22"/>
        </w:rPr>
      </w:pPr>
      <w:r w:rsidRPr="00C82454">
        <w:rPr>
          <w:rFonts w:eastAsia="Trebuchet MS"/>
          <w:spacing w:val="-1"/>
          <w:sz w:val="22"/>
          <w:szCs w:val="22"/>
        </w:rPr>
        <w:t>iii</w:t>
      </w:r>
      <w:r w:rsidRPr="00C82454">
        <w:rPr>
          <w:rFonts w:eastAsia="Trebuchet MS"/>
          <w:sz w:val="22"/>
          <w:szCs w:val="22"/>
        </w:rPr>
        <w:t>.</w:t>
      </w:r>
      <w:r w:rsidR="000F7090" w:rsidRPr="00C82454">
        <w:rPr>
          <w:rFonts w:eastAsia="Trebuchet MS"/>
          <w:b/>
          <w:sz w:val="22"/>
          <w:szCs w:val="22"/>
        </w:rPr>
        <w:t xml:space="preserve">Зүйл </w:t>
      </w:r>
      <w:r w:rsidRPr="00C82454">
        <w:rPr>
          <w:rFonts w:eastAsia="Trebuchet MS"/>
          <w:b/>
          <w:sz w:val="22"/>
          <w:szCs w:val="22"/>
        </w:rPr>
        <w:t>15</w:t>
      </w:r>
      <w:proofErr w:type="gramStart"/>
      <w:r w:rsidRPr="00C82454">
        <w:rPr>
          <w:rFonts w:eastAsia="Trebuchet MS"/>
          <w:b/>
          <w:sz w:val="22"/>
          <w:szCs w:val="22"/>
        </w:rPr>
        <w:t>:</w:t>
      </w:r>
      <w:r w:rsidR="00BF6A53" w:rsidRPr="00C82454">
        <w:rPr>
          <w:rFonts w:eastAsia="Trebuchet MS"/>
          <w:spacing w:val="-1"/>
          <w:sz w:val="22"/>
          <w:szCs w:val="22"/>
        </w:rPr>
        <w:t>ҮХА</w:t>
      </w:r>
      <w:proofErr w:type="gramEnd"/>
      <w:r w:rsidR="00BF6A53" w:rsidRPr="00C82454">
        <w:rPr>
          <w:rFonts w:eastAsia="Trebuchet MS"/>
          <w:spacing w:val="-1"/>
          <w:sz w:val="22"/>
          <w:szCs w:val="22"/>
        </w:rPr>
        <w:t xml:space="preserve">-ид нь </w:t>
      </w:r>
      <w:r w:rsidR="00237F6C" w:rsidRPr="00C82454">
        <w:rPr>
          <w:rFonts w:eastAsia="Trebuchet MS"/>
          <w:spacing w:val="-1"/>
          <w:sz w:val="22"/>
          <w:szCs w:val="22"/>
        </w:rPr>
        <w:t>Глобаль</w:t>
      </w:r>
      <w:r w:rsidR="00BF6A53" w:rsidRPr="00C82454">
        <w:rPr>
          <w:rFonts w:eastAsia="Trebuchet MS"/>
          <w:spacing w:val="-1"/>
          <w:sz w:val="22"/>
          <w:szCs w:val="22"/>
        </w:rPr>
        <w:t xml:space="preserve"> санд хүргүүлэх тогтмол тайлангийн хуулбарыг </w:t>
      </w:r>
      <w:r w:rsidR="00E475C7" w:rsidRPr="00C82454">
        <w:rPr>
          <w:rFonts w:eastAsia="Trebuchet MS"/>
          <w:spacing w:val="-1"/>
          <w:sz w:val="22"/>
          <w:szCs w:val="22"/>
          <w:lang w:val="mn-MN"/>
        </w:rPr>
        <w:t>ҮЗЗ-д</w:t>
      </w:r>
      <w:r w:rsidR="00595901" w:rsidRPr="00C82454">
        <w:rPr>
          <w:rFonts w:eastAsia="Trebuchet MS"/>
          <w:spacing w:val="-1"/>
          <w:sz w:val="22"/>
          <w:szCs w:val="22"/>
        </w:rPr>
        <w:t xml:space="preserve"> гаргаж өгөх үүрэг хуулиар хүлээнэ. </w:t>
      </w:r>
    </w:p>
    <w:p w:rsidR="00263EFB" w:rsidRPr="00C82454" w:rsidRDefault="00263EFB">
      <w:pPr>
        <w:spacing w:before="5" w:line="120" w:lineRule="exact"/>
        <w:rPr>
          <w:sz w:val="13"/>
          <w:szCs w:val="13"/>
        </w:rPr>
      </w:pPr>
    </w:p>
    <w:p w:rsidR="00263EFB" w:rsidRPr="00C82454" w:rsidRDefault="00603C63">
      <w:pPr>
        <w:ind w:left="693"/>
        <w:rPr>
          <w:rFonts w:eastAsia="Trebuchet MS"/>
          <w:sz w:val="14"/>
          <w:szCs w:val="14"/>
        </w:rPr>
      </w:pPr>
      <w:r w:rsidRPr="00C82454">
        <w:rPr>
          <w:rFonts w:eastAsia="Trebuchet MS"/>
          <w:sz w:val="22"/>
          <w:szCs w:val="22"/>
        </w:rPr>
        <w:t>i</w:t>
      </w:r>
      <w:r w:rsidRPr="00C82454">
        <w:rPr>
          <w:rFonts w:eastAsia="Trebuchet MS"/>
          <w:spacing w:val="-1"/>
          <w:sz w:val="22"/>
          <w:szCs w:val="22"/>
        </w:rPr>
        <w:t>v</w:t>
      </w:r>
      <w:r w:rsidRPr="00C82454">
        <w:rPr>
          <w:rFonts w:eastAsia="Trebuchet MS"/>
          <w:sz w:val="22"/>
          <w:szCs w:val="22"/>
        </w:rPr>
        <w:t>.</w:t>
      </w:r>
      <w:r w:rsidR="000F7090" w:rsidRPr="00C82454">
        <w:rPr>
          <w:rFonts w:eastAsia="Trebuchet MS"/>
          <w:b/>
          <w:sz w:val="22"/>
          <w:szCs w:val="22"/>
        </w:rPr>
        <w:t xml:space="preserve">Зүйл </w:t>
      </w:r>
      <w:r w:rsidRPr="00C82454">
        <w:rPr>
          <w:rFonts w:eastAsia="Trebuchet MS"/>
          <w:b/>
          <w:sz w:val="22"/>
          <w:szCs w:val="22"/>
        </w:rPr>
        <w:t>2</w:t>
      </w:r>
      <w:r w:rsidRPr="00C82454">
        <w:rPr>
          <w:rFonts w:eastAsia="Trebuchet MS"/>
          <w:b/>
          <w:spacing w:val="1"/>
          <w:sz w:val="22"/>
          <w:szCs w:val="22"/>
        </w:rPr>
        <w:t>3</w:t>
      </w:r>
      <w:proofErr w:type="gramStart"/>
      <w:r w:rsidRPr="00C82454">
        <w:rPr>
          <w:rFonts w:eastAsia="Trebuchet MS"/>
          <w:b/>
          <w:sz w:val="22"/>
          <w:szCs w:val="22"/>
        </w:rPr>
        <w:t>:</w:t>
      </w:r>
      <w:r w:rsidR="00595901" w:rsidRPr="00C82454">
        <w:rPr>
          <w:rFonts w:eastAsia="Trebuchet MS"/>
          <w:spacing w:val="-1"/>
          <w:sz w:val="22"/>
          <w:szCs w:val="22"/>
        </w:rPr>
        <w:t>ҮХА</w:t>
      </w:r>
      <w:proofErr w:type="gramEnd"/>
      <w:r w:rsidR="00595901" w:rsidRPr="00C82454">
        <w:rPr>
          <w:rFonts w:eastAsia="Trebuchet MS"/>
          <w:spacing w:val="-1"/>
          <w:sz w:val="22"/>
          <w:szCs w:val="22"/>
        </w:rPr>
        <w:t>-д</w:t>
      </w:r>
      <w:r w:rsidR="00E475C7" w:rsidRPr="00C82454">
        <w:rPr>
          <w:rFonts w:eastAsia="Trebuchet MS"/>
          <w:spacing w:val="-1"/>
          <w:sz w:val="22"/>
          <w:szCs w:val="22"/>
        </w:rPr>
        <w:t>ыг өөрчлөх аливаа шийдвэрийг ҮЗ</w:t>
      </w:r>
      <w:r w:rsidR="00E475C7" w:rsidRPr="00C82454">
        <w:rPr>
          <w:rFonts w:eastAsia="Trebuchet MS"/>
          <w:spacing w:val="-1"/>
          <w:sz w:val="22"/>
          <w:szCs w:val="22"/>
          <w:lang w:val="mn-MN"/>
        </w:rPr>
        <w:t>З</w:t>
      </w:r>
      <w:r w:rsidR="00E475C7" w:rsidRPr="00C82454">
        <w:rPr>
          <w:rFonts w:eastAsia="Trebuchet MS"/>
          <w:spacing w:val="-1"/>
          <w:sz w:val="22"/>
          <w:szCs w:val="22"/>
        </w:rPr>
        <w:t>-т</w:t>
      </w:r>
      <w:r w:rsidR="00E475C7" w:rsidRPr="00C82454">
        <w:rPr>
          <w:rFonts w:eastAsia="Trebuchet MS"/>
          <w:spacing w:val="-1"/>
          <w:sz w:val="22"/>
          <w:szCs w:val="22"/>
          <w:lang w:val="mn-MN"/>
        </w:rPr>
        <w:t>ө</w:t>
      </w:r>
      <w:r w:rsidR="00595901" w:rsidRPr="00C82454">
        <w:rPr>
          <w:rFonts w:eastAsia="Trebuchet MS"/>
          <w:spacing w:val="-1"/>
          <w:sz w:val="22"/>
          <w:szCs w:val="22"/>
        </w:rPr>
        <w:t>й зөвлөлдөнө</w:t>
      </w:r>
      <w:r w:rsidRPr="00C82454">
        <w:rPr>
          <w:rFonts w:eastAsia="Trebuchet MS"/>
          <w:spacing w:val="1"/>
          <w:sz w:val="22"/>
          <w:szCs w:val="22"/>
        </w:rPr>
        <w:t>.</w:t>
      </w:r>
      <w:r w:rsidRPr="00C82454">
        <w:rPr>
          <w:rFonts w:eastAsia="Trebuchet MS"/>
          <w:spacing w:val="-1"/>
          <w:position w:val="10"/>
          <w:sz w:val="14"/>
          <w:szCs w:val="14"/>
        </w:rPr>
        <w:t>11</w:t>
      </w:r>
    </w:p>
    <w:p w:rsidR="00263EFB" w:rsidRPr="00C82454" w:rsidRDefault="00263EFB">
      <w:pPr>
        <w:spacing w:before="2" w:line="160" w:lineRule="exact"/>
        <w:rPr>
          <w:sz w:val="16"/>
          <w:szCs w:val="16"/>
        </w:rPr>
      </w:pPr>
    </w:p>
    <w:p w:rsidR="00797EB8" w:rsidRPr="00C82454" w:rsidRDefault="00603C63" w:rsidP="00797EB8">
      <w:pPr>
        <w:ind w:left="1053" w:right="476" w:hanging="360"/>
        <w:jc w:val="both"/>
        <w:rPr>
          <w:rFonts w:eastAsia="Trebuchet MS"/>
          <w:spacing w:val="1"/>
          <w:sz w:val="22"/>
          <w:szCs w:val="22"/>
        </w:rPr>
      </w:pPr>
      <w:r w:rsidRPr="00C82454">
        <w:rPr>
          <w:rFonts w:eastAsia="Trebuchet MS"/>
          <w:sz w:val="22"/>
          <w:szCs w:val="22"/>
        </w:rPr>
        <w:t>v.</w:t>
      </w:r>
      <w:r w:rsidR="000F7090" w:rsidRPr="00C82454">
        <w:rPr>
          <w:rFonts w:eastAsia="Trebuchet MS"/>
          <w:b/>
          <w:sz w:val="22"/>
          <w:szCs w:val="22"/>
        </w:rPr>
        <w:t xml:space="preserve">Зүйл </w:t>
      </w:r>
      <w:r w:rsidRPr="00C82454">
        <w:rPr>
          <w:rFonts w:eastAsia="Trebuchet MS"/>
          <w:b/>
          <w:sz w:val="22"/>
          <w:szCs w:val="22"/>
        </w:rPr>
        <w:t>25</w:t>
      </w:r>
      <w:proofErr w:type="gramStart"/>
      <w:r w:rsidRPr="00C82454">
        <w:rPr>
          <w:rFonts w:eastAsia="Trebuchet MS"/>
          <w:b/>
          <w:sz w:val="22"/>
          <w:szCs w:val="22"/>
        </w:rPr>
        <w:t>:</w:t>
      </w:r>
      <w:r w:rsidR="00535082" w:rsidRPr="00C82454">
        <w:rPr>
          <w:rFonts w:eastAsia="Trebuchet MS"/>
          <w:spacing w:val="-1"/>
          <w:sz w:val="22"/>
          <w:szCs w:val="22"/>
        </w:rPr>
        <w:t>ҮХА</w:t>
      </w:r>
      <w:proofErr w:type="gramEnd"/>
      <w:r w:rsidR="00797EB8" w:rsidRPr="00C82454">
        <w:rPr>
          <w:rFonts w:eastAsia="Trebuchet MS"/>
          <w:spacing w:val="-1"/>
          <w:sz w:val="22"/>
          <w:szCs w:val="22"/>
        </w:rPr>
        <w:t xml:space="preserve">-ид </w:t>
      </w:r>
      <w:r w:rsidR="00535082" w:rsidRPr="00C82454">
        <w:rPr>
          <w:rFonts w:eastAsia="Trebuchet MS"/>
          <w:spacing w:val="-1"/>
          <w:sz w:val="22"/>
          <w:szCs w:val="22"/>
        </w:rPr>
        <w:t>нь</w:t>
      </w:r>
      <w:r w:rsidR="00237F6C" w:rsidRPr="00C82454">
        <w:rPr>
          <w:rFonts w:eastAsia="Trebuchet MS"/>
          <w:spacing w:val="-1"/>
          <w:sz w:val="22"/>
          <w:szCs w:val="22"/>
        </w:rPr>
        <w:t>Глобаль</w:t>
      </w:r>
      <w:r w:rsidR="00797EB8" w:rsidRPr="00C82454">
        <w:rPr>
          <w:rFonts w:eastAsia="Trebuchet MS"/>
          <w:spacing w:val="-1"/>
          <w:sz w:val="22"/>
          <w:szCs w:val="22"/>
        </w:rPr>
        <w:t xml:space="preserve"> сангийн ажлын албад хүргүүлсэн бүхий л мэдэгдэл, хүсэлт, баримт бичгүүд, тайлан болон бусад материалуудын хуулбарыг </w:t>
      </w:r>
      <w:r w:rsidR="00E475C7" w:rsidRPr="00C82454">
        <w:rPr>
          <w:rFonts w:eastAsia="Trebuchet MS"/>
          <w:spacing w:val="-1"/>
          <w:sz w:val="22"/>
          <w:szCs w:val="22"/>
          <w:lang w:val="mn-MN"/>
        </w:rPr>
        <w:t>ҮЗЗ-д</w:t>
      </w:r>
      <w:r w:rsidR="00797EB8" w:rsidRPr="00C82454">
        <w:rPr>
          <w:rFonts w:eastAsia="Trebuchet MS"/>
          <w:spacing w:val="-1"/>
          <w:sz w:val="22"/>
          <w:szCs w:val="22"/>
        </w:rPr>
        <w:t xml:space="preserve"> хүргүүлнэ. </w:t>
      </w:r>
    </w:p>
    <w:p w:rsidR="00263EFB" w:rsidRPr="00C82454" w:rsidRDefault="00263EFB" w:rsidP="00797EB8">
      <w:pPr>
        <w:ind w:left="1053" w:right="476" w:hanging="360"/>
        <w:jc w:val="both"/>
        <w:rPr>
          <w:sz w:val="16"/>
          <w:szCs w:val="16"/>
        </w:rPr>
      </w:pPr>
    </w:p>
    <w:p w:rsidR="00263EFB" w:rsidRPr="00C82454" w:rsidRDefault="00603C63">
      <w:pPr>
        <w:ind w:left="693"/>
        <w:rPr>
          <w:rFonts w:eastAsia="Trebuchet MS"/>
          <w:sz w:val="22"/>
          <w:szCs w:val="22"/>
        </w:rPr>
      </w:pPr>
      <w:r w:rsidRPr="00C82454">
        <w:rPr>
          <w:rFonts w:eastAsia="Trebuchet MS"/>
          <w:sz w:val="22"/>
          <w:szCs w:val="22"/>
        </w:rPr>
        <w:t>v</w:t>
      </w:r>
      <w:r w:rsidRPr="00C82454">
        <w:rPr>
          <w:rFonts w:eastAsia="Trebuchet MS"/>
          <w:spacing w:val="-1"/>
          <w:sz w:val="22"/>
          <w:szCs w:val="22"/>
        </w:rPr>
        <w:t>i</w:t>
      </w:r>
      <w:r w:rsidRPr="00C82454">
        <w:rPr>
          <w:rFonts w:eastAsia="Trebuchet MS"/>
          <w:sz w:val="22"/>
          <w:szCs w:val="22"/>
        </w:rPr>
        <w:t>.</w:t>
      </w:r>
      <w:r w:rsidR="000F7090" w:rsidRPr="00C82454">
        <w:rPr>
          <w:rFonts w:eastAsia="Trebuchet MS"/>
          <w:b/>
          <w:sz w:val="22"/>
          <w:szCs w:val="22"/>
        </w:rPr>
        <w:t xml:space="preserve">Зүйл </w:t>
      </w:r>
      <w:r w:rsidRPr="00C82454">
        <w:rPr>
          <w:rFonts w:eastAsia="Trebuchet MS"/>
          <w:b/>
          <w:sz w:val="22"/>
          <w:szCs w:val="22"/>
        </w:rPr>
        <w:t>2</w:t>
      </w:r>
      <w:r w:rsidRPr="00C82454">
        <w:rPr>
          <w:rFonts w:eastAsia="Trebuchet MS"/>
          <w:b/>
          <w:spacing w:val="1"/>
          <w:sz w:val="22"/>
          <w:szCs w:val="22"/>
        </w:rPr>
        <w:t>8b</w:t>
      </w:r>
      <w:r w:rsidRPr="00C82454">
        <w:rPr>
          <w:rFonts w:eastAsia="Trebuchet MS"/>
          <w:b/>
          <w:sz w:val="22"/>
          <w:szCs w:val="22"/>
        </w:rPr>
        <w:t xml:space="preserve">: </w:t>
      </w:r>
      <w:r w:rsidR="00797EB8" w:rsidRPr="00C82454">
        <w:rPr>
          <w:rFonts w:eastAsia="Trebuchet MS"/>
          <w:spacing w:val="-1"/>
          <w:sz w:val="22"/>
          <w:szCs w:val="22"/>
        </w:rPr>
        <w:t>ҮХА</w:t>
      </w:r>
      <w:r w:rsidR="00E475C7" w:rsidRPr="00C82454">
        <w:rPr>
          <w:rFonts w:eastAsia="Trebuchet MS"/>
          <w:spacing w:val="-1"/>
          <w:sz w:val="22"/>
          <w:szCs w:val="22"/>
        </w:rPr>
        <w:t xml:space="preserve"> нь ҮЗ</w:t>
      </w:r>
      <w:r w:rsidR="00E475C7" w:rsidRPr="00C82454">
        <w:rPr>
          <w:rFonts w:eastAsia="Trebuchet MS"/>
          <w:spacing w:val="-1"/>
          <w:sz w:val="22"/>
          <w:szCs w:val="22"/>
          <w:lang w:val="mn-MN"/>
        </w:rPr>
        <w:t>З</w:t>
      </w:r>
      <w:r w:rsidR="00797EB8" w:rsidRPr="00C82454">
        <w:rPr>
          <w:rFonts w:eastAsia="Trebuchet MS"/>
          <w:spacing w:val="-1"/>
          <w:sz w:val="22"/>
          <w:szCs w:val="22"/>
        </w:rPr>
        <w:t xml:space="preserve">-г төлөөлж хөтөлбөрүүдийг хэрэгжүүлнэ. </w:t>
      </w:r>
    </w:p>
    <w:p w:rsidR="00263EFB" w:rsidRPr="00C82454" w:rsidRDefault="00263EFB">
      <w:pPr>
        <w:spacing w:line="200" w:lineRule="exact"/>
      </w:pPr>
    </w:p>
    <w:p w:rsidR="00263EFB" w:rsidRPr="00C82454" w:rsidRDefault="00263EFB">
      <w:pPr>
        <w:spacing w:before="19" w:line="200" w:lineRule="exact"/>
      </w:pPr>
    </w:p>
    <w:p w:rsidR="00263EFB" w:rsidRPr="00C82454" w:rsidRDefault="00797EB8">
      <w:pPr>
        <w:ind w:left="153"/>
        <w:rPr>
          <w:rFonts w:eastAsia="Trebuchet MS"/>
          <w:sz w:val="22"/>
          <w:szCs w:val="22"/>
        </w:rPr>
      </w:pPr>
      <w:r w:rsidRPr="00C82454">
        <w:rPr>
          <w:rFonts w:eastAsia="Trebuchet MS"/>
          <w:b/>
          <w:i/>
          <w:spacing w:val="-1"/>
          <w:sz w:val="22"/>
          <w:szCs w:val="22"/>
        </w:rPr>
        <w:t>Үндсэн</w:t>
      </w:r>
      <w:r w:rsidR="00B72841" w:rsidRPr="00C82454">
        <w:rPr>
          <w:rFonts w:eastAsia="Trebuchet MS"/>
          <w:b/>
          <w:i/>
          <w:spacing w:val="-1"/>
          <w:sz w:val="22"/>
          <w:szCs w:val="22"/>
        </w:rPr>
        <w:t xml:space="preserve"> чиг үүрэг</w:t>
      </w:r>
      <w:proofErr w:type="gramStart"/>
      <w:r w:rsidR="00603C63" w:rsidRPr="00C82454">
        <w:rPr>
          <w:rFonts w:eastAsia="Trebuchet MS"/>
          <w:b/>
          <w:i/>
          <w:sz w:val="22"/>
          <w:szCs w:val="22"/>
        </w:rPr>
        <w:t>:</w:t>
      </w:r>
      <w:r w:rsidR="00C416CB" w:rsidRPr="00C82454">
        <w:rPr>
          <w:rFonts w:eastAsia="Trebuchet MS"/>
          <w:b/>
          <w:i/>
          <w:spacing w:val="-1"/>
          <w:sz w:val="22"/>
          <w:szCs w:val="22"/>
        </w:rPr>
        <w:t>Глобаль</w:t>
      </w:r>
      <w:proofErr w:type="gramEnd"/>
      <w:r w:rsidR="005C4C59" w:rsidRPr="00C82454">
        <w:rPr>
          <w:rFonts w:eastAsia="Trebuchet MS"/>
          <w:b/>
          <w:i/>
          <w:spacing w:val="-1"/>
          <w:sz w:val="22"/>
          <w:szCs w:val="22"/>
        </w:rPr>
        <w:t xml:space="preserve"> санд хүргүүлэх концепт нот бичгийг боловсруулах нь </w:t>
      </w:r>
    </w:p>
    <w:p w:rsidR="00263EFB" w:rsidRPr="00C82454" w:rsidRDefault="00263EFB">
      <w:pPr>
        <w:spacing w:before="2" w:line="160" w:lineRule="exact"/>
        <w:rPr>
          <w:sz w:val="16"/>
          <w:szCs w:val="16"/>
        </w:rPr>
      </w:pPr>
    </w:p>
    <w:p w:rsidR="00263EFB" w:rsidRPr="00C82454" w:rsidRDefault="00603C63">
      <w:pPr>
        <w:ind w:left="513" w:right="117" w:hanging="360"/>
        <w:jc w:val="both"/>
        <w:rPr>
          <w:rFonts w:eastAsia="Trebuchet MS"/>
          <w:sz w:val="22"/>
          <w:szCs w:val="22"/>
        </w:rPr>
      </w:pPr>
      <w:r w:rsidRPr="00C82454">
        <w:rPr>
          <w:rFonts w:eastAsia="Trebuchet MS"/>
          <w:b/>
          <w:sz w:val="22"/>
          <w:szCs w:val="22"/>
        </w:rPr>
        <w:t>17.</w:t>
      </w:r>
      <w:r w:rsidR="006D3BFB" w:rsidRPr="00C82454">
        <w:rPr>
          <w:rFonts w:eastAsia="Trebuchet MS"/>
          <w:sz w:val="22"/>
          <w:szCs w:val="22"/>
        </w:rPr>
        <w:t xml:space="preserve"> ҮЗХ-д нь тогтсон </w:t>
      </w:r>
      <w:r w:rsidR="00C25941" w:rsidRPr="00C82454">
        <w:rPr>
          <w:rFonts w:eastAsia="Trebuchet MS"/>
          <w:sz w:val="22"/>
          <w:szCs w:val="22"/>
        </w:rPr>
        <w:t>үе шатанд</w:t>
      </w:r>
      <w:r w:rsidR="006D3BFB" w:rsidRPr="00C82454">
        <w:rPr>
          <w:rFonts w:eastAsia="Trebuchet MS"/>
          <w:sz w:val="22"/>
          <w:szCs w:val="22"/>
        </w:rPr>
        <w:t xml:space="preserve"> хүсэлт</w:t>
      </w:r>
      <w:r w:rsidR="00C25941" w:rsidRPr="00C82454">
        <w:rPr>
          <w:rFonts w:eastAsia="Trebuchet MS"/>
          <w:sz w:val="22"/>
          <w:szCs w:val="22"/>
        </w:rPr>
        <w:t xml:space="preserve"> гаргах эсвэл үндэсний стратегийн өргөдөл гаргах гэх мэтчилэн нэгээс дээш хэлбэрийн санхүүжилтийг </w:t>
      </w:r>
      <w:r w:rsidR="00C416CB" w:rsidRPr="00C82454">
        <w:rPr>
          <w:rFonts w:eastAsia="Trebuchet MS"/>
          <w:sz w:val="22"/>
          <w:szCs w:val="22"/>
        </w:rPr>
        <w:t>Глобаль</w:t>
      </w:r>
      <w:r w:rsidR="00C25941" w:rsidRPr="00C82454">
        <w:rPr>
          <w:rFonts w:eastAsia="Trebuchet MS"/>
          <w:sz w:val="22"/>
          <w:szCs w:val="22"/>
        </w:rPr>
        <w:t xml:space="preserve"> сангаас авч болно. </w:t>
      </w:r>
      <w:proofErr w:type="gramStart"/>
      <w:r w:rsidR="005126AC" w:rsidRPr="00C82454">
        <w:rPr>
          <w:rFonts w:eastAsia="Trebuchet MS"/>
          <w:sz w:val="22"/>
          <w:szCs w:val="22"/>
        </w:rPr>
        <w:t>ҮЗХ-д нь өргөдөл гаргах шаардлага хангаж буй хамгийн тохиромжтой өргөдлийн процессийг</w:t>
      </w:r>
      <w:r w:rsidR="00D921D0" w:rsidRPr="00C82454">
        <w:rPr>
          <w:rFonts w:eastAsia="Trebuchet MS"/>
          <w:sz w:val="22"/>
          <w:szCs w:val="22"/>
        </w:rPr>
        <w:t xml:space="preserve"> сонгох үүрэгтэй.</w:t>
      </w:r>
      <w:proofErr w:type="gramEnd"/>
      <w:r w:rsidR="00D921D0" w:rsidRPr="00C82454">
        <w:rPr>
          <w:rFonts w:eastAsia="Trebuchet MS"/>
          <w:sz w:val="22"/>
          <w:szCs w:val="22"/>
        </w:rPr>
        <w:t xml:space="preserve"> </w:t>
      </w:r>
    </w:p>
    <w:p w:rsidR="00263EFB" w:rsidRPr="00C82454" w:rsidRDefault="00263EFB">
      <w:pPr>
        <w:spacing w:before="3" w:line="160" w:lineRule="exact"/>
        <w:rPr>
          <w:sz w:val="16"/>
          <w:szCs w:val="16"/>
        </w:rPr>
      </w:pPr>
    </w:p>
    <w:p w:rsidR="00263EFB" w:rsidRPr="00C82454" w:rsidRDefault="003E313A" w:rsidP="006B47B8">
      <w:pPr>
        <w:ind w:left="513" w:right="115" w:hanging="360"/>
        <w:jc w:val="both"/>
        <w:rPr>
          <w:rFonts w:eastAsia="Trebuchet MS"/>
          <w:sz w:val="22"/>
          <w:szCs w:val="22"/>
        </w:rPr>
      </w:pPr>
      <w:r>
        <w:rPr>
          <w:noProof/>
        </w:rPr>
        <mc:AlternateContent>
          <mc:Choice Requires="wpg">
            <w:drawing>
              <wp:anchor distT="0" distB="0" distL="114300" distR="114300" simplePos="0" relativeHeight="251658240" behindDoc="1" locked="0" layoutInCell="1" allowOverlap="1">
                <wp:simplePos x="0" y="0"/>
                <wp:positionH relativeFrom="page">
                  <wp:posOffset>718820</wp:posOffset>
                </wp:positionH>
                <wp:positionV relativeFrom="paragraph">
                  <wp:posOffset>988060</wp:posOffset>
                </wp:positionV>
                <wp:extent cx="1829435" cy="0"/>
                <wp:effectExtent l="0" t="0" r="3604895" b="4946015"/>
                <wp:wrapNone/>
                <wp:docPr id="1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0"/>
                          <a:chOff x="1133" y="1556"/>
                          <a:chExt cx="2881" cy="0"/>
                        </a:xfrm>
                      </wpg:grpSpPr>
                      <wps:wsp>
                        <wps:cNvPr id="16" name="Freeform 25"/>
                        <wps:cNvSpPr>
                          <a:spLocks noEditPoints="1"/>
                        </wps:cNvSpPr>
                        <wps:spPr bwMode="auto">
                          <a:xfrm>
                            <a:off x="6798" y="9336"/>
                            <a:ext cx="2881" cy="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56.6pt;margin-top:77.8pt;width:144.05pt;height:0;z-index:-251658240;mso-position-horizontal-relative:page" coordorigin="1133,1556" coordsize="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">
                <v:shape id="Freeform 25" o:spid="_x0000_s1027" style="position:absolute;left:6798;top:9336;width:2881;height:0;visibility:visible;mso-wrap-style:square;v-text-anchor:top" coordsize="2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2dksIA&#10;AADbAAAADwAAAGRycy9kb3ducmV2LnhtbERPTWvCQBC9C/0PyxR6002FLpJmI8WiSOvFtMXrkJ0m&#10;odnZNLua+O9dQfA2j/c52XK0rThR7xvHGp5nCQji0pmGKw3fX+vpAoQPyAZbx6ThTB6W+cMkw9S4&#10;gfd0KkIlYgj7FDXUIXSplL6syaKfuY44cr+utxgi7CtpehxiuG3lPEmUtNhwbKixo1VN5V9xtBqG&#10;Rn2Y1frlrHDzqYqf98O/2x20fnoc315BBBrDXXxzb02cr+D6SzxA5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Z2SwgAAANsAAAAPAAAAAAAAAAAAAAAAAJgCAABkcnMvZG93&#10;bnJldi54bWxQSwUGAAAAAAQABAD1AAAAhwMAAAAA&#10;" path="m,l2881,e" filled="f" strokeweight=".24692mm">
                  <v:path arrowok="t" o:connecttype="custom" o:connectlocs="0,0;2881,0" o:connectangles="0,0"/>
                  <o:lock v:ext="edit" verticies="t"/>
                </v:shape>
                <w10:wrap anchorx="page"/>
              </v:group>
            </w:pict>
          </mc:Fallback>
        </mc:AlternateContent>
      </w:r>
      <w:proofErr w:type="gramStart"/>
      <w:r w:rsidR="00603C63" w:rsidRPr="00C82454">
        <w:rPr>
          <w:rFonts w:eastAsia="Trebuchet MS"/>
          <w:b/>
          <w:sz w:val="22"/>
          <w:szCs w:val="22"/>
        </w:rPr>
        <w:t>18.</w:t>
      </w:r>
      <w:r w:rsidR="00C416CB" w:rsidRPr="00C82454">
        <w:rPr>
          <w:rFonts w:eastAsia="Trebuchet MS"/>
          <w:spacing w:val="-1"/>
          <w:sz w:val="22"/>
          <w:szCs w:val="22"/>
        </w:rPr>
        <w:t>Глобаль</w:t>
      </w:r>
      <w:r w:rsidR="00D921D0" w:rsidRPr="00C82454">
        <w:rPr>
          <w:rFonts w:eastAsia="Trebuchet MS"/>
          <w:spacing w:val="-1"/>
          <w:sz w:val="22"/>
          <w:szCs w:val="22"/>
        </w:rPr>
        <w:t xml:space="preserve"> сан нь </w:t>
      </w:r>
      <w:r w:rsidR="00956E5E" w:rsidRPr="00C82454">
        <w:rPr>
          <w:rFonts w:eastAsia="Trebuchet MS"/>
          <w:spacing w:val="-1"/>
          <w:sz w:val="22"/>
          <w:szCs w:val="22"/>
        </w:rPr>
        <w:t>тухайн улсын оролцоотой, (харилцан адилгүй мэдлэг, чадвар болон туршлагатай) холбогдох оролцогч талуудын зохион байгуулалттай, олон салбарын о</w:t>
      </w:r>
      <w:r w:rsidR="009C0D4E" w:rsidRPr="00C82454">
        <w:rPr>
          <w:rFonts w:eastAsia="Trebuchet MS"/>
          <w:spacing w:val="-1"/>
          <w:sz w:val="22"/>
          <w:szCs w:val="22"/>
        </w:rPr>
        <w:t>ролцоо нь эдгээр гурван өвчинтэй тэмцхэд чухал нөлөө үзүүлнэ гэж үздэг юм.</w:t>
      </w:r>
      <w:proofErr w:type="gramEnd"/>
      <w:r w:rsidR="009C0D4E" w:rsidRPr="00C82454">
        <w:rPr>
          <w:rFonts w:eastAsia="Trebuchet MS"/>
          <w:spacing w:val="-1"/>
          <w:sz w:val="22"/>
          <w:szCs w:val="22"/>
        </w:rPr>
        <w:t xml:space="preserve"> Тиймээс өргөдлийн аль хэлбэрийг сонгохоос үл хамааран концепт нот бичгийг боловсруулахдаа </w:t>
      </w:r>
      <w:r w:rsidR="006B47B8" w:rsidRPr="00C82454">
        <w:rPr>
          <w:rFonts w:eastAsia="Trebuchet MS"/>
          <w:spacing w:val="-1"/>
          <w:sz w:val="22"/>
          <w:szCs w:val="22"/>
        </w:rPr>
        <w:t xml:space="preserve">төрийн </w:t>
      </w:r>
      <w:proofErr w:type="gramStart"/>
      <w:r w:rsidR="006B47B8" w:rsidRPr="00C82454">
        <w:rPr>
          <w:rFonts w:eastAsia="Trebuchet MS"/>
          <w:spacing w:val="-1"/>
          <w:sz w:val="22"/>
          <w:szCs w:val="22"/>
        </w:rPr>
        <w:t>болон  төрийн</w:t>
      </w:r>
      <w:proofErr w:type="gramEnd"/>
      <w:r w:rsidR="006B47B8" w:rsidRPr="00C82454">
        <w:rPr>
          <w:rFonts w:eastAsia="Trebuchet MS"/>
          <w:spacing w:val="-1"/>
          <w:sz w:val="22"/>
          <w:szCs w:val="22"/>
        </w:rPr>
        <w:t xml:space="preserve"> бус байгууллагуудын оролцогч талуудыг өргөн хүрээнд хамруулах нь чухал юм.  </w:t>
      </w:r>
    </w:p>
    <w:p w:rsidR="00263EFB" w:rsidRPr="00C82454" w:rsidRDefault="00263EFB">
      <w:pPr>
        <w:spacing w:line="200" w:lineRule="exact"/>
      </w:pPr>
    </w:p>
    <w:p w:rsidR="00263EFB" w:rsidRPr="00C82454" w:rsidRDefault="00603C63">
      <w:pPr>
        <w:spacing w:before="47"/>
        <w:ind w:left="153"/>
        <w:rPr>
          <w:rFonts w:eastAsia="Trebuchet MS"/>
          <w:sz w:val="16"/>
          <w:szCs w:val="16"/>
        </w:rPr>
      </w:pPr>
      <w:proofErr w:type="gramStart"/>
      <w:r w:rsidRPr="00C82454">
        <w:rPr>
          <w:rFonts w:eastAsia="Trebuchet MS"/>
          <w:position w:val="7"/>
          <w:sz w:val="10"/>
          <w:szCs w:val="10"/>
        </w:rPr>
        <w:t>10</w:t>
      </w:r>
      <w:r w:rsidR="00BF11D7" w:rsidRPr="00C82454">
        <w:rPr>
          <w:rFonts w:eastAsia="Trebuchet MS"/>
          <w:sz w:val="16"/>
          <w:szCs w:val="16"/>
        </w:rPr>
        <w:t>Олон талт байгууллагатай хийх санхүүжилтийн гэрээ нь ондоо болно</w:t>
      </w:r>
      <w:r w:rsidRPr="00C82454">
        <w:rPr>
          <w:rFonts w:eastAsia="Trebuchet MS"/>
          <w:sz w:val="16"/>
          <w:szCs w:val="16"/>
        </w:rPr>
        <w:t>.</w:t>
      </w:r>
      <w:proofErr w:type="gramEnd"/>
    </w:p>
    <w:p w:rsidR="00263EFB" w:rsidRPr="00C82454" w:rsidRDefault="00603C63">
      <w:pPr>
        <w:spacing w:line="180" w:lineRule="exact"/>
        <w:ind w:left="153"/>
        <w:rPr>
          <w:rFonts w:eastAsia="Trebuchet MS"/>
          <w:sz w:val="16"/>
          <w:szCs w:val="16"/>
        </w:rPr>
        <w:sectPr w:rsidR="00263EFB" w:rsidRPr="00C82454">
          <w:pgSz w:w="11920" w:h="16840"/>
          <w:pgMar w:top="1200" w:right="980" w:bottom="280" w:left="980" w:header="0" w:footer="735" w:gutter="0"/>
          <w:cols w:space="720"/>
        </w:sectPr>
      </w:pPr>
      <w:proofErr w:type="gramStart"/>
      <w:r w:rsidRPr="00C82454">
        <w:rPr>
          <w:rFonts w:eastAsia="Trebuchet MS"/>
          <w:position w:val="7"/>
          <w:sz w:val="10"/>
          <w:szCs w:val="10"/>
        </w:rPr>
        <w:t>11</w:t>
      </w:r>
      <w:r w:rsidR="00C416CB" w:rsidRPr="00C82454">
        <w:rPr>
          <w:rFonts w:eastAsia="Trebuchet MS"/>
          <w:sz w:val="16"/>
          <w:szCs w:val="16"/>
        </w:rPr>
        <w:t>Глобаль</w:t>
      </w:r>
      <w:r w:rsidR="00BF11D7" w:rsidRPr="00C82454">
        <w:rPr>
          <w:rFonts w:eastAsia="Trebuchet MS"/>
          <w:sz w:val="16"/>
          <w:szCs w:val="16"/>
        </w:rPr>
        <w:t xml:space="preserve"> сангийн Нэмэлт хамгааллын бодлого хамаарахгүй бусад тохиолдолд.</w:t>
      </w:r>
      <w:proofErr w:type="gramEnd"/>
      <w:r w:rsidR="00BF11D7" w:rsidRPr="00C82454">
        <w:rPr>
          <w:rFonts w:eastAsia="Trebuchet MS"/>
          <w:sz w:val="16"/>
          <w:szCs w:val="16"/>
        </w:rPr>
        <w:t xml:space="preserve"> </w:t>
      </w:r>
    </w:p>
    <w:p w:rsidR="00263EFB" w:rsidRPr="00C82454" w:rsidRDefault="00263EFB">
      <w:pPr>
        <w:spacing w:before="8" w:line="140" w:lineRule="exact"/>
        <w:rPr>
          <w:sz w:val="14"/>
          <w:szCs w:val="14"/>
        </w:rPr>
      </w:pPr>
    </w:p>
    <w:p w:rsidR="00263EFB" w:rsidRPr="00C82454" w:rsidRDefault="00263EFB">
      <w:pPr>
        <w:spacing w:line="200" w:lineRule="exact"/>
      </w:pPr>
    </w:p>
    <w:p w:rsidR="00263EFB" w:rsidRPr="00C82454" w:rsidRDefault="00603C63">
      <w:pPr>
        <w:ind w:left="153"/>
        <w:rPr>
          <w:rFonts w:eastAsia="Trebuchet MS"/>
          <w:sz w:val="22"/>
          <w:szCs w:val="22"/>
        </w:rPr>
      </w:pPr>
      <w:r w:rsidRPr="00C82454">
        <w:rPr>
          <w:rFonts w:eastAsia="Trebuchet MS"/>
          <w:b/>
          <w:sz w:val="22"/>
          <w:szCs w:val="22"/>
        </w:rPr>
        <w:t>19.</w:t>
      </w:r>
      <w:r w:rsidR="00DF7380" w:rsidRPr="00C82454">
        <w:rPr>
          <w:rFonts w:eastAsia="Trebuchet MS"/>
          <w:b/>
          <w:sz w:val="22"/>
          <w:szCs w:val="22"/>
        </w:rPr>
        <w:t>Шаардлага</w:t>
      </w:r>
      <w:r w:rsidRPr="00C82454">
        <w:rPr>
          <w:rFonts w:eastAsia="Trebuchet MS"/>
          <w:b/>
          <w:sz w:val="22"/>
          <w:szCs w:val="22"/>
        </w:rPr>
        <w:t xml:space="preserve">1: </w:t>
      </w:r>
      <w:r w:rsidR="003A7B1B" w:rsidRPr="00C82454">
        <w:rPr>
          <w:rFonts w:eastAsia="Trebuchet MS"/>
          <w:spacing w:val="-1"/>
          <w:sz w:val="22"/>
          <w:szCs w:val="22"/>
        </w:rPr>
        <w:t xml:space="preserve">Тиймээс </w:t>
      </w:r>
      <w:r w:rsidR="00237F6C" w:rsidRPr="00C82454">
        <w:rPr>
          <w:rFonts w:eastAsia="Trebuchet MS"/>
          <w:spacing w:val="-1"/>
          <w:sz w:val="22"/>
          <w:szCs w:val="22"/>
        </w:rPr>
        <w:t>Глобаль</w:t>
      </w:r>
      <w:r w:rsidR="003A7B1B" w:rsidRPr="00C82454">
        <w:rPr>
          <w:rFonts w:eastAsia="Trebuchet MS"/>
          <w:spacing w:val="-1"/>
          <w:sz w:val="22"/>
          <w:szCs w:val="22"/>
        </w:rPr>
        <w:t xml:space="preserve"> сан нь бүх </w:t>
      </w:r>
      <w:r w:rsidR="000E3CFD" w:rsidRPr="00C82454">
        <w:rPr>
          <w:rFonts w:eastAsia="Trebuchet MS"/>
          <w:spacing w:val="-1"/>
          <w:sz w:val="22"/>
          <w:szCs w:val="22"/>
        </w:rPr>
        <w:t>ҮЗ</w:t>
      </w:r>
      <w:r w:rsidR="000E3CFD" w:rsidRPr="00C82454">
        <w:rPr>
          <w:rFonts w:eastAsia="Trebuchet MS"/>
          <w:spacing w:val="-1"/>
          <w:sz w:val="22"/>
          <w:szCs w:val="22"/>
          <w:lang w:val="mn-MN"/>
        </w:rPr>
        <w:t>З</w:t>
      </w:r>
      <w:r w:rsidR="000E3CFD" w:rsidRPr="00C82454">
        <w:rPr>
          <w:rFonts w:eastAsia="Trebuchet MS"/>
          <w:spacing w:val="-1"/>
          <w:sz w:val="22"/>
          <w:szCs w:val="22"/>
        </w:rPr>
        <w:t>-</w:t>
      </w:r>
      <w:r w:rsidR="000E3CFD" w:rsidRPr="00C82454">
        <w:rPr>
          <w:rFonts w:eastAsia="Trebuchet MS"/>
          <w:spacing w:val="-1"/>
          <w:sz w:val="22"/>
          <w:szCs w:val="22"/>
          <w:lang w:val="mn-MN"/>
        </w:rPr>
        <w:t>ээ</w:t>
      </w:r>
      <w:r w:rsidR="004A7E61" w:rsidRPr="00C82454">
        <w:rPr>
          <w:rFonts w:eastAsia="Trebuchet MS"/>
          <w:spacing w:val="-1"/>
          <w:sz w:val="22"/>
          <w:szCs w:val="22"/>
        </w:rPr>
        <w:t>с</w:t>
      </w:r>
      <w:r w:rsidR="003A7B1B" w:rsidRPr="00C82454">
        <w:rPr>
          <w:rFonts w:eastAsia="Trebuchet MS"/>
          <w:spacing w:val="-1"/>
          <w:sz w:val="22"/>
          <w:szCs w:val="22"/>
        </w:rPr>
        <w:t xml:space="preserve"> дараахыг биелүүлсэн байхыг шаарддаг болно</w:t>
      </w:r>
      <w:r w:rsidRPr="00C82454">
        <w:rPr>
          <w:rFonts w:eastAsia="Trebuchet MS"/>
          <w:sz w:val="22"/>
          <w:szCs w:val="22"/>
        </w:rPr>
        <w:t>:</w:t>
      </w:r>
    </w:p>
    <w:p w:rsidR="00263EFB" w:rsidRPr="00C82454" w:rsidRDefault="003E313A">
      <w:pPr>
        <w:spacing w:before="2" w:line="160" w:lineRule="exact"/>
        <w:rPr>
          <w:sz w:val="16"/>
          <w:szCs w:val="16"/>
        </w:rPr>
      </w:pPr>
      <w:r>
        <w:rPr>
          <w:noProof/>
        </w:rPr>
        <mc:AlternateContent>
          <mc:Choice Requires="wpg">
            <w:drawing>
              <wp:anchor distT="0" distB="0" distL="114300" distR="114300" simplePos="0" relativeHeight="251659264" behindDoc="1" locked="0" layoutInCell="1" allowOverlap="1">
                <wp:simplePos x="0" y="0"/>
                <wp:positionH relativeFrom="page">
                  <wp:posOffset>736600</wp:posOffset>
                </wp:positionH>
                <wp:positionV relativeFrom="page">
                  <wp:posOffset>1117600</wp:posOffset>
                </wp:positionV>
                <wp:extent cx="6200775" cy="1514475"/>
                <wp:effectExtent l="12700" t="12700" r="15875" b="15875"/>
                <wp:wrapNone/>
                <wp:docPr id="1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1514475"/>
                          <a:chOff x="1110" y="1809"/>
                          <a:chExt cx="9765" cy="2385"/>
                        </a:xfrm>
                      </wpg:grpSpPr>
                      <wps:wsp>
                        <wps:cNvPr id="14" name="Freeform 23"/>
                        <wps:cNvSpPr>
                          <a:spLocks/>
                        </wps:cNvSpPr>
                        <wps:spPr bwMode="auto">
                          <a:xfrm>
                            <a:off x="1110" y="1809"/>
                            <a:ext cx="9765" cy="2385"/>
                          </a:xfrm>
                          <a:custGeom>
                            <a:avLst/>
                            <a:gdLst>
                              <a:gd name="T0" fmla="+- 0 1110 1110"/>
                              <a:gd name="T1" fmla="*/ T0 w 9765"/>
                              <a:gd name="T2" fmla="+- 0 4194 1809"/>
                              <a:gd name="T3" fmla="*/ 4194 h 2385"/>
                              <a:gd name="T4" fmla="+- 0 10875 1110"/>
                              <a:gd name="T5" fmla="*/ T4 w 9765"/>
                              <a:gd name="T6" fmla="+- 0 4194 1809"/>
                              <a:gd name="T7" fmla="*/ 4194 h 2385"/>
                              <a:gd name="T8" fmla="+- 0 10875 1110"/>
                              <a:gd name="T9" fmla="*/ T8 w 9765"/>
                              <a:gd name="T10" fmla="+- 0 1809 1809"/>
                              <a:gd name="T11" fmla="*/ 1809 h 2385"/>
                              <a:gd name="T12" fmla="+- 0 1110 1110"/>
                              <a:gd name="T13" fmla="*/ T12 w 9765"/>
                              <a:gd name="T14" fmla="+- 0 1809 1809"/>
                              <a:gd name="T15" fmla="*/ 1809 h 2385"/>
                              <a:gd name="T16" fmla="+- 0 1110 1110"/>
                              <a:gd name="T17" fmla="*/ T16 w 9765"/>
                              <a:gd name="T18" fmla="+- 0 4194 1809"/>
                              <a:gd name="T19" fmla="*/ 4194 h 2385"/>
                            </a:gdLst>
                            <a:ahLst/>
                            <a:cxnLst>
                              <a:cxn ang="0">
                                <a:pos x="T1" y="T3"/>
                              </a:cxn>
                              <a:cxn ang="0">
                                <a:pos x="T5" y="T7"/>
                              </a:cxn>
                              <a:cxn ang="0">
                                <a:pos x="T9" y="T11"/>
                              </a:cxn>
                              <a:cxn ang="0">
                                <a:pos x="T13" y="T15"/>
                              </a:cxn>
                              <a:cxn ang="0">
                                <a:pos x="T17" y="T19"/>
                              </a:cxn>
                            </a:cxnLst>
                            <a:rect l="0" t="0" r="r" b="b"/>
                            <a:pathLst>
                              <a:path w="9765" h="2385">
                                <a:moveTo>
                                  <a:pt x="0" y="2385"/>
                                </a:moveTo>
                                <a:lnTo>
                                  <a:pt x="9765" y="2385"/>
                                </a:lnTo>
                                <a:lnTo>
                                  <a:pt x="9765" y="0"/>
                                </a:lnTo>
                                <a:lnTo>
                                  <a:pt x="0" y="0"/>
                                </a:lnTo>
                                <a:lnTo>
                                  <a:pt x="0" y="238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58pt;margin-top:88pt;width:488.25pt;height:119.25pt;z-index:-251657216;mso-position-horizontal-relative:page;mso-position-vertical-relative:page" coordorigin="1110,1809" coordsize="9765,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">
                <v:shape id="Freeform 23" o:spid="_x0000_s1027" style="position:absolute;left:1110;top:1809;width:9765;height:2385;visibility:visible;mso-wrap-style:square;v-text-anchor:top" coordsize="9765,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iWsIA&#10;AADbAAAADwAAAGRycy9kb3ducmV2LnhtbERPTWvCQBC9C/0PyxS8iG5SRCR1FRVsizdtKfY2Zsck&#10;mJ2N2dVEf70rCL3N433OZNaaUlyodoVlBfEgAkGcWl1wpuDne9Ufg3AeWWNpmRRcycFs+tKZYKJt&#10;wxu6bH0mQgi7BBXk3leJlC7NyaAb2Io4cAdbG/QB1pnUNTYh3JTyLYpG0mDBoSHHipY5pcft2Sg4&#10;2f2qGX/Gf7Ff3Hrrnflw+vSrVPe1nb+D8NT6f/HT/aXD/CE8fg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JawgAAANsAAAAPAAAAAAAAAAAAAAAAAJgCAABkcnMvZG93&#10;bnJldi54bWxQSwUGAAAAAAQABAD1AAAAhwMAAAAA&#10;" path="m,2385r9765,l9765,,,,,2385xe" filled="f" strokeweight="1.5pt">
                  <v:path arrowok="t" o:connecttype="custom" o:connectlocs="0,4194;9765,4194;9765,1809;0,1809;0,4194" o:connectangles="0,0,0,0,0"/>
                </v:shape>
                <w10:wrap anchorx="page" anchory="page"/>
              </v:group>
            </w:pict>
          </mc:Fallback>
        </mc:AlternateContent>
      </w:r>
    </w:p>
    <w:p w:rsidR="00050DAC" w:rsidRPr="00C82454" w:rsidRDefault="00603C63" w:rsidP="00050DAC">
      <w:pPr>
        <w:tabs>
          <w:tab w:val="left" w:pos="1580"/>
        </w:tabs>
        <w:ind w:left="1593" w:right="112" w:hanging="360"/>
        <w:jc w:val="both"/>
        <w:rPr>
          <w:rFonts w:eastAsia="Trebuchet MS"/>
          <w:sz w:val="22"/>
          <w:szCs w:val="22"/>
        </w:rPr>
      </w:pPr>
      <w:proofErr w:type="gramStart"/>
      <w:r w:rsidRPr="00C82454">
        <w:rPr>
          <w:rFonts w:eastAsia="Trebuchet MS"/>
          <w:spacing w:val="-1"/>
          <w:sz w:val="22"/>
          <w:szCs w:val="22"/>
        </w:rPr>
        <w:t>i</w:t>
      </w:r>
      <w:proofErr w:type="gramEnd"/>
      <w:r w:rsidRPr="00C82454">
        <w:rPr>
          <w:rFonts w:eastAsia="Trebuchet MS"/>
          <w:sz w:val="22"/>
          <w:szCs w:val="22"/>
        </w:rPr>
        <w:t>.</w:t>
      </w:r>
      <w:r w:rsidRPr="00C82454">
        <w:rPr>
          <w:rFonts w:eastAsia="Trebuchet MS"/>
          <w:sz w:val="22"/>
          <w:szCs w:val="22"/>
        </w:rPr>
        <w:tab/>
      </w:r>
      <w:r w:rsidR="00050DAC" w:rsidRPr="00C82454">
        <w:rPr>
          <w:rFonts w:eastAsia="Trebuchet MS"/>
          <w:sz w:val="22"/>
          <w:szCs w:val="22"/>
        </w:rPr>
        <w:tab/>
        <w:t xml:space="preserve">Өргөдөлд оруулах үйл ажиллагаануудыг хэлэлцэж, хянахад </w:t>
      </w:r>
      <w:r w:rsidR="000E3CFD" w:rsidRPr="00C82454">
        <w:rPr>
          <w:rFonts w:eastAsia="Trebuchet MS"/>
          <w:sz w:val="22"/>
          <w:szCs w:val="22"/>
          <w:lang w:val="mn-MN"/>
        </w:rPr>
        <w:t>ҮЗЗ-ийн</w:t>
      </w:r>
      <w:r w:rsidR="00050DAC" w:rsidRPr="00C82454">
        <w:rPr>
          <w:rFonts w:eastAsia="Trebuchet MS"/>
          <w:sz w:val="22"/>
          <w:szCs w:val="22"/>
        </w:rPr>
        <w:t xml:space="preserve"> гишүүн болон гишүүн бус тодотголтой олон талын оролцогч талуудын оролцоог хангасан, нээлттэй, баримтжуулсан процессийг ашиглан бүх үзэл баримтлалын баримт бичиг (концепт нот бичиг)-ийн боловсруулалтыг зохицуулах.</w:t>
      </w:r>
    </w:p>
    <w:p w:rsidR="00050DAC" w:rsidRPr="00C82454" w:rsidRDefault="00050DAC" w:rsidP="00050DAC">
      <w:pPr>
        <w:spacing w:before="2" w:line="120" w:lineRule="exact"/>
        <w:rPr>
          <w:sz w:val="12"/>
          <w:szCs w:val="12"/>
        </w:rPr>
      </w:pPr>
    </w:p>
    <w:p w:rsidR="00050DAC" w:rsidRPr="00C82454" w:rsidRDefault="00050DAC" w:rsidP="00050DAC">
      <w:pPr>
        <w:spacing w:line="240" w:lineRule="exact"/>
        <w:ind w:left="1593" w:right="115" w:hanging="360"/>
        <w:jc w:val="both"/>
        <w:rPr>
          <w:rFonts w:eastAsia="Trebuchet MS"/>
          <w:sz w:val="22"/>
          <w:szCs w:val="22"/>
        </w:rPr>
      </w:pPr>
      <w:r w:rsidRPr="00C82454">
        <w:rPr>
          <w:rFonts w:eastAsia="Trebuchet MS"/>
          <w:spacing w:val="-1"/>
          <w:sz w:val="22"/>
          <w:szCs w:val="22"/>
        </w:rPr>
        <w:t>ii</w:t>
      </w:r>
      <w:r w:rsidRPr="00C82454">
        <w:rPr>
          <w:rFonts w:eastAsia="Trebuchet MS"/>
          <w:sz w:val="22"/>
          <w:szCs w:val="22"/>
        </w:rPr>
        <w:t>. Үзэл баримтлалыг боловсруулахад гол нөлөөлөлд өртсөн хүн амын төлөөлөл</w:t>
      </w:r>
      <w:r w:rsidRPr="00C82454">
        <w:rPr>
          <w:rFonts w:eastAsia="Trebuchet MS"/>
          <w:position w:val="10"/>
          <w:sz w:val="14"/>
          <w:szCs w:val="14"/>
        </w:rPr>
        <w:t>12</w:t>
      </w:r>
      <w:r w:rsidRPr="00C82454">
        <w:rPr>
          <w:rFonts w:eastAsia="Trebuchet MS"/>
          <w:spacing w:val="-1"/>
          <w:sz w:val="22"/>
          <w:szCs w:val="22"/>
        </w:rPr>
        <w:t>, ялангуяа хамгийн эрсдэлт хүн амын бүлгүүдийг оролцуулах зорилгоор гаргаж буй хүчин чармайлтуудыг тодорхой баримтжуулах</w:t>
      </w:r>
      <w:r w:rsidRPr="00C82454">
        <w:rPr>
          <w:rFonts w:eastAsia="Trebuchet MS"/>
          <w:i/>
          <w:sz w:val="22"/>
          <w:szCs w:val="22"/>
        </w:rPr>
        <w:t>.</w:t>
      </w:r>
    </w:p>
    <w:p w:rsidR="00263EFB" w:rsidRPr="00C82454" w:rsidRDefault="00263EFB">
      <w:pPr>
        <w:spacing w:before="7" w:line="120" w:lineRule="exact"/>
        <w:rPr>
          <w:sz w:val="13"/>
          <w:szCs w:val="13"/>
        </w:rPr>
      </w:pPr>
    </w:p>
    <w:p w:rsidR="00263EFB" w:rsidRPr="00C82454" w:rsidRDefault="00263EFB">
      <w:pPr>
        <w:spacing w:before="9" w:line="100" w:lineRule="exact"/>
        <w:rPr>
          <w:sz w:val="10"/>
          <w:szCs w:val="10"/>
        </w:rPr>
      </w:pPr>
    </w:p>
    <w:p w:rsidR="00263EFB" w:rsidRPr="00C82454" w:rsidRDefault="00263EFB">
      <w:pPr>
        <w:spacing w:line="200" w:lineRule="exact"/>
      </w:pPr>
    </w:p>
    <w:p w:rsidR="00263EFB" w:rsidRPr="00C82454" w:rsidRDefault="00263EFB">
      <w:pPr>
        <w:spacing w:line="200" w:lineRule="exact"/>
      </w:pPr>
    </w:p>
    <w:p w:rsidR="00263EFB" w:rsidRPr="00C82454" w:rsidRDefault="00603C63">
      <w:pPr>
        <w:ind w:left="153"/>
        <w:rPr>
          <w:rFonts w:eastAsia="Trebuchet MS"/>
          <w:sz w:val="22"/>
          <w:szCs w:val="22"/>
        </w:rPr>
      </w:pPr>
      <w:r w:rsidRPr="00C82454">
        <w:rPr>
          <w:rFonts w:eastAsia="Trebuchet MS"/>
          <w:b/>
          <w:sz w:val="22"/>
          <w:szCs w:val="22"/>
        </w:rPr>
        <w:t>20.</w:t>
      </w:r>
      <w:r w:rsidR="003439A8" w:rsidRPr="00C82454">
        <w:rPr>
          <w:rFonts w:eastAsia="Trebuchet MS"/>
          <w:spacing w:val="1"/>
          <w:sz w:val="22"/>
          <w:szCs w:val="22"/>
        </w:rPr>
        <w:t>Түүнчлэн</w:t>
      </w:r>
      <w:r w:rsidR="00237F6C" w:rsidRPr="00C82454">
        <w:rPr>
          <w:rFonts w:eastAsia="Trebuchet MS"/>
          <w:sz w:val="22"/>
          <w:szCs w:val="22"/>
        </w:rPr>
        <w:t>Глобаль</w:t>
      </w:r>
      <w:r w:rsidR="00D10D76" w:rsidRPr="00C82454">
        <w:rPr>
          <w:rFonts w:eastAsia="Trebuchet MS"/>
          <w:sz w:val="22"/>
          <w:szCs w:val="22"/>
        </w:rPr>
        <w:t xml:space="preserve"> сан нь </w:t>
      </w:r>
      <w:r w:rsidR="000E3CFD" w:rsidRPr="00C82454">
        <w:rPr>
          <w:rFonts w:eastAsia="Trebuchet MS"/>
          <w:sz w:val="22"/>
          <w:szCs w:val="22"/>
          <w:lang w:val="mn-MN"/>
        </w:rPr>
        <w:t xml:space="preserve">ҮЗЗ-д </w:t>
      </w:r>
      <w:r w:rsidR="00D10D76" w:rsidRPr="00C82454">
        <w:rPr>
          <w:rFonts w:eastAsia="Trebuchet MS"/>
          <w:sz w:val="22"/>
          <w:szCs w:val="22"/>
        </w:rPr>
        <w:t xml:space="preserve">концепт нот бичгийг боловсруулах явцад дараахыг дагахыг </w:t>
      </w:r>
      <w:r w:rsidR="00D10D76" w:rsidRPr="00C82454">
        <w:rPr>
          <w:rFonts w:eastAsia="Trebuchet MS"/>
          <w:b/>
          <w:sz w:val="22"/>
          <w:szCs w:val="22"/>
        </w:rPr>
        <w:t>зөвөлдөг</w:t>
      </w:r>
      <w:r w:rsidR="00D10D76" w:rsidRPr="00C82454">
        <w:rPr>
          <w:rFonts w:eastAsia="Trebuchet MS"/>
          <w:sz w:val="22"/>
          <w:szCs w:val="22"/>
        </w:rPr>
        <w:t xml:space="preserve"> болно</w:t>
      </w:r>
      <w:r w:rsidRPr="00C82454">
        <w:rPr>
          <w:rFonts w:eastAsia="Trebuchet MS"/>
          <w:sz w:val="22"/>
          <w:szCs w:val="22"/>
        </w:rPr>
        <w:t>:</w:t>
      </w:r>
    </w:p>
    <w:p w:rsidR="00263EFB" w:rsidRPr="00C82454" w:rsidRDefault="00263EFB">
      <w:pPr>
        <w:spacing w:before="6" w:line="180" w:lineRule="exact"/>
        <w:rPr>
          <w:sz w:val="18"/>
          <w:szCs w:val="18"/>
        </w:rPr>
      </w:pPr>
    </w:p>
    <w:p w:rsidR="00263EFB" w:rsidRPr="00C82454" w:rsidRDefault="00603C63">
      <w:pPr>
        <w:tabs>
          <w:tab w:val="left" w:pos="1040"/>
        </w:tabs>
        <w:ind w:left="1053" w:right="478" w:hanging="360"/>
        <w:jc w:val="both"/>
        <w:rPr>
          <w:rFonts w:eastAsia="Trebuchet MS"/>
          <w:sz w:val="22"/>
          <w:szCs w:val="22"/>
        </w:rPr>
      </w:pPr>
      <w:proofErr w:type="gramStart"/>
      <w:r w:rsidRPr="00C82454">
        <w:rPr>
          <w:rFonts w:eastAsia="Trebuchet MS"/>
          <w:spacing w:val="-1"/>
          <w:sz w:val="22"/>
          <w:szCs w:val="22"/>
        </w:rPr>
        <w:t>i</w:t>
      </w:r>
      <w:proofErr w:type="gramEnd"/>
      <w:r w:rsidRPr="00C82454">
        <w:rPr>
          <w:rFonts w:eastAsia="Trebuchet MS"/>
          <w:sz w:val="22"/>
          <w:szCs w:val="22"/>
        </w:rPr>
        <w:t>.</w:t>
      </w:r>
      <w:r w:rsidRPr="00C82454">
        <w:rPr>
          <w:rFonts w:eastAsia="Trebuchet MS"/>
          <w:sz w:val="22"/>
          <w:szCs w:val="22"/>
        </w:rPr>
        <w:tab/>
      </w:r>
      <w:r w:rsidR="002C4AAD" w:rsidRPr="00C82454">
        <w:rPr>
          <w:rFonts w:eastAsia="Trebuchet MS"/>
          <w:sz w:val="22"/>
          <w:szCs w:val="22"/>
        </w:rPr>
        <w:t>Концепт нот бичгийг үндэсний хөгжлийн зорилтуудтай нийцүүлэх, үндэсний болон олон улсын байгууллагуудын хэрэгжүүлж буй бусад үйл ажиллагаатай уялдуулах.</w:t>
      </w:r>
      <w:r w:rsidR="001D6E25" w:rsidRPr="00C82454">
        <w:rPr>
          <w:rFonts w:eastAsia="Trebuchet MS"/>
          <w:sz w:val="22"/>
          <w:szCs w:val="22"/>
        </w:rPr>
        <w:t xml:space="preserve"> </w:t>
      </w:r>
      <w:proofErr w:type="gramStart"/>
      <w:r w:rsidR="001D6E25" w:rsidRPr="00C82454">
        <w:rPr>
          <w:rFonts w:eastAsia="Trebuchet MS"/>
          <w:sz w:val="22"/>
          <w:szCs w:val="22"/>
        </w:rPr>
        <w:t>Санхүүжилтийн хүсэлтүүдийг үндэсний хөтөлбөрүүдийн санхүүжилт</w:t>
      </w:r>
      <w:r w:rsidR="00633A3F" w:rsidRPr="00C82454">
        <w:rPr>
          <w:rFonts w:eastAsia="Trebuchet MS"/>
          <w:sz w:val="22"/>
          <w:szCs w:val="22"/>
        </w:rPr>
        <w:t>ийн дутагдалтай хэсгүүдэд үндэслэн</w:t>
      </w:r>
      <w:r w:rsidR="001D6E25" w:rsidRPr="00C82454">
        <w:rPr>
          <w:rFonts w:eastAsia="Trebuchet MS"/>
          <w:sz w:val="22"/>
          <w:szCs w:val="22"/>
        </w:rPr>
        <w:t xml:space="preserve"> гаргана.</w:t>
      </w:r>
      <w:proofErr w:type="gramEnd"/>
      <w:r w:rsidR="001D6E25" w:rsidRPr="00C82454">
        <w:rPr>
          <w:rFonts w:eastAsia="Trebuchet MS"/>
          <w:sz w:val="22"/>
          <w:szCs w:val="22"/>
        </w:rPr>
        <w:t xml:space="preserve">  </w:t>
      </w:r>
    </w:p>
    <w:p w:rsidR="00263EFB" w:rsidRPr="00C82454" w:rsidRDefault="00263EFB">
      <w:pPr>
        <w:spacing w:before="3" w:line="180" w:lineRule="exact"/>
        <w:rPr>
          <w:sz w:val="18"/>
          <w:szCs w:val="18"/>
        </w:rPr>
      </w:pPr>
    </w:p>
    <w:p w:rsidR="00263EFB" w:rsidRPr="00C82454" w:rsidRDefault="00603C63">
      <w:pPr>
        <w:ind w:left="1053" w:right="476" w:hanging="360"/>
        <w:jc w:val="both"/>
        <w:rPr>
          <w:rFonts w:eastAsia="Trebuchet MS"/>
          <w:sz w:val="22"/>
          <w:szCs w:val="22"/>
        </w:rPr>
      </w:pPr>
      <w:r w:rsidRPr="00C82454">
        <w:rPr>
          <w:rFonts w:eastAsia="Trebuchet MS"/>
          <w:spacing w:val="-1"/>
          <w:sz w:val="22"/>
          <w:szCs w:val="22"/>
        </w:rPr>
        <w:t>ii</w:t>
      </w:r>
      <w:r w:rsidRPr="00C82454">
        <w:rPr>
          <w:rFonts w:eastAsia="Trebuchet MS"/>
          <w:sz w:val="22"/>
          <w:szCs w:val="22"/>
        </w:rPr>
        <w:t xml:space="preserve">. </w:t>
      </w:r>
      <w:r w:rsidR="00237F6C" w:rsidRPr="00C82454">
        <w:rPr>
          <w:rFonts w:eastAsia="Trebuchet MS"/>
          <w:sz w:val="22"/>
          <w:szCs w:val="22"/>
        </w:rPr>
        <w:t>Глобаль</w:t>
      </w:r>
      <w:r w:rsidR="00633A3F" w:rsidRPr="00C82454">
        <w:rPr>
          <w:rFonts w:eastAsia="Trebuchet MS"/>
          <w:sz w:val="22"/>
          <w:szCs w:val="22"/>
        </w:rPr>
        <w:t xml:space="preserve"> сангийн санхүүжилтээр дамжуулан эрүүл мэнд болон орон нутгийн тогтолцоог бэхжүүлэхэд оруулах хувь нэмрийг тооцож үзэх. </w:t>
      </w:r>
      <w:r w:rsidR="000E3CFD" w:rsidRPr="00C82454">
        <w:rPr>
          <w:rFonts w:eastAsia="Trebuchet MS"/>
          <w:spacing w:val="-1"/>
          <w:sz w:val="22"/>
          <w:szCs w:val="22"/>
        </w:rPr>
        <w:t>ҮЗ</w:t>
      </w:r>
      <w:r w:rsidR="000E3CFD" w:rsidRPr="00C82454">
        <w:rPr>
          <w:rFonts w:eastAsia="Trebuchet MS"/>
          <w:spacing w:val="-1"/>
          <w:sz w:val="22"/>
          <w:szCs w:val="22"/>
          <w:lang w:val="mn-MN"/>
        </w:rPr>
        <w:t>З</w:t>
      </w:r>
      <w:r w:rsidR="00454B55" w:rsidRPr="00C82454">
        <w:rPr>
          <w:rFonts w:eastAsia="Trebuchet MS"/>
          <w:spacing w:val="-1"/>
          <w:sz w:val="22"/>
          <w:szCs w:val="22"/>
        </w:rPr>
        <w:t>-д нь өөрийн хяналтан дор хэрэгжиж буй хөтөлбөрүүд</w:t>
      </w:r>
      <w:r w:rsidR="008941F1" w:rsidRPr="00C82454">
        <w:rPr>
          <w:rFonts w:eastAsia="Trebuchet MS"/>
          <w:spacing w:val="-1"/>
          <w:sz w:val="22"/>
          <w:szCs w:val="22"/>
        </w:rPr>
        <w:t xml:space="preserve"> уялдаа, ялангуяа ХДХВ, сүрьеэ гэх мэт холбогдох </w:t>
      </w:r>
      <w:proofErr w:type="gramStart"/>
      <w:r w:rsidR="008941F1" w:rsidRPr="00C82454">
        <w:rPr>
          <w:rFonts w:eastAsia="Trebuchet MS"/>
          <w:spacing w:val="-1"/>
          <w:sz w:val="22"/>
          <w:szCs w:val="22"/>
        </w:rPr>
        <w:t xml:space="preserve">чиглэлээрх </w:t>
      </w:r>
      <w:r w:rsidR="00454B55" w:rsidRPr="00C82454">
        <w:rPr>
          <w:rFonts w:eastAsia="Trebuchet MS"/>
          <w:spacing w:val="-1"/>
          <w:sz w:val="22"/>
          <w:szCs w:val="22"/>
        </w:rPr>
        <w:t xml:space="preserve"> уялдааг</w:t>
      </w:r>
      <w:proofErr w:type="gramEnd"/>
      <w:r w:rsidR="00454B55" w:rsidRPr="00C82454">
        <w:rPr>
          <w:rFonts w:eastAsia="Trebuchet MS"/>
          <w:spacing w:val="-1"/>
          <w:sz w:val="22"/>
          <w:szCs w:val="22"/>
        </w:rPr>
        <w:t xml:space="preserve"> дээд түвшинд хүргэх</w:t>
      </w:r>
      <w:r w:rsidR="008941F1" w:rsidRPr="00C82454">
        <w:rPr>
          <w:rFonts w:eastAsia="Trebuchet MS"/>
          <w:spacing w:val="-1"/>
          <w:sz w:val="22"/>
          <w:szCs w:val="22"/>
        </w:rPr>
        <w:t xml:space="preserve">ийг зорьж ажиллана. </w:t>
      </w:r>
    </w:p>
    <w:p w:rsidR="00263EFB" w:rsidRPr="00C82454" w:rsidRDefault="00263EFB">
      <w:pPr>
        <w:spacing w:before="6" w:line="180" w:lineRule="exact"/>
        <w:rPr>
          <w:sz w:val="18"/>
          <w:szCs w:val="18"/>
        </w:rPr>
      </w:pPr>
    </w:p>
    <w:p w:rsidR="00263EFB" w:rsidRPr="00C82454" w:rsidRDefault="00603C63">
      <w:pPr>
        <w:ind w:left="1053" w:right="477" w:hanging="360"/>
        <w:jc w:val="both"/>
        <w:rPr>
          <w:rFonts w:eastAsia="Trebuchet MS"/>
          <w:sz w:val="22"/>
          <w:szCs w:val="22"/>
        </w:rPr>
      </w:pPr>
      <w:proofErr w:type="gramStart"/>
      <w:r w:rsidRPr="00C82454">
        <w:rPr>
          <w:rFonts w:eastAsia="Trebuchet MS"/>
          <w:spacing w:val="-1"/>
          <w:sz w:val="22"/>
          <w:szCs w:val="22"/>
        </w:rPr>
        <w:t>iii</w:t>
      </w:r>
      <w:r w:rsidRPr="00C82454">
        <w:rPr>
          <w:rFonts w:eastAsia="Trebuchet MS"/>
          <w:sz w:val="22"/>
          <w:szCs w:val="22"/>
        </w:rPr>
        <w:t>.</w:t>
      </w:r>
      <w:r w:rsidR="002F0C64" w:rsidRPr="00C82454">
        <w:rPr>
          <w:rFonts w:eastAsia="Trebuchet MS"/>
          <w:spacing w:val="-1"/>
          <w:sz w:val="22"/>
          <w:szCs w:val="22"/>
        </w:rPr>
        <w:t>Санхүүгийн</w:t>
      </w:r>
      <w:proofErr w:type="gramEnd"/>
      <w:r w:rsidR="002F0C64" w:rsidRPr="00C82454">
        <w:rPr>
          <w:rFonts w:eastAsia="Trebuchet MS"/>
          <w:spacing w:val="-1"/>
          <w:sz w:val="22"/>
          <w:szCs w:val="22"/>
        </w:rPr>
        <w:t xml:space="preserve"> хүсэлт гаргасан хөтөлбөрүүдийн зорилтыг үр дүнтэй, тогтвортой хэлбэрээр хангахын тул шаардлагатай техникийн түншүүд авч ажиллуулахаас гадна техникийн туслалцаа (ТТ) авахыг эрэлхийлж ажиллана</w:t>
      </w:r>
      <w:r w:rsidRPr="00C82454">
        <w:rPr>
          <w:rFonts w:eastAsia="Trebuchet MS"/>
          <w:sz w:val="22"/>
          <w:szCs w:val="22"/>
        </w:rPr>
        <w:t>.</w:t>
      </w:r>
    </w:p>
    <w:p w:rsidR="00263EFB" w:rsidRPr="00C82454" w:rsidRDefault="00263EFB">
      <w:pPr>
        <w:spacing w:before="6" w:line="180" w:lineRule="exact"/>
        <w:rPr>
          <w:sz w:val="18"/>
          <w:szCs w:val="18"/>
        </w:rPr>
      </w:pPr>
    </w:p>
    <w:p w:rsidR="00263EFB" w:rsidRPr="00C82454" w:rsidRDefault="00603C63">
      <w:pPr>
        <w:ind w:left="1053" w:right="475" w:hanging="360"/>
        <w:jc w:val="both"/>
        <w:rPr>
          <w:rFonts w:eastAsia="Trebuchet MS"/>
          <w:sz w:val="22"/>
          <w:szCs w:val="22"/>
        </w:rPr>
      </w:pPr>
      <w:proofErr w:type="gramStart"/>
      <w:r w:rsidRPr="00C82454">
        <w:rPr>
          <w:rFonts w:eastAsia="Trebuchet MS"/>
          <w:sz w:val="22"/>
          <w:szCs w:val="22"/>
        </w:rPr>
        <w:t>i</w:t>
      </w:r>
      <w:r w:rsidRPr="00C82454">
        <w:rPr>
          <w:rFonts w:eastAsia="Trebuchet MS"/>
          <w:spacing w:val="-1"/>
          <w:sz w:val="22"/>
          <w:szCs w:val="22"/>
        </w:rPr>
        <w:t>v</w:t>
      </w:r>
      <w:r w:rsidRPr="00C82454">
        <w:rPr>
          <w:rFonts w:eastAsia="Trebuchet MS"/>
          <w:sz w:val="22"/>
          <w:szCs w:val="22"/>
        </w:rPr>
        <w:t>.</w:t>
      </w:r>
      <w:r w:rsidR="00674653" w:rsidRPr="00C82454">
        <w:rPr>
          <w:rFonts w:eastAsia="Trebuchet MS"/>
          <w:spacing w:val="5"/>
          <w:sz w:val="22"/>
          <w:szCs w:val="22"/>
        </w:rPr>
        <w:t>Хөтөлбөрийн</w:t>
      </w:r>
      <w:proofErr w:type="gramEnd"/>
      <w:r w:rsidR="00674653" w:rsidRPr="00C82454">
        <w:rPr>
          <w:rFonts w:eastAsia="Trebuchet MS"/>
          <w:spacing w:val="5"/>
          <w:sz w:val="22"/>
          <w:szCs w:val="22"/>
        </w:rPr>
        <w:t xml:space="preserve"> гүйцэтгэлийг сайжруулах үүднээс менежмент болон/эсвэл ТТ-ны төсөвт төлөвлөгөөг гаргах.</w:t>
      </w:r>
      <w:r w:rsidR="00287AA6" w:rsidRPr="00C82454">
        <w:rPr>
          <w:rFonts w:eastAsia="Trebuchet MS"/>
          <w:spacing w:val="5"/>
          <w:sz w:val="22"/>
          <w:szCs w:val="22"/>
        </w:rPr>
        <w:t xml:space="preserve"> </w:t>
      </w:r>
      <w:proofErr w:type="gramStart"/>
      <w:r w:rsidR="00287AA6" w:rsidRPr="00C82454">
        <w:rPr>
          <w:rFonts w:eastAsia="Trebuchet MS"/>
          <w:spacing w:val="5"/>
          <w:sz w:val="22"/>
          <w:szCs w:val="22"/>
        </w:rPr>
        <w:t>Үүнд хөтөлбөрийн менежмент мөн/эсвэл ҮХА эсвэл СХА-дын хэрэгжүүлэлтийн чадавх хамарч болно</w:t>
      </w:r>
      <w:r w:rsidR="00505675" w:rsidRPr="00C82454">
        <w:rPr>
          <w:rFonts w:eastAsia="Trebuchet MS"/>
          <w:spacing w:val="5"/>
          <w:sz w:val="22"/>
          <w:szCs w:val="22"/>
        </w:rPr>
        <w:t>.</w:t>
      </w:r>
      <w:proofErr w:type="gramEnd"/>
      <w:r w:rsidR="00505675" w:rsidRPr="00C82454">
        <w:rPr>
          <w:rFonts w:eastAsia="Trebuchet MS"/>
          <w:spacing w:val="5"/>
          <w:sz w:val="22"/>
          <w:szCs w:val="22"/>
        </w:rPr>
        <w:t xml:space="preserve"> </w:t>
      </w:r>
      <w:proofErr w:type="gramStart"/>
      <w:r w:rsidR="00505675" w:rsidRPr="00C82454">
        <w:rPr>
          <w:rFonts w:eastAsia="Trebuchet MS"/>
          <w:spacing w:val="5"/>
          <w:sz w:val="22"/>
          <w:szCs w:val="22"/>
        </w:rPr>
        <w:t xml:space="preserve">Түүнчлэн ТТ нь орон нутгийн урт хугацааны чадавх, олж тогтоосон зөрүү, хөтөлбөрийн </w:t>
      </w:r>
      <w:r w:rsidR="002511AA" w:rsidRPr="00C82454">
        <w:rPr>
          <w:rFonts w:eastAsia="Trebuchet MS"/>
          <w:spacing w:val="5"/>
          <w:sz w:val="22"/>
          <w:szCs w:val="22"/>
        </w:rPr>
        <w:t xml:space="preserve">сул талуудыг шийдвэрлэхэд чиглэгдэхийн сацуу үйлчилгээний өндөр чанар бий болгоход хувь нэмэр оруулах </w:t>
      </w:r>
      <w:r w:rsidR="00DE77CD" w:rsidRPr="00C82454">
        <w:rPr>
          <w:rFonts w:eastAsia="Trebuchet MS"/>
          <w:spacing w:val="5"/>
          <w:sz w:val="22"/>
          <w:szCs w:val="22"/>
        </w:rPr>
        <w:t>ёстой.</w:t>
      </w:r>
      <w:proofErr w:type="gramEnd"/>
      <w:r w:rsidR="00DE77CD" w:rsidRPr="00C82454">
        <w:rPr>
          <w:rFonts w:eastAsia="Trebuchet MS"/>
          <w:spacing w:val="5"/>
          <w:sz w:val="22"/>
          <w:szCs w:val="22"/>
        </w:rPr>
        <w:t xml:space="preserve"> </w:t>
      </w:r>
    </w:p>
    <w:p w:rsidR="00263EFB" w:rsidRPr="00C82454" w:rsidRDefault="00263EFB">
      <w:pPr>
        <w:spacing w:before="7" w:line="180" w:lineRule="exact"/>
        <w:rPr>
          <w:sz w:val="18"/>
          <w:szCs w:val="18"/>
        </w:rPr>
      </w:pPr>
    </w:p>
    <w:p w:rsidR="00263EFB" w:rsidRPr="00C82454" w:rsidRDefault="00603C63">
      <w:pPr>
        <w:ind w:left="1053" w:right="474" w:hanging="360"/>
        <w:jc w:val="both"/>
        <w:rPr>
          <w:rFonts w:eastAsia="Trebuchet MS"/>
          <w:sz w:val="22"/>
          <w:szCs w:val="22"/>
        </w:rPr>
      </w:pPr>
      <w:proofErr w:type="gramStart"/>
      <w:r w:rsidRPr="00C82454">
        <w:rPr>
          <w:rFonts w:eastAsia="Trebuchet MS"/>
          <w:sz w:val="22"/>
          <w:szCs w:val="22"/>
        </w:rPr>
        <w:t>v</w:t>
      </w:r>
      <w:proofErr w:type="gramEnd"/>
      <w:r w:rsidRPr="00C82454">
        <w:rPr>
          <w:rFonts w:eastAsia="Trebuchet MS"/>
          <w:sz w:val="22"/>
          <w:szCs w:val="22"/>
        </w:rPr>
        <w:t xml:space="preserve">. </w:t>
      </w:r>
      <w:r w:rsidR="00C85E5E" w:rsidRPr="00C82454">
        <w:rPr>
          <w:rFonts w:eastAsia="Trebuchet MS"/>
          <w:spacing w:val="1"/>
          <w:sz w:val="22"/>
          <w:szCs w:val="22"/>
        </w:rPr>
        <w:t xml:space="preserve">Холбогдох бодлогуудыг авч үзэн, өөрийн орны нөхцөлд тохируулан хэрэгжүүлэх боломжоор хангахын тулд </w:t>
      </w:r>
      <w:r w:rsidR="00C416CB" w:rsidRPr="00C82454">
        <w:rPr>
          <w:rFonts w:eastAsia="Trebuchet MS"/>
          <w:spacing w:val="1"/>
          <w:sz w:val="22"/>
          <w:szCs w:val="22"/>
        </w:rPr>
        <w:t>Глобаль</w:t>
      </w:r>
      <w:r w:rsidR="00C85E5E" w:rsidRPr="00C82454">
        <w:rPr>
          <w:rFonts w:eastAsia="Trebuchet MS"/>
          <w:spacing w:val="1"/>
          <w:sz w:val="22"/>
          <w:szCs w:val="22"/>
        </w:rPr>
        <w:t xml:space="preserve"> сангаас гаргасан концепт нот бичиг боловсруулах удирдамжуудыг </w:t>
      </w:r>
      <w:r w:rsidR="00CB6F1B" w:rsidRPr="00C82454">
        <w:rPr>
          <w:rFonts w:eastAsia="Trebuchet MS"/>
          <w:spacing w:val="1"/>
          <w:sz w:val="22"/>
          <w:szCs w:val="22"/>
        </w:rPr>
        <w:t xml:space="preserve">харна уу. </w:t>
      </w:r>
      <w:proofErr w:type="gramStart"/>
      <w:r w:rsidR="00CB6F1B" w:rsidRPr="00C82454">
        <w:rPr>
          <w:rFonts w:eastAsia="Trebuchet MS"/>
          <w:spacing w:val="1"/>
          <w:sz w:val="22"/>
          <w:szCs w:val="22"/>
        </w:rPr>
        <w:t xml:space="preserve">Концепт нот бичиг боловсруулах нэмэлт зааварчилгааг </w:t>
      </w:r>
      <w:r w:rsidR="00C416CB" w:rsidRPr="00C82454">
        <w:rPr>
          <w:rFonts w:eastAsia="Trebuchet MS"/>
          <w:spacing w:val="1"/>
          <w:sz w:val="22"/>
          <w:szCs w:val="22"/>
        </w:rPr>
        <w:t>Глобаль</w:t>
      </w:r>
      <w:r w:rsidR="00CB6F1B" w:rsidRPr="00C82454">
        <w:rPr>
          <w:rFonts w:eastAsia="Trebuchet MS"/>
          <w:spacing w:val="1"/>
          <w:sz w:val="22"/>
          <w:szCs w:val="22"/>
        </w:rPr>
        <w:t xml:space="preserve"> сангийн </w:t>
      </w:r>
      <w:r w:rsidR="004D7834" w:rsidRPr="00C82454">
        <w:rPr>
          <w:rFonts w:eastAsia="Trebuchet MS"/>
          <w:spacing w:val="1"/>
          <w:sz w:val="22"/>
          <w:szCs w:val="22"/>
        </w:rPr>
        <w:t xml:space="preserve">вэб хуудсан дахь </w:t>
      </w:r>
      <w:r w:rsidR="00CB6F1B" w:rsidRPr="00C82454">
        <w:rPr>
          <w:rFonts w:eastAsia="Trebuchet MS"/>
          <w:spacing w:val="1"/>
          <w:sz w:val="22"/>
          <w:szCs w:val="22"/>
        </w:rPr>
        <w:t>өргөдөл гаргагчийн хэсгийг харна уу.</w:t>
      </w:r>
      <w:proofErr w:type="gramEnd"/>
      <w:r w:rsidR="00CB6F1B" w:rsidRPr="00C82454">
        <w:rPr>
          <w:rFonts w:eastAsia="Trebuchet MS"/>
          <w:spacing w:val="1"/>
          <w:sz w:val="22"/>
          <w:szCs w:val="22"/>
        </w:rPr>
        <w:t xml:space="preserve"> </w:t>
      </w:r>
    </w:p>
    <w:p w:rsidR="00263EFB" w:rsidRPr="00C82454" w:rsidRDefault="00263EFB">
      <w:pPr>
        <w:spacing w:before="16" w:line="240" w:lineRule="exact"/>
      </w:pPr>
    </w:p>
    <w:p w:rsidR="00263EFB" w:rsidRPr="00C82454" w:rsidRDefault="00603C63">
      <w:pPr>
        <w:ind w:left="513" w:right="113" w:hanging="360"/>
        <w:jc w:val="both"/>
        <w:rPr>
          <w:rFonts w:eastAsia="Trebuchet MS"/>
          <w:sz w:val="22"/>
          <w:szCs w:val="22"/>
        </w:rPr>
      </w:pPr>
      <w:r w:rsidRPr="00C82454">
        <w:rPr>
          <w:rFonts w:eastAsia="Trebuchet MS"/>
          <w:b/>
          <w:sz w:val="22"/>
          <w:szCs w:val="22"/>
        </w:rPr>
        <w:t>21.</w:t>
      </w:r>
      <w:r w:rsidR="00645C8F" w:rsidRPr="00C82454">
        <w:rPr>
          <w:rFonts w:eastAsia="Trebuchet MS"/>
          <w:sz w:val="22"/>
          <w:szCs w:val="22"/>
        </w:rPr>
        <w:t xml:space="preserve">Концепт нот бичгийг боловсруулахдаа санал авч, </w:t>
      </w:r>
      <w:r w:rsidR="00DB17FF" w:rsidRPr="00C82454">
        <w:rPr>
          <w:rFonts w:eastAsia="Trebuchet MS"/>
          <w:sz w:val="22"/>
          <w:szCs w:val="22"/>
        </w:rPr>
        <w:t>хэлэлцүүлэх</w:t>
      </w:r>
      <w:r w:rsidR="00645C8F" w:rsidRPr="00C82454">
        <w:rPr>
          <w:rFonts w:eastAsia="Trebuchet MS"/>
          <w:sz w:val="22"/>
          <w:szCs w:val="22"/>
        </w:rPr>
        <w:t xml:space="preserve"> нь цаг хугацаа их шаарддаг</w:t>
      </w:r>
      <w:proofErr w:type="gramStart"/>
      <w:r w:rsidR="00645C8F" w:rsidRPr="00C82454">
        <w:rPr>
          <w:rFonts w:eastAsia="Trebuchet MS"/>
          <w:sz w:val="22"/>
          <w:szCs w:val="22"/>
        </w:rPr>
        <w:t>,  оролцогч</w:t>
      </w:r>
      <w:proofErr w:type="gramEnd"/>
      <w:r w:rsidR="00645C8F" w:rsidRPr="00C82454">
        <w:rPr>
          <w:rFonts w:eastAsia="Trebuchet MS"/>
          <w:sz w:val="22"/>
          <w:szCs w:val="22"/>
        </w:rPr>
        <w:t xml:space="preserve"> талуудтай хийх уулзалт, харилцаа холбоо, орчуулга болон техникийн туслалцаа гэх мэт зүйлтэй холбоотой зардал гардгийг Ү</w:t>
      </w:r>
      <w:r w:rsidR="000E3CFD" w:rsidRPr="00C82454">
        <w:rPr>
          <w:rFonts w:eastAsia="Trebuchet MS"/>
          <w:sz w:val="22"/>
          <w:szCs w:val="22"/>
        </w:rPr>
        <w:t>З</w:t>
      </w:r>
      <w:r w:rsidR="000E3CFD" w:rsidRPr="00C82454">
        <w:rPr>
          <w:rFonts w:eastAsia="Trebuchet MS"/>
          <w:sz w:val="22"/>
          <w:szCs w:val="22"/>
          <w:lang w:val="mn-MN"/>
        </w:rPr>
        <w:t>З</w:t>
      </w:r>
      <w:r w:rsidR="00645C8F" w:rsidRPr="00C82454">
        <w:rPr>
          <w:rFonts w:eastAsia="Trebuchet MS"/>
          <w:sz w:val="22"/>
          <w:szCs w:val="22"/>
        </w:rPr>
        <w:t>-д мэдэж байх хэрэгтэй.</w:t>
      </w:r>
      <w:r w:rsidR="00C416CB" w:rsidRPr="00C82454">
        <w:rPr>
          <w:rFonts w:eastAsia="Trebuchet MS"/>
          <w:sz w:val="22"/>
          <w:szCs w:val="22"/>
        </w:rPr>
        <w:t>Глобаль</w:t>
      </w:r>
      <w:r w:rsidR="00DB17FF" w:rsidRPr="00C82454">
        <w:rPr>
          <w:rFonts w:eastAsia="Trebuchet MS"/>
          <w:sz w:val="22"/>
          <w:szCs w:val="22"/>
        </w:rPr>
        <w:t xml:space="preserve"> сан нь концепт нот бичгийг боловсруулахад санхүүгийн дэмжлэг </w:t>
      </w:r>
      <w:r w:rsidR="00DB17FF" w:rsidRPr="00C82454">
        <w:rPr>
          <w:rFonts w:eastAsia="Trebuchet MS"/>
          <w:i/>
          <w:sz w:val="22"/>
          <w:szCs w:val="22"/>
        </w:rPr>
        <w:t xml:space="preserve">үзүүлдэггүй </w:t>
      </w:r>
      <w:r w:rsidR="00DB17FF" w:rsidRPr="00C82454">
        <w:rPr>
          <w:rFonts w:eastAsia="Trebuchet MS"/>
          <w:sz w:val="22"/>
          <w:szCs w:val="22"/>
        </w:rPr>
        <w:t xml:space="preserve"> болно. </w:t>
      </w:r>
    </w:p>
    <w:p w:rsidR="00263EFB" w:rsidRPr="00C82454" w:rsidRDefault="00263EFB">
      <w:pPr>
        <w:spacing w:before="16" w:line="240" w:lineRule="exact"/>
      </w:pPr>
    </w:p>
    <w:p w:rsidR="00263EFB" w:rsidRPr="00C82454" w:rsidRDefault="00603C63">
      <w:pPr>
        <w:ind w:left="513" w:right="111" w:hanging="360"/>
        <w:jc w:val="both"/>
        <w:rPr>
          <w:rFonts w:eastAsia="Trebuchet MS"/>
          <w:sz w:val="22"/>
          <w:szCs w:val="22"/>
        </w:rPr>
      </w:pPr>
      <w:proofErr w:type="gramStart"/>
      <w:r w:rsidRPr="00C82454">
        <w:rPr>
          <w:rFonts w:eastAsia="Trebuchet MS"/>
          <w:b/>
          <w:sz w:val="22"/>
          <w:szCs w:val="22"/>
        </w:rPr>
        <w:t>22.</w:t>
      </w:r>
      <w:r w:rsidR="00237F6C" w:rsidRPr="00C82454">
        <w:rPr>
          <w:rFonts w:eastAsia="Trebuchet MS"/>
          <w:spacing w:val="-1"/>
          <w:sz w:val="22"/>
          <w:szCs w:val="22"/>
        </w:rPr>
        <w:t>Глобаль</w:t>
      </w:r>
      <w:r w:rsidR="00264424" w:rsidRPr="00C82454">
        <w:rPr>
          <w:rFonts w:eastAsia="Trebuchet MS"/>
          <w:spacing w:val="-1"/>
          <w:sz w:val="22"/>
          <w:szCs w:val="22"/>
        </w:rPr>
        <w:t xml:space="preserve">сан нь санал болгосон ҮХА бүрийн өвчний нэг чиглэлээрх </w:t>
      </w:r>
      <w:r w:rsidR="00163C44" w:rsidRPr="00C82454">
        <w:rPr>
          <w:rFonts w:eastAsia="Trebuchet MS"/>
          <w:spacing w:val="-1"/>
          <w:sz w:val="22"/>
          <w:szCs w:val="22"/>
        </w:rPr>
        <w:t>“нэг шугамын санхүүжилт</w:t>
      </w:r>
      <w:r w:rsidR="00264424" w:rsidRPr="00C82454">
        <w:rPr>
          <w:rFonts w:eastAsia="Trebuchet MS"/>
          <w:spacing w:val="-1"/>
          <w:sz w:val="22"/>
          <w:szCs w:val="22"/>
        </w:rPr>
        <w:t>”-нд хүргэх зөвхөн нэгтгэсэн конц</w:t>
      </w:r>
      <w:r w:rsidR="00163C44" w:rsidRPr="00C82454">
        <w:rPr>
          <w:rFonts w:eastAsia="Trebuchet MS"/>
          <w:spacing w:val="-1"/>
          <w:sz w:val="22"/>
          <w:szCs w:val="22"/>
        </w:rPr>
        <w:t>епт нот бичгүүдийг хүлээ</w:t>
      </w:r>
      <w:r w:rsidR="00264424" w:rsidRPr="00C82454">
        <w:rPr>
          <w:rFonts w:eastAsia="Trebuchet MS"/>
          <w:spacing w:val="-1"/>
          <w:sz w:val="22"/>
          <w:szCs w:val="22"/>
        </w:rPr>
        <w:t>н авна.</w:t>
      </w:r>
      <w:proofErr w:type="gramEnd"/>
      <w:r w:rsidR="00264424" w:rsidRPr="00C82454">
        <w:rPr>
          <w:rFonts w:eastAsia="Trebuchet MS"/>
          <w:spacing w:val="-1"/>
          <w:sz w:val="22"/>
          <w:szCs w:val="22"/>
        </w:rPr>
        <w:t xml:space="preserve"> </w:t>
      </w:r>
      <w:proofErr w:type="gramStart"/>
      <w:r w:rsidR="008877B7" w:rsidRPr="00C82454">
        <w:rPr>
          <w:rFonts w:eastAsia="Trebuchet MS"/>
          <w:spacing w:val="-1"/>
          <w:sz w:val="22"/>
          <w:szCs w:val="22"/>
        </w:rPr>
        <w:t>Гэхдээ энэ нь шинэ ҮХА эсвэл түүний тоо, өвчний чиглэл</w:t>
      </w:r>
      <w:r w:rsidR="00E2244C" w:rsidRPr="00C82454">
        <w:rPr>
          <w:rFonts w:eastAsia="Trebuchet MS"/>
          <w:spacing w:val="-1"/>
          <w:sz w:val="22"/>
          <w:szCs w:val="22"/>
        </w:rPr>
        <w:t>ээрх ҮХА-дад аливаа хязгаарлалт бий болгодоггүй болно.</w:t>
      </w:r>
      <w:proofErr w:type="gramEnd"/>
      <w:r w:rsidR="00E2244C" w:rsidRPr="00C82454">
        <w:rPr>
          <w:rFonts w:eastAsia="Trebuchet MS"/>
          <w:spacing w:val="-1"/>
          <w:sz w:val="22"/>
          <w:szCs w:val="22"/>
        </w:rPr>
        <w:t xml:space="preserve"> </w:t>
      </w:r>
      <w:proofErr w:type="gramStart"/>
      <w:r w:rsidR="00E2244C" w:rsidRPr="00C82454">
        <w:rPr>
          <w:rFonts w:eastAsia="Trebuchet MS"/>
          <w:spacing w:val="-1"/>
          <w:sz w:val="22"/>
          <w:szCs w:val="22"/>
        </w:rPr>
        <w:t>ҮЗХ-оод нь дуал-трак буюу давхар санхүүжилтийн бодлогыг хэрэгжүүлэх нь зүйтэй.</w:t>
      </w:r>
      <w:proofErr w:type="gramEnd"/>
      <w:r w:rsidR="00E2244C" w:rsidRPr="00C82454">
        <w:rPr>
          <w:rFonts w:eastAsia="Trebuchet MS"/>
          <w:spacing w:val="-1"/>
          <w:sz w:val="22"/>
          <w:szCs w:val="22"/>
        </w:rPr>
        <w:t xml:space="preserve"> Нэгтгэсэн </w:t>
      </w:r>
      <w:r w:rsidR="004E3E28" w:rsidRPr="00C82454">
        <w:rPr>
          <w:rFonts w:eastAsia="Trebuchet MS"/>
          <w:spacing w:val="-1"/>
          <w:sz w:val="22"/>
          <w:szCs w:val="22"/>
        </w:rPr>
        <w:t xml:space="preserve">концепт </w:t>
      </w:r>
      <w:proofErr w:type="gramStart"/>
      <w:r w:rsidR="004E3E28" w:rsidRPr="00C82454">
        <w:rPr>
          <w:rFonts w:eastAsia="Trebuchet MS"/>
          <w:spacing w:val="-1"/>
          <w:sz w:val="22"/>
          <w:szCs w:val="22"/>
        </w:rPr>
        <w:t>но  бичгийн</w:t>
      </w:r>
      <w:proofErr w:type="gramEnd"/>
      <w:r w:rsidR="004E3E28" w:rsidRPr="00C82454">
        <w:rPr>
          <w:rFonts w:eastAsia="Trebuchet MS"/>
          <w:spacing w:val="-1"/>
          <w:sz w:val="22"/>
          <w:szCs w:val="22"/>
        </w:rPr>
        <w:t xml:space="preserve"> төсөв болон ажлын төлөвлөгөөнд дараахыг тусгасан байх шаардлагатай</w:t>
      </w:r>
      <w:r w:rsidRPr="00C82454">
        <w:rPr>
          <w:rFonts w:eastAsia="Trebuchet MS"/>
          <w:sz w:val="22"/>
          <w:szCs w:val="22"/>
        </w:rPr>
        <w:t>:</w:t>
      </w:r>
    </w:p>
    <w:p w:rsidR="00263EFB" w:rsidRPr="00C82454" w:rsidRDefault="00263EFB">
      <w:pPr>
        <w:spacing w:before="9" w:line="100" w:lineRule="exact"/>
        <w:rPr>
          <w:sz w:val="11"/>
          <w:szCs w:val="11"/>
        </w:rPr>
      </w:pPr>
    </w:p>
    <w:p w:rsidR="00263EFB" w:rsidRPr="00C82454" w:rsidRDefault="00603C63">
      <w:pPr>
        <w:ind w:left="700"/>
        <w:rPr>
          <w:rFonts w:eastAsia="Trebuchet MS"/>
          <w:sz w:val="22"/>
          <w:szCs w:val="22"/>
        </w:rPr>
      </w:pPr>
      <w:proofErr w:type="gramStart"/>
      <w:r w:rsidRPr="00C82454">
        <w:rPr>
          <w:rFonts w:eastAsia="Trebuchet MS"/>
          <w:spacing w:val="-1"/>
          <w:sz w:val="22"/>
          <w:szCs w:val="22"/>
        </w:rPr>
        <w:t>i</w:t>
      </w:r>
      <w:r w:rsidRPr="00C82454">
        <w:rPr>
          <w:rFonts w:eastAsia="Trebuchet MS"/>
          <w:sz w:val="22"/>
          <w:szCs w:val="22"/>
        </w:rPr>
        <w:t xml:space="preserve">.  </w:t>
      </w:r>
      <w:r w:rsidR="004E3E28" w:rsidRPr="00C82454">
        <w:rPr>
          <w:rFonts w:eastAsia="Trebuchet MS"/>
          <w:sz w:val="22"/>
          <w:szCs w:val="22"/>
        </w:rPr>
        <w:t>Тухайн</w:t>
      </w:r>
      <w:proofErr w:type="gramEnd"/>
      <w:r w:rsidR="004E3E28" w:rsidRPr="00C82454">
        <w:rPr>
          <w:rFonts w:eastAsia="Trebuchet MS"/>
          <w:sz w:val="22"/>
          <w:szCs w:val="22"/>
        </w:rPr>
        <w:t xml:space="preserve"> ҮХА болон өвчинд хүсэмжилж буй шинэ санхүүжилт болон </w:t>
      </w:r>
    </w:p>
    <w:p w:rsidR="00263EFB" w:rsidRPr="00C82454" w:rsidRDefault="00263EFB">
      <w:pPr>
        <w:spacing w:before="1" w:line="120" w:lineRule="exact"/>
        <w:rPr>
          <w:sz w:val="12"/>
          <w:szCs w:val="12"/>
        </w:rPr>
      </w:pPr>
    </w:p>
    <w:p w:rsidR="00263EFB" w:rsidRPr="00C82454" w:rsidRDefault="003E313A">
      <w:pPr>
        <w:spacing w:line="240" w:lineRule="exact"/>
        <w:ind w:left="700"/>
        <w:rPr>
          <w:rFonts w:eastAsia="Trebuchet MS"/>
          <w:sz w:val="22"/>
          <w:szCs w:val="22"/>
        </w:rPr>
      </w:pPr>
      <w:r>
        <w:rPr>
          <w:noProof/>
        </w:rPr>
        <mc:AlternateContent>
          <mc:Choice Requires="wpg">
            <w:drawing>
              <wp:anchor distT="0" distB="0" distL="114300" distR="114300" simplePos="0" relativeHeight="251660288" behindDoc="1" locked="0" layoutInCell="1" allowOverlap="1">
                <wp:simplePos x="0" y="0"/>
                <wp:positionH relativeFrom="page">
                  <wp:posOffset>718820</wp:posOffset>
                </wp:positionH>
                <wp:positionV relativeFrom="paragraph">
                  <wp:posOffset>687705</wp:posOffset>
                </wp:positionV>
                <wp:extent cx="1829435" cy="0"/>
                <wp:effectExtent l="0" t="0" r="3604895" b="3455670"/>
                <wp:wrapNone/>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0"/>
                          <a:chOff x="1133" y="1084"/>
                          <a:chExt cx="2881" cy="0"/>
                        </a:xfrm>
                      </wpg:grpSpPr>
                      <wps:wsp>
                        <wps:cNvPr id="12" name="Freeform 21"/>
                        <wps:cNvSpPr>
                          <a:spLocks noEditPoints="1"/>
                        </wps:cNvSpPr>
                        <wps:spPr bwMode="auto">
                          <a:xfrm>
                            <a:off x="6798" y="6504"/>
                            <a:ext cx="2881" cy="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6.6pt;margin-top:54.15pt;width:144.05pt;height:0;z-index:-251656192;mso-position-horizontal-relative:page" coordorigin="1133,1084" coordsize="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">
                <v:shape id="Freeform 21" o:spid="_x0000_s1027" style="position:absolute;left:6798;top:6504;width:2881;height:0;visibility:visible;mso-wrap-style:square;v-text-anchor:top" coordsize="2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DHrwA&#10;AADbAAAADwAAAGRycy9kb3ducmV2LnhtbERPSwrCMBDdC94hjOBGNLWCn2oUEURdWj3A0IxtsZmU&#10;Jmq9vREEd/N431ltWlOJJzWutKxgPIpAEGdWl5wruF72wzkI55E1VpZJwZscbNbdzgoTbV98pmfq&#10;cxFC2CWooPC+TqR0WUEG3cjWxIG72cagD7DJpW7wFcJNJeMomkqDJYeGAmvaFZTd04dRkOrFYI71&#10;KV54mpyPs+37UOlUqX6v3S5BeGr9X/xzH3WYH8P3l3CAXH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dQMevAAAANsAAAAPAAAAAAAAAAAAAAAAAJgCAABkcnMvZG93bnJldi54&#10;bWxQSwUGAAAAAAQABAD1AAAAgQMAAAAA&#10;" path="m,l2881,e" filled="f" strokeweight=".7pt">
                  <v:path arrowok="t" o:connecttype="custom" o:connectlocs="0,0;2881,0" o:connectangles="0,0"/>
                  <o:lock v:ext="edit" verticies="t"/>
                </v:shape>
                <w10:wrap anchorx="page"/>
              </v:group>
            </w:pict>
          </mc:Fallback>
        </mc:AlternateContent>
      </w:r>
      <w:r w:rsidR="00603C63" w:rsidRPr="00C82454">
        <w:rPr>
          <w:rFonts w:eastAsia="Trebuchet MS"/>
          <w:spacing w:val="-1"/>
          <w:position w:val="-1"/>
          <w:sz w:val="22"/>
          <w:szCs w:val="22"/>
        </w:rPr>
        <w:t>ii</w:t>
      </w:r>
      <w:r w:rsidR="00603C63" w:rsidRPr="00C82454">
        <w:rPr>
          <w:rFonts w:eastAsia="Trebuchet MS"/>
          <w:position w:val="-1"/>
          <w:sz w:val="22"/>
          <w:szCs w:val="22"/>
        </w:rPr>
        <w:t xml:space="preserve">. </w:t>
      </w:r>
      <w:r w:rsidR="00C416CB" w:rsidRPr="00C82454">
        <w:rPr>
          <w:rFonts w:eastAsia="Trebuchet MS"/>
          <w:spacing w:val="-1"/>
          <w:position w:val="-1"/>
          <w:sz w:val="22"/>
          <w:szCs w:val="22"/>
        </w:rPr>
        <w:t>Глобаль</w:t>
      </w:r>
      <w:r w:rsidR="00BF467E" w:rsidRPr="00C82454">
        <w:rPr>
          <w:rFonts w:eastAsia="Trebuchet MS"/>
          <w:spacing w:val="-1"/>
          <w:position w:val="-1"/>
          <w:sz w:val="22"/>
          <w:szCs w:val="22"/>
        </w:rPr>
        <w:t xml:space="preserve"> сангаас тухайн ҮХА болон өвчинд олгохоор баталсан санхүүжилт</w:t>
      </w:r>
      <w:r w:rsidR="00603C63" w:rsidRPr="00C82454">
        <w:rPr>
          <w:rFonts w:eastAsia="Trebuchet MS"/>
          <w:position w:val="-1"/>
          <w:sz w:val="22"/>
          <w:szCs w:val="22"/>
        </w:rPr>
        <w:t>.</w:t>
      </w:r>
    </w:p>
    <w:p w:rsidR="00263EFB" w:rsidRPr="00C82454" w:rsidRDefault="00263EFB">
      <w:pPr>
        <w:spacing w:line="200" w:lineRule="exact"/>
      </w:pPr>
    </w:p>
    <w:p w:rsidR="00263EFB" w:rsidRPr="00C82454" w:rsidRDefault="00263EFB">
      <w:pPr>
        <w:spacing w:before="12" w:line="260" w:lineRule="exact"/>
        <w:rPr>
          <w:sz w:val="26"/>
          <w:szCs w:val="26"/>
        </w:rPr>
      </w:pPr>
    </w:p>
    <w:p w:rsidR="00263EFB" w:rsidRPr="00C82454" w:rsidRDefault="00603C63">
      <w:pPr>
        <w:spacing w:before="47"/>
        <w:ind w:left="153" w:right="399"/>
        <w:rPr>
          <w:rFonts w:eastAsia="Trebuchet MS"/>
          <w:sz w:val="16"/>
          <w:szCs w:val="16"/>
        </w:rPr>
        <w:sectPr w:rsidR="00263EFB" w:rsidRPr="00C82454">
          <w:pgSz w:w="11920" w:h="16840"/>
          <w:pgMar w:top="1040" w:right="980" w:bottom="280" w:left="980" w:header="0" w:footer="735" w:gutter="0"/>
          <w:cols w:space="720"/>
        </w:sectPr>
      </w:pPr>
      <w:r w:rsidRPr="00C82454">
        <w:rPr>
          <w:rFonts w:eastAsia="Trebuchet MS"/>
          <w:position w:val="7"/>
          <w:sz w:val="10"/>
          <w:szCs w:val="10"/>
        </w:rPr>
        <w:t>12</w:t>
      </w:r>
      <w:r w:rsidR="00840A55" w:rsidRPr="00C82454">
        <w:rPr>
          <w:rFonts w:eastAsia="Trebuchet MS"/>
          <w:spacing w:val="1"/>
          <w:sz w:val="16"/>
          <w:szCs w:val="16"/>
        </w:rPr>
        <w:t>Гол өртсөн хүн амын бүлэгт</w:t>
      </w:r>
      <w:r w:rsidR="00840A55" w:rsidRPr="00C82454">
        <w:rPr>
          <w:rFonts w:eastAsia="Trebuchet MS"/>
          <w:sz w:val="16"/>
          <w:szCs w:val="16"/>
        </w:rPr>
        <w:t>:охид, эмэгтэйчүүд,</w:t>
      </w:r>
      <w:r w:rsidR="00840A55" w:rsidRPr="00C82454">
        <w:rPr>
          <w:rFonts w:eastAsia="Trebuchet MS"/>
          <w:spacing w:val="-2"/>
          <w:sz w:val="16"/>
          <w:szCs w:val="16"/>
        </w:rPr>
        <w:t>эрэгтэй хүнтэй бэлгийн хавьталд ордог эрэгтэй хүн (МSM), тариураар мансууруулах бодис хэргэлдэг хүмүүс, трансжэндер хүмүүс, биеэ үнэлэгчид (SW), хоригдлууд, дүрвэгсэд болон цагаачид, ХДХВ-ийн халдвар тээгч хүмүүс, залуу болон өсвөр насныхан, өнчин болоод эмзэг хүүхдүүд мөн хүмүүнлэгийн тусламж хэрэгтэй хүмүүс тус тус орно.</w:t>
      </w:r>
    </w:p>
    <w:p w:rsidR="00C61E24" w:rsidRPr="00C82454" w:rsidRDefault="00603C63" w:rsidP="00C61E24">
      <w:pPr>
        <w:spacing w:before="62"/>
        <w:ind w:left="153"/>
        <w:rPr>
          <w:rFonts w:eastAsia="Trebuchet MS"/>
          <w:sz w:val="22"/>
          <w:szCs w:val="22"/>
        </w:rPr>
      </w:pPr>
      <w:r w:rsidRPr="00C82454">
        <w:rPr>
          <w:rFonts w:eastAsia="Trebuchet MS"/>
          <w:b/>
          <w:sz w:val="22"/>
          <w:szCs w:val="22"/>
        </w:rPr>
        <w:lastRenderedPageBreak/>
        <w:t>23.</w:t>
      </w:r>
      <w:r w:rsidR="000E3CFD" w:rsidRPr="00C82454">
        <w:rPr>
          <w:rFonts w:eastAsia="Trebuchet MS"/>
          <w:b/>
          <w:sz w:val="22"/>
          <w:szCs w:val="22"/>
          <w:lang w:val="mn-MN"/>
        </w:rPr>
        <w:t xml:space="preserve"> </w:t>
      </w:r>
      <w:r w:rsidR="00907913" w:rsidRPr="00C82454">
        <w:rPr>
          <w:rFonts w:eastAsia="Trebuchet MS"/>
          <w:sz w:val="22"/>
          <w:szCs w:val="22"/>
        </w:rPr>
        <w:t xml:space="preserve">Нэгтгэсэн концепт нот бичиг болон </w:t>
      </w:r>
      <w:r w:rsidR="00237F6C" w:rsidRPr="00C82454">
        <w:rPr>
          <w:rFonts w:eastAsia="Trebuchet MS"/>
          <w:sz w:val="22"/>
          <w:szCs w:val="22"/>
        </w:rPr>
        <w:t>Глобаль</w:t>
      </w:r>
      <w:r w:rsidR="00907913" w:rsidRPr="00C82454">
        <w:rPr>
          <w:rFonts w:eastAsia="Trebuchet MS"/>
          <w:sz w:val="22"/>
          <w:szCs w:val="22"/>
        </w:rPr>
        <w:t xml:space="preserve"> сангийн шинэ санхүүжилтийн загвар</w:t>
      </w:r>
      <w:r w:rsidR="00C61E24" w:rsidRPr="00C82454">
        <w:rPr>
          <w:rFonts w:eastAsia="Trebuchet MS"/>
          <w:sz w:val="22"/>
          <w:szCs w:val="22"/>
        </w:rPr>
        <w:t>ын бусад онцлогууд</w:t>
      </w:r>
      <w:r w:rsidR="00907913" w:rsidRPr="00C82454">
        <w:rPr>
          <w:rFonts w:eastAsia="Trebuchet MS"/>
          <w:sz w:val="22"/>
          <w:szCs w:val="22"/>
        </w:rPr>
        <w:t xml:space="preserve"> нь ҮЗХ-уудад </w:t>
      </w:r>
      <w:r w:rsidR="008512F8" w:rsidRPr="00C82454">
        <w:rPr>
          <w:rFonts w:eastAsia="Trebuchet MS"/>
          <w:sz w:val="22"/>
          <w:szCs w:val="22"/>
        </w:rPr>
        <w:t>хөтөлбөрийг хэд хэдэн санхүүжилтэнд</w:t>
      </w:r>
      <w:r w:rsidR="00D01EB7" w:rsidRPr="00C82454">
        <w:rPr>
          <w:rFonts w:eastAsia="Trebuchet MS"/>
          <w:sz w:val="22"/>
          <w:szCs w:val="22"/>
        </w:rPr>
        <w:t xml:space="preserve"> (ҮХА тус бүр) хуваагдахыг</w:t>
      </w:r>
      <w:r w:rsidR="008512F8" w:rsidRPr="00C82454">
        <w:rPr>
          <w:rFonts w:eastAsia="Trebuchet MS"/>
          <w:sz w:val="22"/>
          <w:szCs w:val="22"/>
        </w:rPr>
        <w:t xml:space="preserve"> хязгаарлах, хөтөлбөрийг боловсруулах болон хянаж үз</w:t>
      </w:r>
      <w:r w:rsidR="00CA7927" w:rsidRPr="00C82454">
        <w:rPr>
          <w:rFonts w:eastAsia="Trebuchet MS"/>
          <w:sz w:val="22"/>
          <w:szCs w:val="22"/>
        </w:rPr>
        <w:t>эх явцад хөтөлбөрийн урт хугацааны байр сууриас хандах, мөн санхүүжилтийг захиран зарцуулах үр ашгийг нэмэгдүүлэх боломж олгож буй юм.</w:t>
      </w:r>
    </w:p>
    <w:p w:rsidR="00D05457" w:rsidRPr="00C82454" w:rsidRDefault="00D05457">
      <w:pPr>
        <w:spacing w:line="240" w:lineRule="exact"/>
        <w:ind w:left="153" w:right="713"/>
        <w:rPr>
          <w:rFonts w:eastAsia="Trebuchet MS"/>
          <w:b/>
          <w:i/>
          <w:spacing w:val="-1"/>
          <w:sz w:val="22"/>
          <w:szCs w:val="22"/>
        </w:rPr>
      </w:pPr>
    </w:p>
    <w:p w:rsidR="00263EFB" w:rsidRPr="00C82454" w:rsidRDefault="00905285">
      <w:pPr>
        <w:spacing w:line="240" w:lineRule="exact"/>
        <w:ind w:left="153" w:right="713"/>
        <w:rPr>
          <w:rFonts w:eastAsia="Trebuchet MS"/>
          <w:sz w:val="22"/>
          <w:szCs w:val="22"/>
        </w:rPr>
      </w:pPr>
      <w:r w:rsidRPr="00C82454">
        <w:rPr>
          <w:rFonts w:eastAsia="Trebuchet MS"/>
          <w:b/>
          <w:i/>
          <w:spacing w:val="-1"/>
          <w:sz w:val="22"/>
          <w:szCs w:val="22"/>
        </w:rPr>
        <w:t>Үндсэн чиг үүрэг</w:t>
      </w:r>
      <w:proofErr w:type="gramStart"/>
      <w:r w:rsidR="00603C63" w:rsidRPr="00C82454">
        <w:rPr>
          <w:rFonts w:eastAsia="Trebuchet MS"/>
          <w:b/>
          <w:i/>
          <w:sz w:val="22"/>
          <w:szCs w:val="22"/>
        </w:rPr>
        <w:t>:</w:t>
      </w:r>
      <w:r w:rsidR="00237F6C" w:rsidRPr="00C82454">
        <w:rPr>
          <w:rFonts w:eastAsia="Trebuchet MS"/>
          <w:b/>
          <w:i/>
          <w:spacing w:val="-1"/>
          <w:sz w:val="22"/>
          <w:szCs w:val="22"/>
        </w:rPr>
        <w:t>Глобаль</w:t>
      </w:r>
      <w:proofErr w:type="gramEnd"/>
      <w:r w:rsidRPr="00C82454">
        <w:rPr>
          <w:rFonts w:eastAsia="Trebuchet MS"/>
          <w:b/>
          <w:i/>
          <w:spacing w:val="-1"/>
          <w:sz w:val="22"/>
          <w:szCs w:val="22"/>
        </w:rPr>
        <w:t xml:space="preserve"> сангийн санхүүжилтийн хэрэгжилтийн зорилгоор Үндсэн хүлээн авагчдын нэр дэвшүүлэх </w:t>
      </w:r>
      <w:r w:rsidRPr="00C82454">
        <w:rPr>
          <w:rFonts w:eastAsia="Trebuchet MS"/>
          <w:b/>
          <w:i/>
          <w:sz w:val="22"/>
          <w:szCs w:val="22"/>
        </w:rPr>
        <w:t xml:space="preserve">нь </w:t>
      </w:r>
    </w:p>
    <w:p w:rsidR="00263EFB" w:rsidRPr="00C82454" w:rsidRDefault="00263EFB">
      <w:pPr>
        <w:spacing w:before="13" w:line="240" w:lineRule="exact"/>
      </w:pPr>
    </w:p>
    <w:p w:rsidR="00263EFB" w:rsidRPr="00C82454" w:rsidRDefault="00603C63">
      <w:pPr>
        <w:ind w:left="513" w:right="154" w:hanging="360"/>
        <w:jc w:val="both"/>
        <w:rPr>
          <w:rFonts w:eastAsia="Trebuchet MS"/>
          <w:sz w:val="22"/>
          <w:szCs w:val="22"/>
        </w:rPr>
      </w:pPr>
      <w:r w:rsidRPr="00C82454">
        <w:rPr>
          <w:rFonts w:eastAsia="Trebuchet MS"/>
          <w:b/>
          <w:sz w:val="22"/>
          <w:szCs w:val="22"/>
        </w:rPr>
        <w:t>24.</w:t>
      </w:r>
      <w:r w:rsidR="000E3CFD" w:rsidRPr="00C82454">
        <w:rPr>
          <w:rFonts w:eastAsia="Trebuchet MS"/>
          <w:b/>
          <w:sz w:val="22"/>
          <w:szCs w:val="22"/>
          <w:lang w:val="mn-MN"/>
        </w:rPr>
        <w:t xml:space="preserve"> </w:t>
      </w:r>
      <w:r w:rsidR="008D2171" w:rsidRPr="00C82454">
        <w:rPr>
          <w:rFonts w:eastAsia="Trebuchet MS"/>
          <w:spacing w:val="-1"/>
          <w:sz w:val="22"/>
          <w:szCs w:val="22"/>
        </w:rPr>
        <w:t>ҮЗХ</w:t>
      </w:r>
      <w:r w:rsidR="00E97C9A" w:rsidRPr="00C82454">
        <w:rPr>
          <w:rFonts w:eastAsia="Trebuchet MS"/>
          <w:spacing w:val="-1"/>
          <w:sz w:val="22"/>
          <w:szCs w:val="22"/>
        </w:rPr>
        <w:t xml:space="preserve">-оод нь санал болгосон хөтөлбөрүүдийн хэрэгжих боломжийг харуулах үүднээс хэрэгжүүлэлтийн зохицуулалтын талаар </w:t>
      </w:r>
      <w:r w:rsidR="008D2171" w:rsidRPr="00C82454">
        <w:rPr>
          <w:rFonts w:eastAsia="Trebuchet MS"/>
          <w:spacing w:val="-1"/>
          <w:sz w:val="22"/>
          <w:szCs w:val="22"/>
        </w:rPr>
        <w:t>концепт нот бич</w:t>
      </w:r>
      <w:r w:rsidR="00E97C9A" w:rsidRPr="00C82454">
        <w:rPr>
          <w:rFonts w:eastAsia="Trebuchet MS"/>
          <w:spacing w:val="-1"/>
          <w:sz w:val="22"/>
          <w:szCs w:val="22"/>
        </w:rPr>
        <w:t xml:space="preserve">игт тусгах нь зүйтэй. </w:t>
      </w:r>
      <w:proofErr w:type="gramStart"/>
      <w:r w:rsidR="00B35F35" w:rsidRPr="00C82454">
        <w:rPr>
          <w:rFonts w:eastAsia="Trebuchet MS"/>
          <w:spacing w:val="-1"/>
          <w:sz w:val="22"/>
          <w:szCs w:val="22"/>
        </w:rPr>
        <w:t>Төлөвлөсөн үр дүнд хүргэхийг дэмжих</w:t>
      </w:r>
      <w:r w:rsidR="002C5758" w:rsidRPr="00C82454">
        <w:rPr>
          <w:rFonts w:eastAsia="Trebuchet MS"/>
          <w:spacing w:val="-1"/>
          <w:sz w:val="22"/>
          <w:szCs w:val="22"/>
        </w:rPr>
        <w:t xml:space="preserve"> зорилгоор төлөвлөсөн зорилтуудыг хангаж х</w:t>
      </w:r>
      <w:r w:rsidR="0040462C" w:rsidRPr="00C82454">
        <w:rPr>
          <w:rFonts w:eastAsia="Trebuchet MS"/>
          <w:spacing w:val="-1"/>
          <w:sz w:val="22"/>
          <w:szCs w:val="22"/>
        </w:rPr>
        <w:t xml:space="preserve">амгийн чадвар өндөр байгууллагуудыг </w:t>
      </w:r>
      <w:r w:rsidR="002C5758" w:rsidRPr="00C82454">
        <w:rPr>
          <w:rFonts w:eastAsia="Trebuchet MS"/>
          <w:spacing w:val="-1"/>
          <w:sz w:val="22"/>
          <w:szCs w:val="22"/>
        </w:rPr>
        <w:t xml:space="preserve">олж тогтооход чиглэгдсэн ил тод процессийг ашиглан </w:t>
      </w:r>
      <w:r w:rsidR="00B35F35" w:rsidRPr="00C82454">
        <w:rPr>
          <w:rFonts w:eastAsia="Trebuchet MS"/>
          <w:spacing w:val="-1"/>
          <w:sz w:val="22"/>
          <w:szCs w:val="22"/>
        </w:rPr>
        <w:t>ҮХА</w:t>
      </w:r>
      <w:r w:rsidR="002C5758" w:rsidRPr="00C82454">
        <w:rPr>
          <w:rFonts w:eastAsia="Trebuchet MS"/>
          <w:spacing w:val="-1"/>
          <w:sz w:val="22"/>
          <w:szCs w:val="22"/>
        </w:rPr>
        <w:t>-ийн нэр дэвшүүлэх шаардлагатай</w:t>
      </w:r>
      <w:r w:rsidR="0040462C" w:rsidRPr="00C82454">
        <w:rPr>
          <w:rFonts w:eastAsia="Trebuchet MS"/>
          <w:spacing w:val="-1"/>
          <w:sz w:val="22"/>
          <w:szCs w:val="22"/>
        </w:rPr>
        <w:t>.</w:t>
      </w:r>
      <w:proofErr w:type="gramEnd"/>
      <w:r w:rsidR="0040462C" w:rsidRPr="00C82454">
        <w:rPr>
          <w:rFonts w:eastAsia="Trebuchet MS"/>
          <w:spacing w:val="-1"/>
          <w:sz w:val="22"/>
          <w:szCs w:val="22"/>
        </w:rPr>
        <w:t xml:space="preserve"> </w:t>
      </w:r>
      <w:proofErr w:type="gramStart"/>
      <w:r w:rsidR="0040462C" w:rsidRPr="00C82454">
        <w:rPr>
          <w:rFonts w:eastAsia="Trebuchet MS"/>
          <w:spacing w:val="-1"/>
          <w:sz w:val="22"/>
          <w:szCs w:val="22"/>
        </w:rPr>
        <w:t>ҮХА-ийг нэр дэвшүүлэх ил тод процесс нь нэр дэвшссэн ҮХА-ийн холбогдох талуудын итгэлийг хүлээхэд</w:t>
      </w:r>
      <w:r w:rsidR="00F418CB" w:rsidRPr="00C82454">
        <w:rPr>
          <w:rFonts w:eastAsia="Trebuchet MS"/>
          <w:spacing w:val="-1"/>
          <w:sz w:val="22"/>
          <w:szCs w:val="22"/>
        </w:rPr>
        <w:t xml:space="preserve"> чухал дөхөм болдог.</w:t>
      </w:r>
      <w:proofErr w:type="gramEnd"/>
      <w:r w:rsidR="00F418CB" w:rsidRPr="00C82454">
        <w:rPr>
          <w:rFonts w:eastAsia="Trebuchet MS"/>
          <w:spacing w:val="-1"/>
          <w:sz w:val="22"/>
          <w:szCs w:val="22"/>
        </w:rPr>
        <w:t xml:space="preserve"> </w:t>
      </w:r>
    </w:p>
    <w:p w:rsidR="00263EFB" w:rsidRPr="00C82454" w:rsidRDefault="003E313A">
      <w:pPr>
        <w:spacing w:line="200" w:lineRule="exact"/>
      </w:pPr>
      <w:r>
        <w:rPr>
          <w:noProof/>
        </w:rPr>
        <mc:AlternateContent>
          <mc:Choice Requires="wpg">
            <w:drawing>
              <wp:anchor distT="0" distB="0" distL="114300" distR="114300" simplePos="0" relativeHeight="251661312" behindDoc="1" locked="0" layoutInCell="1" allowOverlap="1">
                <wp:simplePos x="0" y="0"/>
                <wp:positionH relativeFrom="page">
                  <wp:posOffset>622300</wp:posOffset>
                </wp:positionH>
                <wp:positionV relativeFrom="page">
                  <wp:posOffset>2946400</wp:posOffset>
                </wp:positionV>
                <wp:extent cx="6505575" cy="1704975"/>
                <wp:effectExtent l="12700" t="12700" r="15875" b="15875"/>
                <wp:wrapNone/>
                <wp:docPr id="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1704975"/>
                          <a:chOff x="940" y="4853"/>
                          <a:chExt cx="10255" cy="2566"/>
                        </a:xfrm>
                      </wpg:grpSpPr>
                      <wps:wsp>
                        <wps:cNvPr id="10" name="Freeform 19"/>
                        <wps:cNvSpPr>
                          <a:spLocks/>
                        </wps:cNvSpPr>
                        <wps:spPr bwMode="auto">
                          <a:xfrm>
                            <a:off x="940" y="4853"/>
                            <a:ext cx="10255" cy="2566"/>
                          </a:xfrm>
                          <a:custGeom>
                            <a:avLst/>
                            <a:gdLst>
                              <a:gd name="T0" fmla="+- 0 940 940"/>
                              <a:gd name="T1" fmla="*/ T0 w 10255"/>
                              <a:gd name="T2" fmla="+- 0 7419 4853"/>
                              <a:gd name="T3" fmla="*/ 7419 h 2566"/>
                              <a:gd name="T4" fmla="+- 0 11195 940"/>
                              <a:gd name="T5" fmla="*/ T4 w 10255"/>
                              <a:gd name="T6" fmla="+- 0 7419 4853"/>
                              <a:gd name="T7" fmla="*/ 7419 h 2566"/>
                              <a:gd name="T8" fmla="+- 0 11195 940"/>
                              <a:gd name="T9" fmla="*/ T8 w 10255"/>
                              <a:gd name="T10" fmla="+- 0 4853 4853"/>
                              <a:gd name="T11" fmla="*/ 4853 h 2566"/>
                              <a:gd name="T12" fmla="+- 0 940 940"/>
                              <a:gd name="T13" fmla="*/ T12 w 10255"/>
                              <a:gd name="T14" fmla="+- 0 4853 4853"/>
                              <a:gd name="T15" fmla="*/ 4853 h 2566"/>
                              <a:gd name="T16" fmla="+- 0 940 940"/>
                              <a:gd name="T17" fmla="*/ T16 w 10255"/>
                              <a:gd name="T18" fmla="+- 0 7419 4853"/>
                              <a:gd name="T19" fmla="*/ 7419 h 2566"/>
                            </a:gdLst>
                            <a:ahLst/>
                            <a:cxnLst>
                              <a:cxn ang="0">
                                <a:pos x="T1" y="T3"/>
                              </a:cxn>
                              <a:cxn ang="0">
                                <a:pos x="T5" y="T7"/>
                              </a:cxn>
                              <a:cxn ang="0">
                                <a:pos x="T9" y="T11"/>
                              </a:cxn>
                              <a:cxn ang="0">
                                <a:pos x="T13" y="T15"/>
                              </a:cxn>
                              <a:cxn ang="0">
                                <a:pos x="T17" y="T19"/>
                              </a:cxn>
                            </a:cxnLst>
                            <a:rect l="0" t="0" r="r" b="b"/>
                            <a:pathLst>
                              <a:path w="10255" h="2566">
                                <a:moveTo>
                                  <a:pt x="0" y="2566"/>
                                </a:moveTo>
                                <a:lnTo>
                                  <a:pt x="10255" y="2566"/>
                                </a:lnTo>
                                <a:lnTo>
                                  <a:pt x="10255" y="0"/>
                                </a:lnTo>
                                <a:lnTo>
                                  <a:pt x="0" y="0"/>
                                </a:lnTo>
                                <a:lnTo>
                                  <a:pt x="0" y="2566"/>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9pt;margin-top:232pt;width:512.25pt;height:134.25pt;z-index:-251655168;mso-position-horizontal-relative:page;mso-position-vertical-relative:page" coordorigin="940,4853" coordsize="10255,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">
                <v:shape id="Freeform 19" o:spid="_x0000_s1027" style="position:absolute;left:940;top:4853;width:10255;height:2566;visibility:visible;mso-wrap-style:square;v-text-anchor:top" coordsize="10255,2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f7MMA&#10;AADbAAAADwAAAGRycy9kb3ducmV2LnhtbESPT2sCMRDF7wW/Q5hCL6VmFWt1NYoUCoWeqh48DpvZ&#10;P3QzCUlct9++cxB6m+G9ee832/3oejVQTJ1nA7NpAYq48rbjxsD59PGyApUyssXeMxn4pQT73eRh&#10;i6X1N/6m4ZgbJSGcSjTQ5hxKrVPVksM09YFYtNpHh1nW2Ggb8Sbhrtfzolhqhx1LQ4uB3luqfo5X&#10;Z0DjEOb1FxWL57du/RrWsdaXaMzT43jYgMo05n/z/frTCr7Qyy8ygN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f7MMAAADbAAAADwAAAAAAAAAAAAAAAACYAgAAZHJzL2Rv&#10;d25yZXYueG1sUEsFBgAAAAAEAAQA9QAAAIgDAAAAAA==&#10;" path="m,2566r10255,l10255,,,,,2566xe" filled="f" strokeweight="1.5pt">
                  <v:path arrowok="t" o:connecttype="custom" o:connectlocs="0,7419;10255,7419;10255,4853;0,4853;0,7419" o:connectangles="0,0,0,0,0"/>
                </v:shape>
                <w10:wrap anchorx="page" anchory="page"/>
              </v:group>
            </w:pict>
          </mc:Fallback>
        </mc:AlternateContent>
      </w:r>
    </w:p>
    <w:p w:rsidR="00263EFB" w:rsidRPr="00C82454" w:rsidRDefault="00263EFB">
      <w:pPr>
        <w:spacing w:before="1" w:line="240" w:lineRule="exact"/>
      </w:pPr>
    </w:p>
    <w:p w:rsidR="00263EFB" w:rsidRPr="00C82454" w:rsidRDefault="00603C63">
      <w:pPr>
        <w:ind w:left="153"/>
        <w:rPr>
          <w:rFonts w:eastAsia="Trebuchet MS"/>
          <w:sz w:val="22"/>
          <w:szCs w:val="22"/>
        </w:rPr>
      </w:pPr>
      <w:r w:rsidRPr="00C82454">
        <w:rPr>
          <w:rFonts w:eastAsia="Trebuchet MS"/>
          <w:b/>
          <w:sz w:val="22"/>
          <w:szCs w:val="22"/>
        </w:rPr>
        <w:t>25.</w:t>
      </w:r>
      <w:r w:rsidR="00DF7380" w:rsidRPr="00C82454">
        <w:rPr>
          <w:rFonts w:eastAsia="Trebuchet MS"/>
          <w:b/>
          <w:sz w:val="22"/>
          <w:szCs w:val="22"/>
        </w:rPr>
        <w:t>Шаардлага</w:t>
      </w:r>
      <w:r w:rsidRPr="00C82454">
        <w:rPr>
          <w:rFonts w:eastAsia="Trebuchet MS"/>
          <w:b/>
          <w:sz w:val="22"/>
          <w:szCs w:val="22"/>
        </w:rPr>
        <w:t xml:space="preserve">2: </w:t>
      </w:r>
      <w:r w:rsidR="00237F6C" w:rsidRPr="00C82454">
        <w:rPr>
          <w:rFonts w:eastAsia="Trebuchet MS"/>
          <w:spacing w:val="-1"/>
          <w:sz w:val="22"/>
          <w:szCs w:val="22"/>
        </w:rPr>
        <w:t>Глобаль</w:t>
      </w:r>
      <w:r w:rsidR="00A97FA1" w:rsidRPr="00C82454">
        <w:rPr>
          <w:rFonts w:eastAsia="Trebuchet MS"/>
          <w:spacing w:val="-1"/>
          <w:sz w:val="22"/>
          <w:szCs w:val="22"/>
        </w:rPr>
        <w:t xml:space="preserve"> сан нь </w:t>
      </w:r>
      <w:r w:rsidR="000E3CFD" w:rsidRPr="00C82454">
        <w:rPr>
          <w:rFonts w:eastAsia="Trebuchet MS"/>
          <w:spacing w:val="-1"/>
          <w:sz w:val="22"/>
          <w:szCs w:val="22"/>
        </w:rPr>
        <w:t>бүх ҮЗ</w:t>
      </w:r>
      <w:r w:rsidR="000E3CFD" w:rsidRPr="00C82454">
        <w:rPr>
          <w:rFonts w:eastAsia="Trebuchet MS"/>
          <w:spacing w:val="-1"/>
          <w:sz w:val="22"/>
          <w:szCs w:val="22"/>
          <w:lang w:val="mn-MN"/>
        </w:rPr>
        <w:t>З</w:t>
      </w:r>
      <w:r w:rsidR="000E3CFD" w:rsidRPr="00C82454">
        <w:rPr>
          <w:rFonts w:eastAsia="Trebuchet MS"/>
          <w:spacing w:val="-1"/>
          <w:sz w:val="22"/>
          <w:szCs w:val="22"/>
        </w:rPr>
        <w:t>-</w:t>
      </w:r>
      <w:r w:rsidR="00A97FA1" w:rsidRPr="00C82454">
        <w:rPr>
          <w:rFonts w:eastAsia="Trebuchet MS"/>
          <w:spacing w:val="-1"/>
          <w:sz w:val="22"/>
          <w:szCs w:val="22"/>
        </w:rPr>
        <w:t>д дараахыг биелүүлсэн байхыг шаарддаг</w:t>
      </w:r>
      <w:r w:rsidRPr="00C82454">
        <w:rPr>
          <w:rFonts w:eastAsia="Trebuchet MS"/>
          <w:sz w:val="22"/>
          <w:szCs w:val="22"/>
        </w:rPr>
        <w:t>:</w:t>
      </w:r>
    </w:p>
    <w:p w:rsidR="00263EFB" w:rsidRPr="00C82454" w:rsidRDefault="00263EFB">
      <w:pPr>
        <w:spacing w:before="1" w:line="160" w:lineRule="exact"/>
        <w:rPr>
          <w:sz w:val="16"/>
          <w:szCs w:val="16"/>
        </w:rPr>
      </w:pPr>
    </w:p>
    <w:p w:rsidR="00A97FA1" w:rsidRPr="00C82454" w:rsidRDefault="00A97FA1" w:rsidP="00A97FA1">
      <w:pPr>
        <w:tabs>
          <w:tab w:val="left" w:pos="1220"/>
        </w:tabs>
        <w:spacing w:before="64" w:line="240" w:lineRule="exact"/>
        <w:ind w:left="1233" w:right="476" w:hanging="360"/>
        <w:jc w:val="both"/>
        <w:rPr>
          <w:rFonts w:eastAsia="Trebuchet MS"/>
          <w:sz w:val="14"/>
          <w:szCs w:val="14"/>
        </w:rPr>
      </w:pPr>
      <w:proofErr w:type="gramStart"/>
      <w:r w:rsidRPr="00C82454">
        <w:rPr>
          <w:rFonts w:eastAsia="Trebuchet MS"/>
          <w:spacing w:val="-1"/>
          <w:sz w:val="22"/>
          <w:szCs w:val="22"/>
        </w:rPr>
        <w:t>i</w:t>
      </w:r>
      <w:proofErr w:type="gramEnd"/>
      <w:r w:rsidRPr="00C82454">
        <w:rPr>
          <w:rFonts w:eastAsia="Trebuchet MS"/>
          <w:sz w:val="22"/>
          <w:szCs w:val="22"/>
        </w:rPr>
        <w:t>.</w:t>
      </w:r>
      <w:r w:rsidRPr="00C82454">
        <w:rPr>
          <w:rFonts w:eastAsia="Trebuchet MS"/>
          <w:sz w:val="22"/>
          <w:szCs w:val="22"/>
        </w:rPr>
        <w:tab/>
        <w:t>Санхүүжилтийн өргөдөл гаргахдаа нэг болон түүнээс дээш ҮХА-дыг нэр дэвшүүлэх</w:t>
      </w:r>
      <w:r w:rsidRPr="00C82454">
        <w:rPr>
          <w:rFonts w:eastAsia="Trebuchet MS"/>
          <w:i/>
          <w:sz w:val="22"/>
          <w:szCs w:val="22"/>
        </w:rPr>
        <w:t>.</w:t>
      </w:r>
      <w:r w:rsidRPr="00C82454">
        <w:rPr>
          <w:rFonts w:eastAsia="Trebuchet MS"/>
          <w:position w:val="10"/>
          <w:sz w:val="14"/>
          <w:szCs w:val="14"/>
        </w:rPr>
        <w:t>13</w:t>
      </w:r>
    </w:p>
    <w:p w:rsidR="00A97FA1" w:rsidRPr="00C82454" w:rsidRDefault="00A97FA1" w:rsidP="00A97FA1">
      <w:pPr>
        <w:spacing w:before="7" w:line="100" w:lineRule="exact"/>
        <w:rPr>
          <w:sz w:val="11"/>
          <w:szCs w:val="11"/>
        </w:rPr>
      </w:pPr>
    </w:p>
    <w:p w:rsidR="00A97FA1" w:rsidRPr="00C82454" w:rsidRDefault="00A97FA1" w:rsidP="00A97FA1">
      <w:pPr>
        <w:ind w:left="1233" w:right="477" w:hanging="360"/>
        <w:jc w:val="both"/>
        <w:rPr>
          <w:rFonts w:eastAsia="Trebuchet MS"/>
          <w:sz w:val="22"/>
          <w:szCs w:val="22"/>
        </w:rPr>
      </w:pPr>
      <w:r w:rsidRPr="00C82454">
        <w:rPr>
          <w:rFonts w:eastAsia="Trebuchet MS"/>
          <w:spacing w:val="-1"/>
          <w:sz w:val="22"/>
          <w:szCs w:val="22"/>
        </w:rPr>
        <w:t>ii</w:t>
      </w:r>
      <w:r w:rsidRPr="00C82454">
        <w:rPr>
          <w:rFonts w:eastAsia="Trebuchet MS"/>
          <w:sz w:val="22"/>
          <w:szCs w:val="22"/>
        </w:rPr>
        <w:t xml:space="preserve">. </w:t>
      </w:r>
      <w:r w:rsidRPr="00C82454">
        <w:rPr>
          <w:rFonts w:eastAsia="Trebuchet MS"/>
          <w:spacing w:val="-1"/>
          <w:sz w:val="22"/>
          <w:szCs w:val="22"/>
        </w:rPr>
        <w:t>Тодорхой томъёолсон, бодит шалгууруудад үндэслэн одоо байгаа болон шинэ ҮХА-дыг нэр дэвшүүлэхдээ баримталсан үйл явцыг баримтжуулах.</w:t>
      </w:r>
    </w:p>
    <w:p w:rsidR="00A97FA1" w:rsidRPr="00C82454" w:rsidRDefault="00A97FA1" w:rsidP="00A97FA1">
      <w:pPr>
        <w:spacing w:before="8" w:line="100" w:lineRule="exact"/>
        <w:rPr>
          <w:sz w:val="11"/>
          <w:szCs w:val="11"/>
        </w:rPr>
      </w:pPr>
    </w:p>
    <w:p w:rsidR="00A97FA1" w:rsidRPr="00C82454" w:rsidRDefault="00A97FA1" w:rsidP="00A97FA1">
      <w:pPr>
        <w:ind w:left="1233" w:right="477" w:hanging="360"/>
        <w:jc w:val="both"/>
        <w:rPr>
          <w:rFonts w:eastAsia="Trebuchet MS"/>
          <w:i/>
          <w:spacing w:val="7"/>
          <w:sz w:val="22"/>
          <w:szCs w:val="22"/>
        </w:rPr>
      </w:pPr>
      <w:r w:rsidRPr="00C82454">
        <w:rPr>
          <w:rFonts w:eastAsia="Trebuchet MS"/>
          <w:spacing w:val="-1"/>
          <w:sz w:val="22"/>
          <w:szCs w:val="22"/>
        </w:rPr>
        <w:t>iii</w:t>
      </w:r>
      <w:r w:rsidRPr="00C82454">
        <w:rPr>
          <w:rFonts w:eastAsia="Trebuchet MS"/>
          <w:sz w:val="22"/>
          <w:szCs w:val="22"/>
        </w:rPr>
        <w:t>.</w:t>
      </w:r>
      <w:r w:rsidR="000E3CFD" w:rsidRPr="00C82454">
        <w:rPr>
          <w:rFonts w:eastAsia="Trebuchet MS"/>
          <w:sz w:val="22"/>
          <w:szCs w:val="22"/>
          <w:lang w:val="mn-MN"/>
        </w:rPr>
        <w:t xml:space="preserve"> </w:t>
      </w:r>
      <w:r w:rsidRPr="00C82454">
        <w:rPr>
          <w:rFonts w:eastAsia="Trebuchet MS"/>
          <w:spacing w:val="7"/>
          <w:sz w:val="22"/>
          <w:szCs w:val="22"/>
        </w:rPr>
        <w:t>ҮХА-ийг нэр дэвшүүлэхдээ үйл явцад нөлөөлж болох болзошгүй ашиг сонирхлын зөрчлийг менежментийг баримтжуулах (сайн засаглалын Хэсэг 6-г харна уу).</w:t>
      </w:r>
    </w:p>
    <w:p w:rsidR="00263EFB" w:rsidRPr="00C82454" w:rsidRDefault="00603C63">
      <w:pPr>
        <w:ind w:left="693"/>
        <w:rPr>
          <w:rFonts w:eastAsia="Trebuchet MS"/>
          <w:sz w:val="14"/>
          <w:szCs w:val="14"/>
        </w:rPr>
      </w:pPr>
      <w:r w:rsidRPr="00C82454">
        <w:rPr>
          <w:rFonts w:eastAsia="Trebuchet MS"/>
          <w:sz w:val="22"/>
          <w:szCs w:val="22"/>
        </w:rPr>
        <w:t xml:space="preserve">.  </w:t>
      </w:r>
    </w:p>
    <w:p w:rsidR="00263EFB" w:rsidRPr="00C82454" w:rsidRDefault="00263EFB">
      <w:pPr>
        <w:spacing w:before="1" w:line="100" w:lineRule="exact"/>
        <w:rPr>
          <w:sz w:val="11"/>
          <w:szCs w:val="11"/>
        </w:rPr>
      </w:pPr>
    </w:p>
    <w:p w:rsidR="00263EFB" w:rsidRPr="00C82454" w:rsidRDefault="00263EFB">
      <w:pPr>
        <w:spacing w:line="200" w:lineRule="exact"/>
      </w:pPr>
    </w:p>
    <w:p w:rsidR="00263EFB" w:rsidRPr="00C82454" w:rsidRDefault="00263EFB">
      <w:pPr>
        <w:spacing w:line="200" w:lineRule="exact"/>
      </w:pPr>
    </w:p>
    <w:p w:rsidR="00263EFB" w:rsidRPr="00C82454" w:rsidRDefault="00603C63">
      <w:pPr>
        <w:ind w:left="153"/>
        <w:rPr>
          <w:rFonts w:eastAsia="Trebuchet MS"/>
          <w:sz w:val="22"/>
          <w:szCs w:val="22"/>
        </w:rPr>
      </w:pPr>
      <w:r w:rsidRPr="00C82454">
        <w:rPr>
          <w:rFonts w:eastAsia="Trebuchet MS"/>
          <w:b/>
          <w:sz w:val="22"/>
          <w:szCs w:val="22"/>
        </w:rPr>
        <w:t>26.</w:t>
      </w:r>
      <w:r w:rsidR="00237F6C" w:rsidRPr="00C82454">
        <w:rPr>
          <w:rFonts w:eastAsia="Trebuchet MS"/>
          <w:spacing w:val="-1"/>
          <w:sz w:val="22"/>
          <w:szCs w:val="22"/>
        </w:rPr>
        <w:t>Глобаль</w:t>
      </w:r>
      <w:r w:rsidR="00837AAD" w:rsidRPr="00C82454">
        <w:rPr>
          <w:rFonts w:eastAsia="Trebuchet MS"/>
          <w:spacing w:val="-1"/>
          <w:sz w:val="22"/>
          <w:szCs w:val="22"/>
        </w:rPr>
        <w:t xml:space="preserve"> сан нь ҮХА-ийг нэр дэвшүүлэх </w:t>
      </w:r>
      <w:r w:rsidR="000E3CFD" w:rsidRPr="00C82454">
        <w:rPr>
          <w:rFonts w:eastAsia="Trebuchet MS"/>
          <w:b/>
          <w:spacing w:val="-1"/>
          <w:sz w:val="22"/>
          <w:szCs w:val="22"/>
        </w:rPr>
        <w:t>ҮЗ</w:t>
      </w:r>
      <w:r w:rsidR="000E3CFD" w:rsidRPr="00C82454">
        <w:rPr>
          <w:rFonts w:eastAsia="Trebuchet MS"/>
          <w:b/>
          <w:spacing w:val="-1"/>
          <w:sz w:val="22"/>
          <w:szCs w:val="22"/>
          <w:lang w:val="mn-MN"/>
        </w:rPr>
        <w:t>З</w:t>
      </w:r>
      <w:r w:rsidR="000E3CFD" w:rsidRPr="00C82454">
        <w:rPr>
          <w:rFonts w:eastAsia="Trebuchet MS"/>
          <w:b/>
          <w:spacing w:val="-1"/>
          <w:sz w:val="22"/>
          <w:szCs w:val="22"/>
        </w:rPr>
        <w:t>-</w:t>
      </w:r>
      <w:r w:rsidR="000E3CFD" w:rsidRPr="00C82454">
        <w:rPr>
          <w:rFonts w:eastAsia="Trebuchet MS"/>
          <w:b/>
          <w:spacing w:val="-1"/>
          <w:sz w:val="22"/>
          <w:szCs w:val="22"/>
          <w:lang w:val="mn-MN"/>
        </w:rPr>
        <w:t>ийн</w:t>
      </w:r>
      <w:r w:rsidR="00837AAD" w:rsidRPr="00C82454">
        <w:rPr>
          <w:rFonts w:eastAsia="Trebuchet MS"/>
          <w:b/>
          <w:spacing w:val="-1"/>
          <w:sz w:val="22"/>
          <w:szCs w:val="22"/>
        </w:rPr>
        <w:t xml:space="preserve"> стандартыг</w:t>
      </w:r>
      <w:r w:rsidR="00837AAD" w:rsidRPr="00C82454">
        <w:rPr>
          <w:rFonts w:eastAsia="Trebuchet MS"/>
          <w:spacing w:val="-1"/>
          <w:sz w:val="22"/>
          <w:szCs w:val="22"/>
        </w:rPr>
        <w:t xml:space="preserve"> дор дурдсанаар тодорхойлсон байна</w:t>
      </w:r>
      <w:r w:rsidRPr="00C82454">
        <w:rPr>
          <w:rFonts w:eastAsia="Trebuchet MS"/>
          <w:sz w:val="22"/>
          <w:szCs w:val="22"/>
        </w:rPr>
        <w:t>:</w:t>
      </w:r>
    </w:p>
    <w:p w:rsidR="00263EFB" w:rsidRPr="00C82454" w:rsidRDefault="00263EFB">
      <w:pPr>
        <w:spacing w:before="3" w:line="260" w:lineRule="exact"/>
        <w:rPr>
          <w:sz w:val="26"/>
          <w:szCs w:val="26"/>
        </w:rPr>
      </w:pPr>
    </w:p>
    <w:p w:rsidR="00263EFB" w:rsidRPr="00C82454" w:rsidRDefault="00603C63">
      <w:pPr>
        <w:tabs>
          <w:tab w:val="left" w:pos="1040"/>
        </w:tabs>
        <w:spacing w:line="232" w:lineRule="auto"/>
        <w:ind w:left="1053" w:right="150" w:hanging="360"/>
        <w:jc w:val="both"/>
        <w:rPr>
          <w:rFonts w:eastAsia="Trebuchet MS"/>
          <w:sz w:val="22"/>
          <w:szCs w:val="22"/>
        </w:rPr>
      </w:pPr>
      <w:proofErr w:type="gramStart"/>
      <w:r w:rsidRPr="00C82454">
        <w:rPr>
          <w:rFonts w:eastAsia="Trebuchet MS"/>
          <w:spacing w:val="-1"/>
          <w:sz w:val="22"/>
          <w:szCs w:val="22"/>
        </w:rPr>
        <w:t>i</w:t>
      </w:r>
      <w:proofErr w:type="gramEnd"/>
      <w:r w:rsidRPr="00C82454">
        <w:rPr>
          <w:rFonts w:eastAsia="Trebuchet MS"/>
          <w:sz w:val="22"/>
          <w:szCs w:val="22"/>
        </w:rPr>
        <w:t>.</w:t>
      </w:r>
      <w:r w:rsidRPr="00C82454">
        <w:rPr>
          <w:rFonts w:eastAsia="Trebuchet MS"/>
          <w:sz w:val="22"/>
          <w:szCs w:val="22"/>
        </w:rPr>
        <w:tab/>
      </w:r>
      <w:r w:rsidR="000E3CFD" w:rsidRPr="00C82454">
        <w:rPr>
          <w:rFonts w:eastAsia="Trebuchet MS"/>
          <w:sz w:val="22"/>
          <w:szCs w:val="22"/>
        </w:rPr>
        <w:t>ҮЗ</w:t>
      </w:r>
      <w:r w:rsidR="000E3CFD" w:rsidRPr="00C82454">
        <w:rPr>
          <w:rFonts w:eastAsia="Trebuchet MS"/>
          <w:sz w:val="22"/>
          <w:szCs w:val="22"/>
          <w:lang w:val="mn-MN"/>
        </w:rPr>
        <w:t>З</w:t>
      </w:r>
      <w:r w:rsidR="006050C8" w:rsidRPr="00C82454">
        <w:rPr>
          <w:rFonts w:eastAsia="Trebuchet MS"/>
          <w:sz w:val="22"/>
          <w:szCs w:val="22"/>
        </w:rPr>
        <w:t>-д нь эдгээр гурван өвчний эсрэг тэмцэх иргэний нийгэм болон хувийн хэвшлийн үүрэг, ролийг бэхжүүлэхийн тулд төрий</w:t>
      </w:r>
      <w:r w:rsidR="00920FA3" w:rsidRPr="00C82454">
        <w:rPr>
          <w:rFonts w:eastAsia="Trebuchet MS"/>
          <w:sz w:val="22"/>
          <w:szCs w:val="22"/>
        </w:rPr>
        <w:t>н болон төрийн бус ҮХА-дыг өвчин тус бүрийн хөтөлбөрт тогтмол нэр дэвшүүлэх нь зүйтэй</w:t>
      </w:r>
      <w:r w:rsidRPr="00C82454">
        <w:rPr>
          <w:rFonts w:eastAsia="Trebuchet MS"/>
          <w:spacing w:val="-1"/>
          <w:w w:val="99"/>
          <w:position w:val="10"/>
          <w:sz w:val="14"/>
          <w:szCs w:val="14"/>
        </w:rPr>
        <w:t>1</w:t>
      </w:r>
      <w:r w:rsidRPr="00C82454">
        <w:rPr>
          <w:rFonts w:eastAsia="Trebuchet MS"/>
          <w:w w:val="99"/>
          <w:position w:val="10"/>
          <w:sz w:val="14"/>
          <w:szCs w:val="14"/>
        </w:rPr>
        <w:t>4</w:t>
      </w:r>
      <w:r w:rsidR="00906937" w:rsidRPr="00C82454">
        <w:rPr>
          <w:rFonts w:eastAsia="Trebuchet MS"/>
          <w:sz w:val="22"/>
          <w:szCs w:val="22"/>
        </w:rPr>
        <w:t xml:space="preserve">. </w:t>
      </w:r>
      <w:proofErr w:type="gramStart"/>
      <w:r w:rsidR="00237F6C" w:rsidRPr="00C82454">
        <w:rPr>
          <w:rFonts w:eastAsia="Trebuchet MS"/>
          <w:sz w:val="22"/>
          <w:szCs w:val="22"/>
        </w:rPr>
        <w:t>Глобаль</w:t>
      </w:r>
      <w:r w:rsidR="00906937" w:rsidRPr="00C82454">
        <w:rPr>
          <w:rFonts w:eastAsia="Trebuchet MS"/>
          <w:sz w:val="22"/>
          <w:szCs w:val="22"/>
        </w:rPr>
        <w:t xml:space="preserve"> сангийн энэ бодлогын талаарх н</w:t>
      </w:r>
      <w:r w:rsidR="00920FA3" w:rsidRPr="00C82454">
        <w:rPr>
          <w:rFonts w:eastAsia="Trebuchet MS"/>
          <w:sz w:val="22"/>
          <w:szCs w:val="22"/>
        </w:rPr>
        <w:t xml:space="preserve">эмэлт дэлгэрэнгүй мэдээллийг Дуал-трак </w:t>
      </w:r>
      <w:r w:rsidR="00906937" w:rsidRPr="00C82454">
        <w:rPr>
          <w:rFonts w:eastAsia="Trebuchet MS"/>
          <w:sz w:val="22"/>
          <w:szCs w:val="22"/>
        </w:rPr>
        <w:t>санхүүжилтийн мэдээлэл хэсгээс авна уу.</w:t>
      </w:r>
      <w:proofErr w:type="gramEnd"/>
      <w:r w:rsidR="00906937" w:rsidRPr="00C82454">
        <w:rPr>
          <w:rFonts w:eastAsia="Trebuchet MS"/>
          <w:sz w:val="22"/>
          <w:szCs w:val="22"/>
        </w:rPr>
        <w:t xml:space="preserve"> </w:t>
      </w:r>
    </w:p>
    <w:p w:rsidR="00263EFB" w:rsidRPr="00C82454" w:rsidRDefault="00263EFB">
      <w:pPr>
        <w:spacing w:before="1" w:line="260" w:lineRule="exact"/>
        <w:rPr>
          <w:sz w:val="26"/>
          <w:szCs w:val="26"/>
        </w:rPr>
      </w:pPr>
    </w:p>
    <w:p w:rsidR="00263EFB" w:rsidRPr="00C82454" w:rsidRDefault="00603C63">
      <w:pPr>
        <w:spacing w:line="240" w:lineRule="exact"/>
        <w:ind w:left="513" w:right="156" w:hanging="360"/>
        <w:jc w:val="both"/>
        <w:rPr>
          <w:rFonts w:eastAsia="Trebuchet MS"/>
          <w:sz w:val="22"/>
          <w:szCs w:val="22"/>
        </w:rPr>
      </w:pPr>
      <w:r w:rsidRPr="00C82454">
        <w:rPr>
          <w:rFonts w:eastAsia="Trebuchet MS"/>
          <w:b/>
          <w:sz w:val="22"/>
          <w:szCs w:val="22"/>
        </w:rPr>
        <w:t>27.</w:t>
      </w:r>
      <w:r w:rsidR="000E3CFD" w:rsidRPr="00C82454">
        <w:rPr>
          <w:rFonts w:eastAsia="Trebuchet MS"/>
          <w:b/>
          <w:sz w:val="22"/>
          <w:szCs w:val="22"/>
          <w:lang w:val="mn-MN"/>
        </w:rPr>
        <w:t xml:space="preserve"> </w:t>
      </w:r>
      <w:r w:rsidR="007E1EF2" w:rsidRPr="00C82454">
        <w:rPr>
          <w:rFonts w:eastAsia="Trebuchet MS"/>
          <w:sz w:val="22"/>
          <w:szCs w:val="22"/>
        </w:rPr>
        <w:t xml:space="preserve">Концепт нот бичгийг баталсны дараа </w:t>
      </w:r>
      <w:r w:rsidR="000E3CFD" w:rsidRPr="00C82454">
        <w:rPr>
          <w:rFonts w:eastAsia="Trebuchet MS"/>
          <w:sz w:val="22"/>
          <w:szCs w:val="22"/>
        </w:rPr>
        <w:t>ҮЗ</w:t>
      </w:r>
      <w:r w:rsidR="000E3CFD" w:rsidRPr="00C82454">
        <w:rPr>
          <w:rFonts w:eastAsia="Trebuchet MS"/>
          <w:sz w:val="22"/>
          <w:szCs w:val="22"/>
          <w:lang w:val="mn-MN"/>
        </w:rPr>
        <w:t>З</w:t>
      </w:r>
      <w:r w:rsidR="000E3CFD" w:rsidRPr="00C82454">
        <w:rPr>
          <w:rFonts w:eastAsia="Trebuchet MS"/>
          <w:sz w:val="22"/>
          <w:szCs w:val="22"/>
        </w:rPr>
        <w:t>-</w:t>
      </w:r>
      <w:r w:rsidR="000E3CFD" w:rsidRPr="00C82454">
        <w:rPr>
          <w:rFonts w:eastAsia="Trebuchet MS"/>
          <w:sz w:val="22"/>
          <w:szCs w:val="22"/>
          <w:lang w:val="mn-MN"/>
        </w:rPr>
        <w:t>өө</w:t>
      </w:r>
      <w:r w:rsidR="007E1EF2" w:rsidRPr="00C82454">
        <w:rPr>
          <w:rFonts w:eastAsia="Trebuchet MS"/>
          <w:sz w:val="22"/>
          <w:szCs w:val="22"/>
        </w:rPr>
        <w:t>с</w:t>
      </w:r>
      <w:r w:rsidR="00A43E46" w:rsidRPr="00C82454">
        <w:rPr>
          <w:rFonts w:eastAsia="Trebuchet MS"/>
          <w:sz w:val="22"/>
          <w:szCs w:val="22"/>
        </w:rPr>
        <w:t xml:space="preserve"> нэр дэвшүүлсэн ҮХА</w:t>
      </w:r>
      <w:r w:rsidR="000A3FFB" w:rsidRPr="00C82454">
        <w:rPr>
          <w:rFonts w:eastAsia="Trebuchet MS"/>
          <w:sz w:val="22"/>
          <w:szCs w:val="22"/>
        </w:rPr>
        <w:t>-г баталгаажуулхаас өмнө</w:t>
      </w:r>
      <w:r w:rsidR="00A43E46" w:rsidRPr="00C82454">
        <w:rPr>
          <w:rFonts w:eastAsia="Trebuchet MS"/>
          <w:sz w:val="22"/>
          <w:szCs w:val="22"/>
        </w:rPr>
        <w:t xml:space="preserve"> ситемийн болон нөөци</w:t>
      </w:r>
      <w:r w:rsidR="007E1EF2" w:rsidRPr="00C82454">
        <w:rPr>
          <w:rFonts w:eastAsia="Trebuchet MS"/>
          <w:sz w:val="22"/>
          <w:szCs w:val="22"/>
        </w:rPr>
        <w:t>йн үнэлгээнд</w:t>
      </w:r>
      <w:r w:rsidR="000A3FFB" w:rsidRPr="00C82454">
        <w:rPr>
          <w:rFonts w:eastAsia="Trebuchet MS"/>
          <w:sz w:val="22"/>
          <w:szCs w:val="22"/>
        </w:rPr>
        <w:t xml:space="preserve"> хамруулна. </w:t>
      </w:r>
      <w:r w:rsidR="00237F6C" w:rsidRPr="00C82454">
        <w:rPr>
          <w:rFonts w:eastAsia="Trebuchet MS"/>
          <w:sz w:val="22"/>
          <w:szCs w:val="22"/>
        </w:rPr>
        <w:t>Глобаль</w:t>
      </w:r>
      <w:r w:rsidR="000A3FFB" w:rsidRPr="00C82454">
        <w:rPr>
          <w:rFonts w:eastAsia="Trebuchet MS"/>
          <w:sz w:val="22"/>
          <w:szCs w:val="22"/>
        </w:rPr>
        <w:t xml:space="preserve"> сан нь </w:t>
      </w:r>
      <w:r w:rsidR="000E3CFD" w:rsidRPr="00C82454">
        <w:rPr>
          <w:rFonts w:eastAsia="Trebuchet MS"/>
          <w:sz w:val="22"/>
          <w:szCs w:val="22"/>
          <w:lang w:val="mn-MN"/>
        </w:rPr>
        <w:t>ҮЗЗ-д</w:t>
      </w:r>
      <w:r w:rsidR="000A3FFB" w:rsidRPr="00C82454">
        <w:rPr>
          <w:rFonts w:eastAsia="Trebuchet MS"/>
          <w:sz w:val="22"/>
          <w:szCs w:val="22"/>
        </w:rPr>
        <w:t xml:space="preserve"> дараахыг биелүүлэхийг </w:t>
      </w:r>
      <w:r w:rsidR="000A3FFB" w:rsidRPr="00C82454">
        <w:rPr>
          <w:rFonts w:eastAsia="Trebuchet MS"/>
          <w:b/>
          <w:sz w:val="22"/>
          <w:szCs w:val="22"/>
        </w:rPr>
        <w:t>зөвөлдөг болно</w:t>
      </w:r>
      <w:r w:rsidRPr="00C82454">
        <w:rPr>
          <w:rFonts w:eastAsia="Trebuchet MS"/>
          <w:sz w:val="22"/>
          <w:szCs w:val="22"/>
        </w:rPr>
        <w:t>:</w:t>
      </w:r>
    </w:p>
    <w:p w:rsidR="00263EFB" w:rsidRPr="00C82454" w:rsidRDefault="00263EFB">
      <w:pPr>
        <w:spacing w:before="4" w:line="160" w:lineRule="exact"/>
        <w:rPr>
          <w:sz w:val="17"/>
          <w:szCs w:val="17"/>
        </w:rPr>
      </w:pPr>
    </w:p>
    <w:p w:rsidR="00263EFB" w:rsidRPr="00C82454" w:rsidRDefault="00263EFB">
      <w:pPr>
        <w:spacing w:line="200" w:lineRule="exact"/>
      </w:pPr>
    </w:p>
    <w:p w:rsidR="00263EFB" w:rsidRPr="00C82454" w:rsidRDefault="00603C63" w:rsidP="00902321">
      <w:pPr>
        <w:tabs>
          <w:tab w:val="left" w:pos="1060"/>
        </w:tabs>
        <w:ind w:left="1060" w:right="78" w:hanging="360"/>
        <w:jc w:val="both"/>
        <w:rPr>
          <w:rFonts w:eastAsia="Trebuchet MS"/>
          <w:sz w:val="22"/>
          <w:szCs w:val="22"/>
        </w:rPr>
      </w:pPr>
      <w:proofErr w:type="gramStart"/>
      <w:r w:rsidRPr="00C82454">
        <w:rPr>
          <w:rFonts w:eastAsia="Trebuchet MS"/>
          <w:spacing w:val="-1"/>
          <w:sz w:val="22"/>
          <w:szCs w:val="22"/>
        </w:rPr>
        <w:t>i</w:t>
      </w:r>
      <w:proofErr w:type="gramEnd"/>
      <w:r w:rsidRPr="00C82454">
        <w:rPr>
          <w:rFonts w:eastAsia="Trebuchet MS"/>
          <w:sz w:val="22"/>
          <w:szCs w:val="22"/>
        </w:rPr>
        <w:t>.</w:t>
      </w:r>
      <w:r w:rsidRPr="00C82454">
        <w:rPr>
          <w:rFonts w:eastAsia="Trebuchet MS"/>
          <w:sz w:val="22"/>
          <w:szCs w:val="22"/>
        </w:rPr>
        <w:tab/>
      </w:r>
      <w:r w:rsidR="00902321" w:rsidRPr="00C82454">
        <w:rPr>
          <w:rFonts w:eastAsia="Trebuchet MS"/>
          <w:sz w:val="22"/>
          <w:szCs w:val="22"/>
        </w:rPr>
        <w:t xml:space="preserve">Концепт </w:t>
      </w:r>
      <w:r w:rsidR="00CB2E6E" w:rsidRPr="00C82454">
        <w:rPr>
          <w:rFonts w:eastAsia="Trebuchet MS"/>
          <w:sz w:val="22"/>
          <w:szCs w:val="22"/>
        </w:rPr>
        <w:t>нот бичгийн ТТ-ий</w:t>
      </w:r>
      <w:r w:rsidR="00902321" w:rsidRPr="00C82454">
        <w:rPr>
          <w:rFonts w:eastAsia="Trebuchet MS"/>
          <w:sz w:val="22"/>
          <w:szCs w:val="22"/>
        </w:rPr>
        <w:t>н төлөвлөгөөнд аливаа чадавхыг бэхжүүлэх хэрэгцээг тусгах үүднээс к</w:t>
      </w:r>
      <w:r w:rsidR="00DC13EB" w:rsidRPr="00C82454">
        <w:rPr>
          <w:rFonts w:eastAsia="Trebuchet MS"/>
          <w:sz w:val="22"/>
          <w:szCs w:val="22"/>
        </w:rPr>
        <w:t>онцепт нот бичгийг боловсруулах эхэн үед</w:t>
      </w:r>
      <w:r w:rsidR="00F95EED" w:rsidRPr="00C82454">
        <w:rPr>
          <w:rFonts w:eastAsia="Trebuchet MS"/>
          <w:sz w:val="22"/>
          <w:szCs w:val="22"/>
        </w:rPr>
        <w:t xml:space="preserve"> ил тод, баримтжуулсан процессийн дагуу </w:t>
      </w:r>
      <w:r w:rsidR="00CB2E6E" w:rsidRPr="00C82454">
        <w:rPr>
          <w:rFonts w:eastAsia="Trebuchet MS"/>
          <w:sz w:val="22"/>
          <w:szCs w:val="22"/>
        </w:rPr>
        <w:t xml:space="preserve">ҮХА-дыг </w:t>
      </w:r>
      <w:r w:rsidR="00F95EED" w:rsidRPr="00C82454">
        <w:rPr>
          <w:rFonts w:eastAsia="Trebuchet MS"/>
          <w:sz w:val="22"/>
          <w:szCs w:val="22"/>
        </w:rPr>
        <w:t xml:space="preserve">нэр дэвшүүлэх. </w:t>
      </w:r>
      <w:proofErr w:type="gramStart"/>
      <w:r w:rsidR="00F95EED" w:rsidRPr="00C82454">
        <w:rPr>
          <w:rFonts w:eastAsia="Trebuchet MS"/>
          <w:sz w:val="22"/>
          <w:szCs w:val="22"/>
        </w:rPr>
        <w:t>Үүнийг  ҮХА</w:t>
      </w:r>
      <w:proofErr w:type="gramEnd"/>
      <w:r w:rsidR="00F95EED" w:rsidRPr="00C82454">
        <w:rPr>
          <w:rFonts w:eastAsia="Trebuchet MS"/>
          <w:sz w:val="22"/>
          <w:szCs w:val="22"/>
        </w:rPr>
        <w:t xml:space="preserve">-ийн чадавхын үнэлгээний явцад авч үздэг юм. </w:t>
      </w:r>
    </w:p>
    <w:p w:rsidR="00263EFB" w:rsidRPr="00C82454" w:rsidRDefault="00263EFB">
      <w:pPr>
        <w:spacing w:before="9" w:line="100" w:lineRule="exact"/>
        <w:rPr>
          <w:sz w:val="11"/>
          <w:szCs w:val="11"/>
        </w:rPr>
      </w:pPr>
    </w:p>
    <w:p w:rsidR="00263EFB" w:rsidRPr="00C82454" w:rsidRDefault="00603C63">
      <w:pPr>
        <w:ind w:left="1060" w:right="152" w:hanging="360"/>
        <w:jc w:val="both"/>
        <w:rPr>
          <w:rFonts w:eastAsia="Trebuchet MS"/>
          <w:sz w:val="22"/>
          <w:szCs w:val="22"/>
        </w:rPr>
      </w:pPr>
      <w:r w:rsidRPr="00C82454">
        <w:rPr>
          <w:rFonts w:eastAsia="Trebuchet MS"/>
          <w:spacing w:val="-1"/>
          <w:sz w:val="22"/>
          <w:szCs w:val="22"/>
        </w:rPr>
        <w:t>ii</w:t>
      </w:r>
      <w:proofErr w:type="gramStart"/>
      <w:r w:rsidRPr="00C82454">
        <w:rPr>
          <w:rFonts w:eastAsia="Trebuchet MS"/>
          <w:sz w:val="22"/>
          <w:szCs w:val="22"/>
        </w:rPr>
        <w:t xml:space="preserve">. </w:t>
      </w:r>
      <w:r w:rsidR="000E3CFD" w:rsidRPr="00C82454">
        <w:rPr>
          <w:rFonts w:eastAsia="Trebuchet MS"/>
          <w:sz w:val="22"/>
          <w:szCs w:val="22"/>
          <w:lang w:val="mn-MN"/>
        </w:rPr>
        <w:t xml:space="preserve"> </w:t>
      </w:r>
      <w:r w:rsidR="006F6791" w:rsidRPr="00C82454">
        <w:rPr>
          <w:rFonts w:eastAsia="Trebuchet MS"/>
          <w:spacing w:val="-1"/>
          <w:sz w:val="22"/>
          <w:szCs w:val="22"/>
        </w:rPr>
        <w:t>СХА</w:t>
      </w:r>
      <w:proofErr w:type="gramEnd"/>
      <w:r w:rsidR="006F6791" w:rsidRPr="00C82454">
        <w:rPr>
          <w:rFonts w:eastAsia="Trebuchet MS"/>
          <w:spacing w:val="-1"/>
          <w:sz w:val="22"/>
          <w:szCs w:val="22"/>
        </w:rPr>
        <w:t>-ын шалгаруулалтын процессийг г</w:t>
      </w:r>
      <w:r w:rsidR="00CB2E6E" w:rsidRPr="00C82454">
        <w:rPr>
          <w:rFonts w:eastAsia="Trebuchet MS"/>
          <w:spacing w:val="-1"/>
          <w:sz w:val="22"/>
          <w:szCs w:val="22"/>
        </w:rPr>
        <w:t>үйцэтгэлийн чадавхтай холбоотой бодит шалгуурууд</w:t>
      </w:r>
      <w:r w:rsidR="006F6791" w:rsidRPr="00C82454">
        <w:rPr>
          <w:rFonts w:eastAsia="Trebuchet MS"/>
          <w:spacing w:val="-1"/>
          <w:sz w:val="22"/>
          <w:szCs w:val="22"/>
        </w:rPr>
        <w:t xml:space="preserve">ад үндэслэсэн нээлттэй, шудрага болгохын тулд </w:t>
      </w:r>
      <w:r w:rsidR="000564D5" w:rsidRPr="00C82454">
        <w:rPr>
          <w:rFonts w:eastAsia="Trebuchet MS"/>
          <w:spacing w:val="-1"/>
          <w:sz w:val="22"/>
          <w:szCs w:val="22"/>
        </w:rPr>
        <w:t xml:space="preserve">ҮХА-идтай ажиллах. </w:t>
      </w:r>
      <w:proofErr w:type="gramStart"/>
      <w:r w:rsidR="00077FB0" w:rsidRPr="00C82454">
        <w:rPr>
          <w:rFonts w:eastAsia="Trebuchet MS"/>
          <w:spacing w:val="-1"/>
          <w:sz w:val="22"/>
          <w:szCs w:val="22"/>
        </w:rPr>
        <w:t xml:space="preserve">Өргөдөл боловсруулах үед </w:t>
      </w:r>
      <w:r w:rsidR="00831361" w:rsidRPr="00C82454">
        <w:rPr>
          <w:rFonts w:eastAsia="Trebuchet MS"/>
          <w:spacing w:val="-1"/>
          <w:sz w:val="22"/>
          <w:szCs w:val="22"/>
        </w:rPr>
        <w:t>нэ</w:t>
      </w:r>
      <w:r w:rsidR="00B65CE3" w:rsidRPr="00C82454">
        <w:rPr>
          <w:rFonts w:eastAsia="Trebuchet MS"/>
          <w:spacing w:val="-1"/>
          <w:sz w:val="22"/>
          <w:szCs w:val="22"/>
        </w:rPr>
        <w:t xml:space="preserve">р дэвшигдсэн ҮХА-ид ҮЗХ-той зөвшилцөн </w:t>
      </w:r>
      <w:r w:rsidR="0063733B" w:rsidRPr="00C82454">
        <w:rPr>
          <w:rFonts w:eastAsia="Trebuchet MS"/>
          <w:spacing w:val="-1"/>
          <w:sz w:val="22"/>
          <w:szCs w:val="22"/>
        </w:rPr>
        <w:t>болзошгүй</w:t>
      </w:r>
      <w:r w:rsidR="00B65CE3" w:rsidRPr="00C82454">
        <w:rPr>
          <w:rFonts w:eastAsia="Trebuchet MS"/>
          <w:spacing w:val="-1"/>
          <w:sz w:val="22"/>
          <w:szCs w:val="22"/>
        </w:rPr>
        <w:t xml:space="preserve"> СХА-дыг </w:t>
      </w:r>
      <w:r w:rsidR="008F26F5" w:rsidRPr="00C82454">
        <w:rPr>
          <w:rFonts w:eastAsia="Trebuchet MS"/>
          <w:spacing w:val="-1"/>
          <w:sz w:val="22"/>
          <w:szCs w:val="22"/>
        </w:rPr>
        <w:t>ал</w:t>
      </w:r>
      <w:r w:rsidR="000E3CFD" w:rsidRPr="00C82454">
        <w:rPr>
          <w:rFonts w:eastAsia="Trebuchet MS"/>
          <w:spacing w:val="-1"/>
          <w:sz w:val="22"/>
          <w:szCs w:val="22"/>
        </w:rPr>
        <w:t>ь болох олж тогтоох нөхцлийг ҮЗ</w:t>
      </w:r>
      <w:r w:rsidR="000E3CFD" w:rsidRPr="00C82454">
        <w:rPr>
          <w:rFonts w:eastAsia="Trebuchet MS"/>
          <w:spacing w:val="-1"/>
          <w:sz w:val="22"/>
          <w:szCs w:val="22"/>
          <w:lang w:val="mn-MN"/>
        </w:rPr>
        <w:t>З</w:t>
      </w:r>
      <w:r w:rsidR="008F26F5" w:rsidRPr="00C82454">
        <w:rPr>
          <w:rFonts w:eastAsia="Trebuchet MS"/>
          <w:spacing w:val="-1"/>
          <w:sz w:val="22"/>
          <w:szCs w:val="22"/>
        </w:rPr>
        <w:t xml:space="preserve"> хангах нь зүйтэй.</w:t>
      </w:r>
      <w:proofErr w:type="gramEnd"/>
      <w:r w:rsidR="008F26F5" w:rsidRPr="00C82454">
        <w:rPr>
          <w:rFonts w:eastAsia="Trebuchet MS"/>
          <w:spacing w:val="-1"/>
          <w:sz w:val="22"/>
          <w:szCs w:val="22"/>
        </w:rPr>
        <w:t xml:space="preserve"> </w:t>
      </w:r>
      <w:proofErr w:type="gramStart"/>
      <w:r w:rsidR="008F26F5" w:rsidRPr="00C82454">
        <w:rPr>
          <w:rFonts w:eastAsia="Trebuchet MS"/>
          <w:spacing w:val="-1"/>
          <w:sz w:val="22"/>
          <w:szCs w:val="22"/>
        </w:rPr>
        <w:t>Ингэснээр санал болгож буй хөтөлбөрийн хэрэгжих боломжтой эсэхийг үнэлж болно.</w:t>
      </w:r>
      <w:proofErr w:type="gramEnd"/>
      <w:r w:rsidR="008F26F5" w:rsidRPr="00C82454">
        <w:rPr>
          <w:rFonts w:eastAsia="Trebuchet MS"/>
          <w:spacing w:val="-1"/>
          <w:sz w:val="22"/>
          <w:szCs w:val="22"/>
        </w:rPr>
        <w:t xml:space="preserve"> </w:t>
      </w:r>
    </w:p>
    <w:p w:rsidR="00263EFB" w:rsidRPr="00C82454" w:rsidRDefault="00263EFB">
      <w:pPr>
        <w:spacing w:before="1" w:line="120" w:lineRule="exact"/>
        <w:rPr>
          <w:sz w:val="12"/>
          <w:szCs w:val="12"/>
        </w:rPr>
      </w:pPr>
    </w:p>
    <w:p w:rsidR="00263EFB" w:rsidRPr="00C82454" w:rsidRDefault="003E313A" w:rsidP="00013698">
      <w:pPr>
        <w:ind w:left="1060" w:right="155" w:hanging="360"/>
        <w:jc w:val="both"/>
        <w:rPr>
          <w:rFonts w:eastAsia="Trebuchet MS"/>
          <w:sz w:val="22"/>
          <w:szCs w:val="22"/>
        </w:rPr>
      </w:pPr>
      <w:r>
        <w:rPr>
          <w:noProof/>
        </w:rPr>
        <mc:AlternateContent>
          <mc:Choice Requires="wpg">
            <w:drawing>
              <wp:anchor distT="0" distB="0" distL="114300" distR="114300" simplePos="0" relativeHeight="251662336" behindDoc="1" locked="0" layoutInCell="1" allowOverlap="1">
                <wp:simplePos x="0" y="0"/>
                <wp:positionH relativeFrom="page">
                  <wp:posOffset>718820</wp:posOffset>
                </wp:positionH>
                <wp:positionV relativeFrom="paragraph">
                  <wp:posOffset>1157605</wp:posOffset>
                </wp:positionV>
                <wp:extent cx="1829435" cy="0"/>
                <wp:effectExtent l="0" t="0" r="3604895" b="5795645"/>
                <wp:wrapNone/>
                <wp:docPr id="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0"/>
                          <a:chOff x="1133" y="1823"/>
                          <a:chExt cx="2881" cy="0"/>
                        </a:xfrm>
                      </wpg:grpSpPr>
                      <wps:wsp>
                        <wps:cNvPr id="8" name="Freeform 17"/>
                        <wps:cNvSpPr>
                          <a:spLocks noEditPoints="1"/>
                        </wps:cNvSpPr>
                        <wps:spPr bwMode="auto">
                          <a:xfrm>
                            <a:off x="6798" y="10938"/>
                            <a:ext cx="2881" cy="0"/>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56.6pt;margin-top:91.15pt;width:144.05pt;height:0;z-index:-251654144;mso-position-horizontal-relative:page" coordorigin="1133,1823" coordsize="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">
                <v:shape id="Freeform 17" o:spid="_x0000_s1027" style="position:absolute;left:6798;top:10938;width:2881;height:0;visibility:visible;mso-wrap-style:square;v-text-anchor:top" coordsize="28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zCcAA&#10;AADaAAAADwAAAGRycy9kb3ducmV2LnhtbERPy2rCQBTdC/7DcAV3OrFgkDSjiMVSWjemLdleMtck&#10;mLmTZqZ5/L2zKHR5OO/0MJpG9NS52rKCzToCQVxYXXOp4OvzvNqBcB5ZY2OZFEzk4LCfz1JMtB34&#10;Sn3mSxFC2CWooPK+TaR0RUUG3dq2xIG72c6gD7Arpe5wCOGmkU9RFEuDNYeGCls6VVTcs1+jYKjj&#10;d306b6cYXz/i7Psl/7GXXKnlYjw+g/A0+n/xn/tNKwhbw5VwA+T+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KzCcAAAADaAAAADwAAAAAAAAAAAAAAAACYAgAAZHJzL2Rvd25y&#10;ZXYueG1sUEsFBgAAAAAEAAQA9QAAAIUDAAAAAA==&#10;" path="m,l2881,e" filled="f" strokeweight=".24692mm">
                  <v:path arrowok="t" o:connecttype="custom" o:connectlocs="0,0;2881,0" o:connectangles="0,0"/>
                  <o:lock v:ext="edit" verticies="t"/>
                </v:shape>
                <w10:wrap anchorx="page"/>
              </v:group>
            </w:pict>
          </mc:Fallback>
        </mc:AlternateContent>
      </w:r>
      <w:r w:rsidR="00603C63" w:rsidRPr="00C82454">
        <w:rPr>
          <w:rFonts w:eastAsia="Trebuchet MS"/>
          <w:spacing w:val="-1"/>
          <w:sz w:val="22"/>
          <w:szCs w:val="22"/>
        </w:rPr>
        <w:t>iii</w:t>
      </w:r>
      <w:proofErr w:type="gramStart"/>
      <w:r w:rsidR="00603C63" w:rsidRPr="00C82454">
        <w:rPr>
          <w:rFonts w:eastAsia="Trebuchet MS"/>
          <w:sz w:val="22"/>
          <w:szCs w:val="22"/>
        </w:rPr>
        <w:t xml:space="preserve">. </w:t>
      </w:r>
      <w:r w:rsidR="000C29CF" w:rsidRPr="00C82454">
        <w:rPr>
          <w:rFonts w:eastAsia="Trebuchet MS"/>
          <w:sz w:val="22"/>
          <w:szCs w:val="22"/>
        </w:rPr>
        <w:t xml:space="preserve"> Илүү</w:t>
      </w:r>
      <w:proofErr w:type="gramEnd"/>
      <w:r w:rsidR="000C29CF" w:rsidRPr="00C82454">
        <w:rPr>
          <w:rFonts w:eastAsia="Trebuchet MS"/>
          <w:sz w:val="22"/>
          <w:szCs w:val="22"/>
        </w:rPr>
        <w:t xml:space="preserve"> тогтвортой арга хэмжээ авах үндэсни</w:t>
      </w:r>
      <w:r w:rsidR="000E3CFD" w:rsidRPr="00C82454">
        <w:rPr>
          <w:rFonts w:eastAsia="Trebuchet MS"/>
          <w:sz w:val="22"/>
          <w:szCs w:val="22"/>
        </w:rPr>
        <w:t>й чадавхыг сайжруулахын тулд Ү</w:t>
      </w:r>
      <w:r w:rsidR="000E3CFD" w:rsidRPr="00C82454">
        <w:rPr>
          <w:rFonts w:eastAsia="Trebuchet MS"/>
          <w:sz w:val="22"/>
          <w:szCs w:val="22"/>
          <w:lang w:val="mn-MN"/>
        </w:rPr>
        <w:t>ЗЗ</w:t>
      </w:r>
      <w:r w:rsidR="000C29CF" w:rsidRPr="00C82454">
        <w:rPr>
          <w:rFonts w:eastAsia="Trebuchet MS"/>
          <w:sz w:val="22"/>
          <w:szCs w:val="22"/>
        </w:rPr>
        <w:t>-</w:t>
      </w:r>
      <w:r w:rsidR="00C737C5" w:rsidRPr="00C82454">
        <w:rPr>
          <w:rFonts w:eastAsia="Trebuchet MS"/>
          <w:sz w:val="22"/>
          <w:szCs w:val="22"/>
        </w:rPr>
        <w:t xml:space="preserve">д нь аль болох үндэсний ҮХА-дыг санал болгоно. </w:t>
      </w:r>
      <w:proofErr w:type="gramStart"/>
      <w:r w:rsidR="00C737C5" w:rsidRPr="00C82454">
        <w:rPr>
          <w:rFonts w:eastAsia="Trebuchet MS"/>
          <w:sz w:val="22"/>
          <w:szCs w:val="22"/>
        </w:rPr>
        <w:t>Зарим тохиолдолд олон улсын агентууд (олон талт байгууллага эсвэл олон улсын ТББ) нь хамгийн тохиромжтой түр ҮХА байх нь хамгийн тохиромжтой байж болно гэж үздэг.</w:t>
      </w:r>
      <w:proofErr w:type="gramEnd"/>
      <w:r w:rsidR="000E3CFD" w:rsidRPr="00C82454">
        <w:rPr>
          <w:rFonts w:eastAsia="Trebuchet MS"/>
          <w:sz w:val="22"/>
          <w:szCs w:val="22"/>
        </w:rPr>
        <w:t xml:space="preserve"> </w:t>
      </w:r>
      <w:proofErr w:type="gramStart"/>
      <w:r w:rsidR="000E3CFD" w:rsidRPr="00C82454">
        <w:rPr>
          <w:rFonts w:eastAsia="Trebuchet MS"/>
          <w:sz w:val="22"/>
          <w:szCs w:val="22"/>
        </w:rPr>
        <w:t>Ийм тохиолдолд ҮЗ</w:t>
      </w:r>
      <w:r w:rsidR="000E3CFD" w:rsidRPr="00C82454">
        <w:rPr>
          <w:rFonts w:eastAsia="Trebuchet MS"/>
          <w:sz w:val="22"/>
          <w:szCs w:val="22"/>
          <w:lang w:val="mn-MN"/>
        </w:rPr>
        <w:t>З</w:t>
      </w:r>
      <w:r w:rsidR="00DE6A3A" w:rsidRPr="00C82454">
        <w:rPr>
          <w:rFonts w:eastAsia="Trebuchet MS"/>
          <w:sz w:val="22"/>
          <w:szCs w:val="22"/>
        </w:rPr>
        <w:t xml:space="preserve">-д нь үндэсний чадавхыг хөгжүүлэх, шилжилтийн төлөвлөгөөг хөтөлбөрийн тэргүүлэх чиглэл болгон концепт </w:t>
      </w:r>
      <w:r w:rsidR="00013698" w:rsidRPr="00C82454">
        <w:rPr>
          <w:rFonts w:eastAsia="Trebuchet MS"/>
          <w:sz w:val="22"/>
          <w:szCs w:val="22"/>
        </w:rPr>
        <w:t>нот бичигт тусгах нь зүйтэй.</w:t>
      </w:r>
      <w:proofErr w:type="gramEnd"/>
      <w:r w:rsidR="00013698" w:rsidRPr="00C82454">
        <w:rPr>
          <w:rFonts w:eastAsia="Trebuchet MS"/>
          <w:sz w:val="22"/>
          <w:szCs w:val="22"/>
        </w:rPr>
        <w:t xml:space="preserve"> </w:t>
      </w:r>
    </w:p>
    <w:p w:rsidR="00263EFB" w:rsidRPr="00C82454" w:rsidRDefault="00603C63">
      <w:pPr>
        <w:spacing w:before="47"/>
        <w:ind w:left="153"/>
        <w:rPr>
          <w:rFonts w:eastAsia="Trebuchet MS"/>
          <w:sz w:val="16"/>
          <w:szCs w:val="16"/>
        </w:rPr>
      </w:pPr>
      <w:r w:rsidRPr="00C82454">
        <w:rPr>
          <w:rFonts w:eastAsia="Trebuchet MS"/>
          <w:position w:val="7"/>
          <w:sz w:val="10"/>
          <w:szCs w:val="10"/>
        </w:rPr>
        <w:t>13</w:t>
      </w:r>
      <w:r w:rsidR="00840A55" w:rsidRPr="00C82454">
        <w:rPr>
          <w:rFonts w:eastAsia="Trebuchet MS"/>
          <w:spacing w:val="1"/>
          <w:sz w:val="16"/>
          <w:szCs w:val="16"/>
        </w:rPr>
        <w:t>Зарим онцгой тохиолдолд</w:t>
      </w:r>
      <w:proofErr w:type="gramStart"/>
      <w:r w:rsidR="00840A55" w:rsidRPr="00C82454">
        <w:rPr>
          <w:rFonts w:eastAsia="Trebuchet MS"/>
          <w:sz w:val="16"/>
          <w:szCs w:val="16"/>
        </w:rPr>
        <w:t>,</w:t>
      </w:r>
      <w:r w:rsidR="00237F6C" w:rsidRPr="00C82454">
        <w:rPr>
          <w:rFonts w:eastAsia="Trebuchet MS"/>
          <w:spacing w:val="-2"/>
          <w:sz w:val="16"/>
          <w:szCs w:val="16"/>
        </w:rPr>
        <w:t>Глобаль</w:t>
      </w:r>
      <w:proofErr w:type="gramEnd"/>
      <w:r w:rsidR="00840A55" w:rsidRPr="00C82454">
        <w:rPr>
          <w:rFonts w:eastAsia="Trebuchet MS"/>
          <w:spacing w:val="-2"/>
          <w:sz w:val="16"/>
          <w:szCs w:val="16"/>
        </w:rPr>
        <w:t xml:space="preserve"> сан нь Нэмэлт</w:t>
      </w:r>
      <w:r w:rsidR="000E3CFD" w:rsidRPr="00C82454">
        <w:rPr>
          <w:rFonts w:eastAsia="Trebuchet MS"/>
          <w:spacing w:val="-2"/>
          <w:sz w:val="16"/>
          <w:szCs w:val="16"/>
        </w:rPr>
        <w:t xml:space="preserve"> хамгааллын бодлогын хүрээнд ҮЗ</w:t>
      </w:r>
      <w:r w:rsidR="000E3CFD" w:rsidRPr="00C82454">
        <w:rPr>
          <w:rFonts w:eastAsia="Trebuchet MS"/>
          <w:spacing w:val="-2"/>
          <w:sz w:val="16"/>
          <w:szCs w:val="16"/>
          <w:lang w:val="mn-MN"/>
        </w:rPr>
        <w:t>З</w:t>
      </w:r>
      <w:r w:rsidR="000E3CFD" w:rsidRPr="00C82454">
        <w:rPr>
          <w:rFonts w:eastAsia="Trebuchet MS"/>
          <w:spacing w:val="-2"/>
          <w:sz w:val="16"/>
          <w:szCs w:val="16"/>
        </w:rPr>
        <w:t>-</w:t>
      </w:r>
      <w:r w:rsidR="00840A55" w:rsidRPr="00C82454">
        <w:rPr>
          <w:rFonts w:eastAsia="Trebuchet MS"/>
          <w:spacing w:val="-2"/>
          <w:sz w:val="16"/>
          <w:szCs w:val="16"/>
        </w:rPr>
        <w:t>д ҮХА-ийг шууд сонгоно</w:t>
      </w:r>
    </w:p>
    <w:p w:rsidR="00263EFB" w:rsidRPr="00C82454" w:rsidRDefault="00603C63" w:rsidP="00FA506F">
      <w:pPr>
        <w:spacing w:before="4" w:line="180" w:lineRule="exact"/>
        <w:ind w:left="153" w:right="224"/>
        <w:rPr>
          <w:rFonts w:eastAsia="Trebuchet MS"/>
          <w:spacing w:val="-1"/>
          <w:sz w:val="16"/>
          <w:szCs w:val="16"/>
        </w:rPr>
        <w:sectPr w:rsidR="00263EFB" w:rsidRPr="00C82454">
          <w:pgSz w:w="11920" w:h="16840"/>
          <w:pgMar w:top="1040" w:right="940" w:bottom="280" w:left="980" w:header="0" w:footer="735" w:gutter="0"/>
          <w:cols w:space="720"/>
        </w:sectPr>
      </w:pPr>
      <w:proofErr w:type="gramStart"/>
      <w:r w:rsidRPr="00C82454">
        <w:rPr>
          <w:rFonts w:eastAsia="Trebuchet MS"/>
          <w:position w:val="7"/>
          <w:sz w:val="10"/>
          <w:szCs w:val="10"/>
        </w:rPr>
        <w:t>14</w:t>
      </w:r>
      <w:r w:rsidR="00E51DB3" w:rsidRPr="00C82454">
        <w:rPr>
          <w:rFonts w:eastAsia="Trebuchet MS"/>
          <w:spacing w:val="1"/>
          <w:sz w:val="16"/>
          <w:szCs w:val="16"/>
        </w:rPr>
        <w:t>Тухайн улсын онцлогоос шалтгаалан дуал-трак санхүүжилтэнд бүх төслийн саналыг хамруулах боломжгүй юм.</w:t>
      </w:r>
      <w:proofErr w:type="gramEnd"/>
      <w:r w:rsidR="00E51DB3" w:rsidRPr="00C82454">
        <w:rPr>
          <w:rFonts w:eastAsia="Trebuchet MS"/>
          <w:spacing w:val="1"/>
          <w:sz w:val="16"/>
          <w:szCs w:val="16"/>
        </w:rPr>
        <w:t xml:space="preserve"> </w:t>
      </w:r>
      <w:proofErr w:type="gramStart"/>
      <w:r w:rsidR="00E51DB3" w:rsidRPr="00C82454">
        <w:rPr>
          <w:rFonts w:eastAsia="Trebuchet MS"/>
          <w:sz w:val="16"/>
          <w:szCs w:val="16"/>
        </w:rPr>
        <w:t>Ийм тохиолдолд</w:t>
      </w:r>
      <w:r w:rsidR="00637432" w:rsidRPr="00C82454">
        <w:rPr>
          <w:rFonts w:eastAsia="Trebuchet MS"/>
          <w:sz w:val="16"/>
          <w:szCs w:val="16"/>
        </w:rPr>
        <w:t xml:space="preserve"> өргөдөл гаргагчид яагаад энэхүү сонголтыг хийгээгүй гэдэг ша</w:t>
      </w:r>
      <w:r w:rsidR="00FA506F" w:rsidRPr="00C82454">
        <w:rPr>
          <w:rFonts w:eastAsia="Trebuchet MS"/>
          <w:sz w:val="16"/>
          <w:szCs w:val="16"/>
        </w:rPr>
        <w:t>лтгаанаа хураагуйлан тайлбарлахын сацуу ҮХА-ийн түвшинд мөн боломжгүй бол</w:t>
      </w:r>
      <w:r w:rsidR="00637432" w:rsidRPr="00C82454">
        <w:rPr>
          <w:rFonts w:eastAsia="Trebuchet MS"/>
          <w:sz w:val="16"/>
          <w:szCs w:val="16"/>
        </w:rPr>
        <w:t xml:space="preserve"> хэрэгжүүлэлтэнд төрийн болон төрийн бус салбарынхны оролцоог </w:t>
      </w:r>
      <w:r w:rsidR="00FA506F" w:rsidRPr="00C82454">
        <w:rPr>
          <w:rFonts w:eastAsia="Trebuchet MS"/>
          <w:sz w:val="16"/>
          <w:szCs w:val="16"/>
        </w:rPr>
        <w:t>ямар ондоо арга хэлбэрээр хангах гэж буй талаар хэлэлцэнэ.</w:t>
      </w:r>
      <w:proofErr w:type="gramEnd"/>
      <w:r w:rsidR="00FA506F" w:rsidRPr="00C82454">
        <w:rPr>
          <w:rFonts w:eastAsia="Trebuchet MS"/>
          <w:sz w:val="16"/>
          <w:szCs w:val="16"/>
        </w:rPr>
        <w:t xml:space="preserve"> </w:t>
      </w:r>
      <w:r w:rsidR="00C416CB" w:rsidRPr="00C82454">
        <w:rPr>
          <w:rFonts w:eastAsia="Trebuchet MS"/>
          <w:sz w:val="16"/>
          <w:szCs w:val="16"/>
        </w:rPr>
        <w:t>Глобаль</w:t>
      </w:r>
      <w:r w:rsidR="00FA506F" w:rsidRPr="00C82454">
        <w:rPr>
          <w:rFonts w:eastAsia="Trebuchet MS"/>
          <w:sz w:val="16"/>
          <w:szCs w:val="16"/>
        </w:rPr>
        <w:t xml:space="preserve"> сангийн мэдээлэл</w:t>
      </w:r>
      <w:proofErr w:type="gramStart"/>
      <w:r w:rsidRPr="00C82454">
        <w:rPr>
          <w:rFonts w:eastAsia="Trebuchet MS"/>
          <w:sz w:val="16"/>
          <w:szCs w:val="16"/>
        </w:rPr>
        <w:t>:</w:t>
      </w:r>
      <w:r w:rsidR="00FA506F" w:rsidRPr="00C82454">
        <w:rPr>
          <w:rFonts w:eastAsia="Trebuchet MS"/>
          <w:spacing w:val="-1"/>
          <w:sz w:val="16"/>
          <w:szCs w:val="16"/>
        </w:rPr>
        <w:t>дуал</w:t>
      </w:r>
      <w:proofErr w:type="gramEnd"/>
      <w:r w:rsidR="00FA506F" w:rsidRPr="00C82454">
        <w:rPr>
          <w:rFonts w:eastAsia="Trebuchet MS"/>
          <w:spacing w:val="-1"/>
          <w:sz w:val="16"/>
          <w:szCs w:val="16"/>
        </w:rPr>
        <w:t>-трак санхүүжилт(</w:t>
      </w:r>
      <w:r w:rsidRPr="00C82454">
        <w:rPr>
          <w:rFonts w:eastAsia="Trebuchet MS"/>
          <w:spacing w:val="-1"/>
          <w:sz w:val="16"/>
          <w:szCs w:val="16"/>
        </w:rPr>
        <w:t>2</w:t>
      </w:r>
      <w:r w:rsidRPr="00C82454">
        <w:rPr>
          <w:rFonts w:eastAsia="Trebuchet MS"/>
          <w:sz w:val="16"/>
          <w:szCs w:val="16"/>
        </w:rPr>
        <w:t>0</w:t>
      </w:r>
      <w:r w:rsidRPr="00C82454">
        <w:rPr>
          <w:rFonts w:eastAsia="Trebuchet MS"/>
          <w:spacing w:val="-1"/>
          <w:sz w:val="16"/>
          <w:szCs w:val="16"/>
        </w:rPr>
        <w:t>1</w:t>
      </w:r>
      <w:r w:rsidRPr="00C82454">
        <w:rPr>
          <w:rFonts w:eastAsia="Trebuchet MS"/>
          <w:sz w:val="16"/>
          <w:szCs w:val="16"/>
        </w:rPr>
        <w:t>0</w:t>
      </w:r>
      <w:r w:rsidR="00FA506F" w:rsidRPr="00C82454">
        <w:rPr>
          <w:rFonts w:eastAsia="Trebuchet MS"/>
          <w:sz w:val="16"/>
          <w:szCs w:val="16"/>
        </w:rPr>
        <w:t xml:space="preserve"> оны 5-р сар</w:t>
      </w:r>
      <w:r w:rsidRPr="00C82454">
        <w:rPr>
          <w:rFonts w:eastAsia="Trebuchet MS"/>
          <w:spacing w:val="1"/>
          <w:sz w:val="16"/>
          <w:szCs w:val="16"/>
        </w:rPr>
        <w:t>)</w:t>
      </w:r>
      <w:r w:rsidRPr="00C82454">
        <w:rPr>
          <w:rFonts w:eastAsia="Trebuchet MS"/>
          <w:sz w:val="16"/>
          <w:szCs w:val="16"/>
        </w:rPr>
        <w:t>.</w:t>
      </w:r>
    </w:p>
    <w:p w:rsidR="00263EFB" w:rsidRPr="00C82454" w:rsidRDefault="00013698">
      <w:pPr>
        <w:spacing w:before="62"/>
        <w:ind w:left="153"/>
        <w:rPr>
          <w:rFonts w:eastAsia="Trebuchet MS"/>
          <w:sz w:val="22"/>
          <w:szCs w:val="22"/>
        </w:rPr>
      </w:pPr>
      <w:r w:rsidRPr="00C82454">
        <w:rPr>
          <w:rFonts w:eastAsia="Trebuchet MS"/>
          <w:b/>
          <w:i/>
          <w:spacing w:val="-1"/>
          <w:sz w:val="22"/>
          <w:szCs w:val="22"/>
        </w:rPr>
        <w:lastRenderedPageBreak/>
        <w:t>Үндсэн чиг үүрэг</w:t>
      </w:r>
      <w:proofErr w:type="gramStart"/>
      <w:r w:rsidR="00603C63" w:rsidRPr="00C82454">
        <w:rPr>
          <w:rFonts w:eastAsia="Trebuchet MS"/>
          <w:b/>
          <w:i/>
          <w:sz w:val="22"/>
          <w:szCs w:val="22"/>
        </w:rPr>
        <w:t>:</w:t>
      </w:r>
      <w:r w:rsidRPr="00C82454">
        <w:rPr>
          <w:rFonts w:eastAsia="Trebuchet MS"/>
          <w:b/>
          <w:i/>
          <w:spacing w:val="-1"/>
          <w:sz w:val="22"/>
          <w:szCs w:val="22"/>
        </w:rPr>
        <w:t>Ү</w:t>
      </w:r>
      <w:r w:rsidR="009B345C" w:rsidRPr="00C82454">
        <w:rPr>
          <w:rFonts w:eastAsia="Trebuchet MS"/>
          <w:b/>
          <w:i/>
          <w:spacing w:val="-1"/>
          <w:sz w:val="22"/>
          <w:szCs w:val="22"/>
        </w:rPr>
        <w:t>ХА</w:t>
      </w:r>
      <w:proofErr w:type="gramEnd"/>
      <w:r w:rsidR="009B345C" w:rsidRPr="00C82454">
        <w:rPr>
          <w:rFonts w:eastAsia="Trebuchet MS"/>
          <w:b/>
          <w:i/>
          <w:spacing w:val="-1"/>
          <w:sz w:val="22"/>
          <w:szCs w:val="22"/>
        </w:rPr>
        <w:t xml:space="preserve">-ид болон хөтөлбөрийн хэрэгжилтийн хяналт </w:t>
      </w:r>
    </w:p>
    <w:p w:rsidR="00263EFB" w:rsidRPr="00C82454" w:rsidRDefault="00263EFB">
      <w:pPr>
        <w:spacing w:before="16" w:line="240" w:lineRule="exact"/>
      </w:pPr>
    </w:p>
    <w:p w:rsidR="00263EFB" w:rsidRPr="00C82454" w:rsidRDefault="00603C63" w:rsidP="005D7D0B">
      <w:pPr>
        <w:ind w:left="450" w:hanging="270"/>
        <w:rPr>
          <w:rFonts w:eastAsia="Trebuchet MS"/>
          <w:sz w:val="22"/>
          <w:szCs w:val="22"/>
        </w:rPr>
      </w:pPr>
      <w:proofErr w:type="gramStart"/>
      <w:r w:rsidRPr="00C82454">
        <w:rPr>
          <w:rFonts w:eastAsia="Trebuchet MS"/>
          <w:b/>
          <w:sz w:val="22"/>
          <w:szCs w:val="22"/>
        </w:rPr>
        <w:t>28.</w:t>
      </w:r>
      <w:r w:rsidR="00237F6C" w:rsidRPr="00C82454">
        <w:rPr>
          <w:rFonts w:eastAsia="Trebuchet MS"/>
          <w:sz w:val="22"/>
          <w:szCs w:val="22"/>
        </w:rPr>
        <w:t>Глобаль</w:t>
      </w:r>
      <w:r w:rsidR="000E3CFD" w:rsidRPr="00C82454">
        <w:rPr>
          <w:rFonts w:eastAsia="Trebuchet MS"/>
          <w:sz w:val="22"/>
          <w:szCs w:val="22"/>
        </w:rPr>
        <w:t xml:space="preserve"> сангаас ҮЗ</w:t>
      </w:r>
      <w:r w:rsidR="000E3CFD" w:rsidRPr="00C82454">
        <w:rPr>
          <w:rFonts w:eastAsia="Trebuchet MS"/>
          <w:sz w:val="22"/>
          <w:szCs w:val="22"/>
          <w:lang w:val="mn-MN"/>
        </w:rPr>
        <w:t>З</w:t>
      </w:r>
      <w:r w:rsidR="006F599E" w:rsidRPr="00C82454">
        <w:rPr>
          <w:rFonts w:eastAsia="Trebuchet MS"/>
          <w:sz w:val="22"/>
          <w:szCs w:val="22"/>
        </w:rPr>
        <w:t>-д олг</w:t>
      </w:r>
      <w:r w:rsidR="005D7D0B" w:rsidRPr="00C82454">
        <w:rPr>
          <w:rFonts w:eastAsia="Trebuchet MS"/>
          <w:sz w:val="22"/>
          <w:szCs w:val="22"/>
        </w:rPr>
        <w:t>ох санхүүжилт батлагдмагц ҮЗХ-дын хамгийн чухал чиг үүрэг нь хяналт тавих болно.</w:t>
      </w:r>
      <w:proofErr w:type="gramEnd"/>
      <w:r w:rsidR="005D7D0B" w:rsidRPr="00C82454">
        <w:rPr>
          <w:rFonts w:eastAsia="Trebuchet MS"/>
          <w:sz w:val="22"/>
          <w:szCs w:val="22"/>
        </w:rPr>
        <w:t xml:space="preserve"> </w:t>
      </w:r>
      <w:proofErr w:type="gramStart"/>
      <w:r w:rsidR="009B2E3C" w:rsidRPr="00C82454">
        <w:rPr>
          <w:rFonts w:eastAsia="Trebuchet MS"/>
          <w:sz w:val="22"/>
          <w:szCs w:val="22"/>
        </w:rPr>
        <w:t>Хэрэгжүүлж буй хөтөлбөрүүдийн тохирс</w:t>
      </w:r>
      <w:r w:rsidR="00FE70CA" w:rsidRPr="00C82454">
        <w:rPr>
          <w:rFonts w:eastAsia="Trebuchet MS"/>
          <w:sz w:val="22"/>
          <w:szCs w:val="22"/>
        </w:rPr>
        <w:t>он зорил</w:t>
      </w:r>
      <w:r w:rsidR="000E3CFD" w:rsidRPr="00C82454">
        <w:rPr>
          <w:rFonts w:eastAsia="Trebuchet MS"/>
          <w:sz w:val="22"/>
          <w:szCs w:val="22"/>
        </w:rPr>
        <w:t>туудыг хангуулахын тулд ҮЗ</w:t>
      </w:r>
      <w:r w:rsidR="000E3CFD" w:rsidRPr="00C82454">
        <w:rPr>
          <w:rFonts w:eastAsia="Trebuchet MS"/>
          <w:sz w:val="22"/>
          <w:szCs w:val="22"/>
          <w:lang w:val="mn-MN"/>
        </w:rPr>
        <w:t>З</w:t>
      </w:r>
      <w:r w:rsidR="00201B28" w:rsidRPr="00C82454">
        <w:rPr>
          <w:rFonts w:eastAsia="Trebuchet MS"/>
          <w:sz w:val="22"/>
          <w:szCs w:val="22"/>
        </w:rPr>
        <w:t xml:space="preserve"> нь ҮХА-дын гүйцэтг</w:t>
      </w:r>
      <w:r w:rsidR="000E3CFD" w:rsidRPr="00C82454">
        <w:rPr>
          <w:rFonts w:eastAsia="Trebuchet MS"/>
          <w:sz w:val="22"/>
          <w:szCs w:val="22"/>
        </w:rPr>
        <w:t>элд хяналт тавина.</w:t>
      </w:r>
      <w:proofErr w:type="gramEnd"/>
      <w:r w:rsidR="000E3CFD" w:rsidRPr="00C82454">
        <w:rPr>
          <w:rFonts w:eastAsia="Trebuchet MS"/>
          <w:sz w:val="22"/>
          <w:szCs w:val="22"/>
        </w:rPr>
        <w:t xml:space="preserve"> </w:t>
      </w:r>
      <w:proofErr w:type="gramStart"/>
      <w:r w:rsidR="000E3CFD" w:rsidRPr="00C82454">
        <w:rPr>
          <w:rFonts w:eastAsia="Trebuchet MS"/>
          <w:sz w:val="22"/>
          <w:szCs w:val="22"/>
        </w:rPr>
        <w:t>ҮХА-ид нь ҮЗ</w:t>
      </w:r>
      <w:r w:rsidR="000E3CFD" w:rsidRPr="00C82454">
        <w:rPr>
          <w:rFonts w:eastAsia="Trebuchet MS"/>
          <w:sz w:val="22"/>
          <w:szCs w:val="22"/>
          <w:lang w:val="mn-MN"/>
        </w:rPr>
        <w:t>З</w:t>
      </w:r>
      <w:r w:rsidR="000E3CFD" w:rsidRPr="00C82454">
        <w:rPr>
          <w:rFonts w:eastAsia="Trebuchet MS"/>
          <w:sz w:val="22"/>
          <w:szCs w:val="22"/>
        </w:rPr>
        <w:t>-</w:t>
      </w:r>
      <w:r w:rsidR="000E3CFD" w:rsidRPr="00C82454">
        <w:rPr>
          <w:rFonts w:eastAsia="Trebuchet MS"/>
          <w:sz w:val="22"/>
          <w:szCs w:val="22"/>
          <w:lang w:val="mn-MN"/>
        </w:rPr>
        <w:t>ийн</w:t>
      </w:r>
      <w:r w:rsidR="00201B28" w:rsidRPr="00C82454">
        <w:rPr>
          <w:rFonts w:eastAsia="Trebuchet MS"/>
          <w:sz w:val="22"/>
          <w:szCs w:val="22"/>
        </w:rPr>
        <w:t xml:space="preserve"> хяналтаар дамжуулан тухайн улсын бүхий л оролцогч талуудын өмнө хариуцлага хүлнээнэ</w:t>
      </w:r>
      <w:r w:rsidRPr="00C82454">
        <w:rPr>
          <w:rFonts w:eastAsia="Trebuchet MS"/>
          <w:sz w:val="22"/>
          <w:szCs w:val="22"/>
        </w:rPr>
        <w:t>.</w:t>
      </w:r>
      <w:proofErr w:type="gramEnd"/>
    </w:p>
    <w:p w:rsidR="00263EFB" w:rsidRPr="00C82454" w:rsidRDefault="00263EFB">
      <w:pPr>
        <w:spacing w:before="10" w:line="100" w:lineRule="exact"/>
        <w:rPr>
          <w:sz w:val="10"/>
          <w:szCs w:val="10"/>
        </w:rPr>
      </w:pPr>
    </w:p>
    <w:p w:rsidR="00263EFB" w:rsidRPr="00C82454" w:rsidRDefault="00263EFB">
      <w:pPr>
        <w:spacing w:line="200" w:lineRule="exact"/>
      </w:pPr>
    </w:p>
    <w:p w:rsidR="00263EFB" w:rsidRPr="00C82454" w:rsidRDefault="003E313A">
      <w:pPr>
        <w:spacing w:line="200" w:lineRule="exact"/>
      </w:pPr>
      <w:r>
        <w:rPr>
          <w:noProof/>
        </w:rPr>
        <mc:AlternateContent>
          <mc:Choice Requires="wpg">
            <w:drawing>
              <wp:anchor distT="0" distB="0" distL="114300" distR="114300" simplePos="0" relativeHeight="251663360" behindDoc="1" locked="0" layoutInCell="1" allowOverlap="1">
                <wp:simplePos x="0" y="0"/>
                <wp:positionH relativeFrom="page">
                  <wp:posOffset>622300</wp:posOffset>
                </wp:positionH>
                <wp:positionV relativeFrom="page">
                  <wp:posOffset>1917700</wp:posOffset>
                </wp:positionV>
                <wp:extent cx="6336665" cy="1049020"/>
                <wp:effectExtent l="12700" t="12700" r="13335" b="14605"/>
                <wp:wrapNone/>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1049020"/>
                          <a:chOff x="952" y="2979"/>
                          <a:chExt cx="9979" cy="1652"/>
                        </a:xfrm>
                      </wpg:grpSpPr>
                      <wps:wsp>
                        <wps:cNvPr id="6" name="Freeform 15"/>
                        <wps:cNvSpPr>
                          <a:spLocks/>
                        </wps:cNvSpPr>
                        <wps:spPr bwMode="auto">
                          <a:xfrm>
                            <a:off x="952" y="2979"/>
                            <a:ext cx="9979" cy="1652"/>
                          </a:xfrm>
                          <a:custGeom>
                            <a:avLst/>
                            <a:gdLst>
                              <a:gd name="T0" fmla="+- 0 952 952"/>
                              <a:gd name="T1" fmla="*/ T0 w 9979"/>
                              <a:gd name="T2" fmla="+- 0 4631 2979"/>
                              <a:gd name="T3" fmla="*/ 4631 h 1652"/>
                              <a:gd name="T4" fmla="+- 0 10931 952"/>
                              <a:gd name="T5" fmla="*/ T4 w 9979"/>
                              <a:gd name="T6" fmla="+- 0 4631 2979"/>
                              <a:gd name="T7" fmla="*/ 4631 h 1652"/>
                              <a:gd name="T8" fmla="+- 0 10931 952"/>
                              <a:gd name="T9" fmla="*/ T8 w 9979"/>
                              <a:gd name="T10" fmla="+- 0 2979 2979"/>
                              <a:gd name="T11" fmla="*/ 2979 h 1652"/>
                              <a:gd name="T12" fmla="+- 0 952 952"/>
                              <a:gd name="T13" fmla="*/ T12 w 9979"/>
                              <a:gd name="T14" fmla="+- 0 2979 2979"/>
                              <a:gd name="T15" fmla="*/ 2979 h 1652"/>
                              <a:gd name="T16" fmla="+- 0 952 952"/>
                              <a:gd name="T17" fmla="*/ T16 w 9979"/>
                              <a:gd name="T18" fmla="+- 0 4631 2979"/>
                              <a:gd name="T19" fmla="*/ 4631 h 1652"/>
                            </a:gdLst>
                            <a:ahLst/>
                            <a:cxnLst>
                              <a:cxn ang="0">
                                <a:pos x="T1" y="T3"/>
                              </a:cxn>
                              <a:cxn ang="0">
                                <a:pos x="T5" y="T7"/>
                              </a:cxn>
                              <a:cxn ang="0">
                                <a:pos x="T9" y="T11"/>
                              </a:cxn>
                              <a:cxn ang="0">
                                <a:pos x="T13" y="T15"/>
                              </a:cxn>
                              <a:cxn ang="0">
                                <a:pos x="T17" y="T19"/>
                              </a:cxn>
                            </a:cxnLst>
                            <a:rect l="0" t="0" r="r" b="b"/>
                            <a:pathLst>
                              <a:path w="9979" h="1652">
                                <a:moveTo>
                                  <a:pt x="0" y="1652"/>
                                </a:moveTo>
                                <a:lnTo>
                                  <a:pt x="9979" y="1652"/>
                                </a:lnTo>
                                <a:lnTo>
                                  <a:pt x="9979" y="0"/>
                                </a:lnTo>
                                <a:lnTo>
                                  <a:pt x="0" y="0"/>
                                </a:lnTo>
                                <a:lnTo>
                                  <a:pt x="0" y="165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9pt;margin-top:151pt;width:498.95pt;height:82.6pt;z-index:-251653120;mso-position-horizontal-relative:page;mso-position-vertical-relative:page" coordorigin="952,2979" coordsize="9979,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">
                <v:shape id="Freeform 15" o:spid="_x0000_s1027" style="position:absolute;left:952;top:2979;width:9979;height:1652;visibility:visible;mso-wrap-style:square;v-text-anchor:top" coordsize="9979,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S5sIA&#10;AADaAAAADwAAAGRycy9kb3ducmV2LnhtbESP3YrCMBSE74V9h3AW9kZs6l6I1EYRdwVhEbH6AKfN&#10;6Q82J6WJ2n17IwheDjPzDZOuBtOKG/WusaxgGsUgiAurG64UnE/byRyE88gaW8uk4J8crJYfoxQT&#10;be98pFvmKxEg7BJUUHvfJVK6oiaDLrIdcfBK2xv0QfaV1D3eA9y08juOZ9Jgw2Ghxo42NRWX7GoU&#10;jHNT7g95duEixvzH+u3fbz5V6utzWC9AeBr8O/xq77SCGTyvh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hLmwgAAANoAAAAPAAAAAAAAAAAAAAAAAJgCAABkcnMvZG93&#10;bnJldi54bWxQSwUGAAAAAAQABAD1AAAAhwMAAAAA&#10;" path="m,1652r9979,l9979,,,,,1652xe" filled="f" strokeweight="1.5pt">
                  <v:path arrowok="t" o:connecttype="custom" o:connectlocs="0,4631;9979,4631;9979,2979;0,2979;0,4631" o:connectangles="0,0,0,0,0"/>
                </v:shape>
                <w10:wrap anchorx="page" anchory="page"/>
              </v:group>
            </w:pict>
          </mc:Fallback>
        </mc:AlternateContent>
      </w:r>
    </w:p>
    <w:p w:rsidR="00263EFB" w:rsidRPr="00C82454" w:rsidRDefault="00603C63" w:rsidP="005532BB">
      <w:pPr>
        <w:ind w:left="513" w:right="184" w:hanging="360"/>
        <w:rPr>
          <w:rFonts w:eastAsia="Trebuchet MS"/>
          <w:sz w:val="22"/>
          <w:szCs w:val="22"/>
        </w:rPr>
      </w:pPr>
      <w:r w:rsidRPr="00C82454">
        <w:rPr>
          <w:rFonts w:eastAsia="Trebuchet MS"/>
          <w:b/>
          <w:sz w:val="22"/>
          <w:szCs w:val="22"/>
        </w:rPr>
        <w:t>29.</w:t>
      </w:r>
      <w:r w:rsidR="00DF7380" w:rsidRPr="00C82454">
        <w:rPr>
          <w:rFonts w:eastAsia="Trebuchet MS"/>
          <w:b/>
          <w:sz w:val="22"/>
          <w:szCs w:val="22"/>
        </w:rPr>
        <w:t>Шаардлага</w:t>
      </w:r>
      <w:r w:rsidRPr="00C82454">
        <w:rPr>
          <w:rFonts w:eastAsia="Trebuchet MS"/>
          <w:b/>
          <w:sz w:val="22"/>
          <w:szCs w:val="22"/>
        </w:rPr>
        <w:t>3</w:t>
      </w:r>
      <w:proofErr w:type="gramStart"/>
      <w:r w:rsidRPr="00C82454">
        <w:rPr>
          <w:rFonts w:eastAsia="Trebuchet MS"/>
          <w:b/>
          <w:sz w:val="22"/>
          <w:szCs w:val="22"/>
        </w:rPr>
        <w:t>:</w:t>
      </w:r>
      <w:r w:rsidR="00237F6C" w:rsidRPr="00C82454">
        <w:rPr>
          <w:rFonts w:eastAsia="Trebuchet MS"/>
          <w:sz w:val="22"/>
          <w:szCs w:val="22"/>
        </w:rPr>
        <w:t>Глобаль</w:t>
      </w:r>
      <w:proofErr w:type="gramEnd"/>
      <w:r w:rsidR="005B6DD2" w:rsidRPr="00C82454">
        <w:rPr>
          <w:rFonts w:eastAsia="Trebuchet MS"/>
          <w:sz w:val="22"/>
          <w:szCs w:val="22"/>
        </w:rPr>
        <w:t xml:space="preserve"> сан нь </w:t>
      </w:r>
      <w:r w:rsidR="005B6DD2" w:rsidRPr="00C82454">
        <w:rPr>
          <w:rFonts w:eastAsia="Trebuchet MS"/>
          <w:b/>
          <w:sz w:val="22"/>
          <w:szCs w:val="22"/>
        </w:rPr>
        <w:t xml:space="preserve">хяналтын </w:t>
      </w:r>
      <w:r w:rsidR="005B6DD2" w:rsidRPr="00C82454">
        <w:rPr>
          <w:rFonts w:eastAsia="Trebuchet MS"/>
          <w:sz w:val="22"/>
          <w:szCs w:val="22"/>
        </w:rPr>
        <w:t>ач хо</w:t>
      </w:r>
      <w:r w:rsidR="000E3CFD" w:rsidRPr="00C82454">
        <w:rPr>
          <w:rFonts w:eastAsia="Trebuchet MS"/>
          <w:sz w:val="22"/>
          <w:szCs w:val="22"/>
        </w:rPr>
        <w:t>лбогдлыг чухалчилдаг тул бүх ҮЗ</w:t>
      </w:r>
      <w:r w:rsidR="000E3CFD" w:rsidRPr="00C82454">
        <w:rPr>
          <w:rFonts w:eastAsia="Trebuchet MS"/>
          <w:sz w:val="22"/>
          <w:szCs w:val="22"/>
          <w:lang w:val="mn-MN"/>
        </w:rPr>
        <w:t>З</w:t>
      </w:r>
      <w:r w:rsidR="000E3CFD" w:rsidRPr="00C82454">
        <w:rPr>
          <w:rFonts w:eastAsia="Trebuchet MS"/>
          <w:sz w:val="22"/>
          <w:szCs w:val="22"/>
        </w:rPr>
        <w:t>-</w:t>
      </w:r>
      <w:r w:rsidR="000E3CFD" w:rsidRPr="00C82454">
        <w:rPr>
          <w:rFonts w:eastAsia="Trebuchet MS"/>
          <w:sz w:val="22"/>
          <w:szCs w:val="22"/>
          <w:lang w:val="mn-MN"/>
        </w:rPr>
        <w:t>ий</w:t>
      </w:r>
      <w:r w:rsidR="005B6DD2" w:rsidRPr="00C82454">
        <w:rPr>
          <w:rFonts w:eastAsia="Trebuchet MS"/>
          <w:sz w:val="22"/>
          <w:szCs w:val="22"/>
        </w:rPr>
        <w:t xml:space="preserve">г </w:t>
      </w:r>
      <w:r w:rsidR="00237F6C" w:rsidRPr="00C82454">
        <w:rPr>
          <w:rFonts w:eastAsia="Trebuchet MS"/>
          <w:sz w:val="22"/>
          <w:szCs w:val="22"/>
        </w:rPr>
        <w:t>Глобаль</w:t>
      </w:r>
      <w:r w:rsidR="005B6DD2" w:rsidRPr="00C82454">
        <w:rPr>
          <w:rFonts w:eastAsia="Trebuchet MS"/>
          <w:sz w:val="22"/>
          <w:szCs w:val="22"/>
        </w:rPr>
        <w:t xml:space="preserve"> сангаас баталсан бүхий л санхүүжилтэнд хяналтын төлөвлөгөө боловсруулж, түүнийг баримтлан ажиллахыг </w:t>
      </w:r>
      <w:r w:rsidR="005B6DD2" w:rsidRPr="00C82454">
        <w:rPr>
          <w:rFonts w:eastAsia="Trebuchet MS"/>
          <w:b/>
          <w:sz w:val="22"/>
          <w:szCs w:val="22"/>
        </w:rPr>
        <w:t>шаарддаг</w:t>
      </w:r>
      <w:r w:rsidR="005B6DD2" w:rsidRPr="00C82454">
        <w:rPr>
          <w:rFonts w:eastAsia="Trebuchet MS"/>
          <w:sz w:val="22"/>
          <w:szCs w:val="22"/>
        </w:rPr>
        <w:t xml:space="preserve">. </w:t>
      </w:r>
      <w:proofErr w:type="gramStart"/>
      <w:r w:rsidR="005B6DD2" w:rsidRPr="00C82454">
        <w:rPr>
          <w:rFonts w:eastAsia="Trebuchet MS"/>
          <w:sz w:val="22"/>
          <w:szCs w:val="22"/>
        </w:rPr>
        <w:t>Уг төлөвлөгөөнд хяналтын үйл ажилл</w:t>
      </w:r>
      <w:r w:rsidR="000E3CFD" w:rsidRPr="00C82454">
        <w:rPr>
          <w:rFonts w:eastAsia="Trebuchet MS"/>
          <w:sz w:val="22"/>
          <w:szCs w:val="22"/>
        </w:rPr>
        <w:t>агаа нарийн оруулсан байх ба ҮЗ</w:t>
      </w:r>
      <w:r w:rsidR="000E3CFD" w:rsidRPr="00C82454">
        <w:rPr>
          <w:rFonts w:eastAsia="Trebuchet MS"/>
          <w:sz w:val="22"/>
          <w:szCs w:val="22"/>
          <w:lang w:val="mn-MN"/>
        </w:rPr>
        <w:t>З</w:t>
      </w:r>
      <w:r w:rsidR="005B6DD2" w:rsidRPr="00C82454">
        <w:rPr>
          <w:rFonts w:eastAsia="Trebuchet MS"/>
          <w:sz w:val="22"/>
          <w:szCs w:val="22"/>
        </w:rPr>
        <w:t>-д нь гишүүнд болон гишүүн бус этгээдүүд, ялангуяа төрийн</w:t>
      </w:r>
      <w:r w:rsidR="005532BB" w:rsidRPr="00C82454">
        <w:rPr>
          <w:rFonts w:eastAsia="Trebuchet MS"/>
          <w:sz w:val="22"/>
          <w:szCs w:val="22"/>
        </w:rPr>
        <w:t xml:space="preserve"> бус байгууллагууд, өвчин туссан болон/эсвэл </w:t>
      </w:r>
      <w:r w:rsidR="005B6DD2" w:rsidRPr="00C82454">
        <w:rPr>
          <w:rFonts w:eastAsia="Trebuchet MS"/>
          <w:sz w:val="22"/>
          <w:szCs w:val="22"/>
        </w:rPr>
        <w:t>өртсөн хүмүүс гэх мэт оролцогч талуудыг хяналтанд хэрхэн хамруулах талаар тодорхойлсон байна.</w:t>
      </w:r>
      <w:proofErr w:type="gramEnd"/>
      <w:r w:rsidR="005B6DD2" w:rsidRPr="00C82454">
        <w:rPr>
          <w:rFonts w:eastAsia="Trebuchet MS"/>
          <w:sz w:val="22"/>
          <w:szCs w:val="22"/>
        </w:rPr>
        <w:t xml:space="preserve"> </w:t>
      </w:r>
    </w:p>
    <w:p w:rsidR="00263EFB" w:rsidRPr="00C82454" w:rsidRDefault="00263EFB">
      <w:pPr>
        <w:spacing w:line="200" w:lineRule="exact"/>
      </w:pPr>
    </w:p>
    <w:p w:rsidR="00263EFB" w:rsidRPr="00C82454" w:rsidRDefault="00263EFB">
      <w:pPr>
        <w:spacing w:line="200" w:lineRule="exact"/>
      </w:pPr>
    </w:p>
    <w:p w:rsidR="00263EFB" w:rsidRPr="00C82454" w:rsidRDefault="00603C63" w:rsidP="00C060F9">
      <w:pPr>
        <w:ind w:left="153"/>
        <w:rPr>
          <w:rFonts w:eastAsia="Trebuchet MS"/>
          <w:sz w:val="22"/>
          <w:szCs w:val="22"/>
        </w:rPr>
      </w:pPr>
      <w:r w:rsidRPr="00C82454">
        <w:rPr>
          <w:rFonts w:eastAsia="Trebuchet MS"/>
          <w:b/>
          <w:sz w:val="22"/>
          <w:szCs w:val="22"/>
        </w:rPr>
        <w:t>30.</w:t>
      </w:r>
      <w:r w:rsidR="00237F6C" w:rsidRPr="00C82454">
        <w:rPr>
          <w:rFonts w:eastAsia="Trebuchet MS"/>
          <w:spacing w:val="-1"/>
          <w:sz w:val="22"/>
          <w:szCs w:val="22"/>
        </w:rPr>
        <w:t>Глобаль</w:t>
      </w:r>
      <w:r w:rsidR="004477BA" w:rsidRPr="00C82454">
        <w:rPr>
          <w:rFonts w:eastAsia="Trebuchet MS"/>
          <w:spacing w:val="-1"/>
          <w:sz w:val="22"/>
          <w:szCs w:val="22"/>
        </w:rPr>
        <w:t xml:space="preserve"> сан нь</w:t>
      </w:r>
      <w:r w:rsidR="004477BA" w:rsidRPr="00C82454">
        <w:rPr>
          <w:rFonts w:eastAsia="Trebuchet MS"/>
          <w:b/>
          <w:spacing w:val="-1"/>
          <w:sz w:val="22"/>
          <w:szCs w:val="22"/>
        </w:rPr>
        <w:t>Үндсэн</w:t>
      </w:r>
      <w:r w:rsidR="00C060F9" w:rsidRPr="00C82454">
        <w:rPr>
          <w:rFonts w:eastAsia="Trebuchet MS"/>
          <w:b/>
          <w:spacing w:val="-1"/>
          <w:sz w:val="22"/>
          <w:szCs w:val="22"/>
        </w:rPr>
        <w:t xml:space="preserve"> шаардлага 3-ын </w:t>
      </w:r>
      <w:r w:rsidR="004477BA" w:rsidRPr="00C82454">
        <w:rPr>
          <w:rFonts w:eastAsia="Trebuchet MS"/>
          <w:b/>
          <w:spacing w:val="-1"/>
          <w:sz w:val="22"/>
          <w:szCs w:val="22"/>
        </w:rPr>
        <w:t>үйл ажллагааны</w:t>
      </w:r>
      <w:r w:rsidR="00C060F9" w:rsidRPr="00C82454">
        <w:rPr>
          <w:rFonts w:eastAsia="Trebuchet MS"/>
          <w:b/>
          <w:spacing w:val="-1"/>
          <w:sz w:val="22"/>
          <w:szCs w:val="22"/>
        </w:rPr>
        <w:t xml:space="preserve"> бүрэлдэхүүн хэсгүүдийг </w:t>
      </w:r>
      <w:r w:rsidR="0062210E" w:rsidRPr="00C82454">
        <w:rPr>
          <w:rFonts w:eastAsia="Trebuchet MS"/>
          <w:spacing w:val="-1"/>
          <w:sz w:val="22"/>
          <w:szCs w:val="22"/>
        </w:rPr>
        <w:t>дор дурдсанаар т</w:t>
      </w:r>
      <w:r w:rsidR="00C060F9" w:rsidRPr="00C82454">
        <w:rPr>
          <w:rFonts w:eastAsia="Trebuchet MS"/>
          <w:spacing w:val="-1"/>
          <w:sz w:val="22"/>
          <w:szCs w:val="22"/>
        </w:rPr>
        <w:t>одорхойлсон байна</w:t>
      </w:r>
      <w:r w:rsidR="00BA75FC" w:rsidRPr="00C82454">
        <w:rPr>
          <w:rFonts w:eastAsia="Trebuchet MS"/>
          <w:sz w:val="22"/>
          <w:szCs w:val="22"/>
        </w:rPr>
        <w:t>:</w:t>
      </w:r>
    </w:p>
    <w:p w:rsidR="00263EFB" w:rsidRPr="00C82454" w:rsidRDefault="00263EFB">
      <w:pPr>
        <w:spacing w:before="16" w:line="240" w:lineRule="exact"/>
      </w:pPr>
    </w:p>
    <w:p w:rsidR="00263EFB" w:rsidRPr="00C82454" w:rsidRDefault="00603C63">
      <w:pPr>
        <w:ind w:left="1005" w:right="480" w:hanging="286"/>
        <w:jc w:val="both"/>
        <w:rPr>
          <w:rFonts w:eastAsia="Trebuchet MS"/>
          <w:sz w:val="22"/>
          <w:szCs w:val="22"/>
        </w:rPr>
      </w:pPr>
      <w:proofErr w:type="gramStart"/>
      <w:r w:rsidRPr="00C82454">
        <w:rPr>
          <w:rFonts w:eastAsia="Trebuchet MS"/>
          <w:spacing w:val="-1"/>
          <w:sz w:val="22"/>
          <w:szCs w:val="22"/>
        </w:rPr>
        <w:t>i</w:t>
      </w:r>
      <w:r w:rsidRPr="00C82454">
        <w:rPr>
          <w:rFonts w:eastAsia="Trebuchet MS"/>
          <w:sz w:val="22"/>
          <w:szCs w:val="22"/>
        </w:rPr>
        <w:t xml:space="preserve">.  </w:t>
      </w:r>
      <w:r w:rsidR="005A34A4" w:rsidRPr="00C82454">
        <w:rPr>
          <w:rFonts w:eastAsia="Trebuchet MS"/>
          <w:spacing w:val="-1"/>
          <w:sz w:val="22"/>
          <w:szCs w:val="22"/>
        </w:rPr>
        <w:t>ҮЗ</w:t>
      </w:r>
      <w:r w:rsidR="005A34A4" w:rsidRPr="00C82454">
        <w:rPr>
          <w:rFonts w:eastAsia="Trebuchet MS"/>
          <w:spacing w:val="-1"/>
          <w:sz w:val="22"/>
          <w:szCs w:val="22"/>
          <w:lang w:val="mn-MN"/>
        </w:rPr>
        <w:t>З</w:t>
      </w:r>
      <w:proofErr w:type="gramEnd"/>
      <w:r w:rsidR="00BA75FC" w:rsidRPr="00C82454">
        <w:rPr>
          <w:rFonts w:eastAsia="Trebuchet MS"/>
          <w:spacing w:val="-1"/>
          <w:sz w:val="22"/>
          <w:szCs w:val="22"/>
        </w:rPr>
        <w:t xml:space="preserve"> нь тодорхой үйл ажиллагаа, хувь хүн болон/эсвэл </w:t>
      </w:r>
      <w:r w:rsidR="00102CEE" w:rsidRPr="00C82454">
        <w:rPr>
          <w:rFonts w:eastAsia="Trebuchet MS"/>
          <w:spacing w:val="-1"/>
          <w:sz w:val="22"/>
          <w:szCs w:val="22"/>
        </w:rPr>
        <w:t>оролцогч талу</w:t>
      </w:r>
      <w:r w:rsidR="00432F29" w:rsidRPr="00C82454">
        <w:rPr>
          <w:rFonts w:eastAsia="Trebuchet MS"/>
          <w:spacing w:val="-1"/>
          <w:sz w:val="22"/>
          <w:szCs w:val="22"/>
        </w:rPr>
        <w:t>удын хар</w:t>
      </w:r>
      <w:r w:rsidR="005A34A4" w:rsidRPr="00C82454">
        <w:rPr>
          <w:rFonts w:eastAsia="Trebuchet MS"/>
          <w:spacing w:val="-1"/>
          <w:sz w:val="22"/>
          <w:szCs w:val="22"/>
        </w:rPr>
        <w:t>иуцлагууд, цаг хугацаа болон ҮЗ</w:t>
      </w:r>
      <w:r w:rsidR="005A34A4" w:rsidRPr="00C82454">
        <w:rPr>
          <w:rFonts w:eastAsia="Trebuchet MS"/>
          <w:spacing w:val="-1"/>
          <w:sz w:val="22"/>
          <w:szCs w:val="22"/>
          <w:lang w:val="mn-MN"/>
        </w:rPr>
        <w:t>З</w:t>
      </w:r>
      <w:r w:rsidR="005A34A4" w:rsidRPr="00C82454">
        <w:rPr>
          <w:rFonts w:eastAsia="Trebuchet MS"/>
          <w:spacing w:val="-1"/>
          <w:sz w:val="22"/>
          <w:szCs w:val="22"/>
        </w:rPr>
        <w:t>-</w:t>
      </w:r>
      <w:r w:rsidR="005A34A4" w:rsidRPr="00C82454">
        <w:rPr>
          <w:rFonts w:eastAsia="Trebuchet MS"/>
          <w:spacing w:val="-1"/>
          <w:sz w:val="22"/>
          <w:szCs w:val="22"/>
          <w:lang w:val="mn-MN"/>
        </w:rPr>
        <w:t>ийн</w:t>
      </w:r>
      <w:r w:rsidR="00432F29" w:rsidRPr="00C82454">
        <w:rPr>
          <w:rFonts w:eastAsia="Trebuchet MS"/>
          <w:spacing w:val="-1"/>
          <w:sz w:val="22"/>
          <w:szCs w:val="22"/>
        </w:rPr>
        <w:t xml:space="preserve"> төсөв суусан хяналтын зардлыг нарийвчлан тусгасан хяналтын төлөвлөгөөтөй байна</w:t>
      </w:r>
      <w:r w:rsidRPr="00C82454">
        <w:rPr>
          <w:rFonts w:eastAsia="Trebuchet MS"/>
          <w:sz w:val="22"/>
          <w:szCs w:val="22"/>
        </w:rPr>
        <w:t>.</w:t>
      </w:r>
    </w:p>
    <w:p w:rsidR="00263EFB" w:rsidRPr="00C82454" w:rsidRDefault="00263EFB">
      <w:pPr>
        <w:spacing w:before="18" w:line="240" w:lineRule="exact"/>
      </w:pPr>
    </w:p>
    <w:p w:rsidR="00263EFB" w:rsidRPr="00C82454" w:rsidRDefault="00603C63">
      <w:pPr>
        <w:spacing w:line="240" w:lineRule="exact"/>
        <w:ind w:left="1005" w:right="475" w:hanging="350"/>
        <w:jc w:val="both"/>
        <w:rPr>
          <w:rFonts w:eastAsia="Trebuchet MS"/>
          <w:sz w:val="22"/>
          <w:szCs w:val="22"/>
        </w:rPr>
      </w:pPr>
      <w:r w:rsidRPr="00C82454">
        <w:rPr>
          <w:rFonts w:eastAsia="Trebuchet MS"/>
          <w:spacing w:val="-1"/>
          <w:sz w:val="22"/>
          <w:szCs w:val="22"/>
        </w:rPr>
        <w:t>ii</w:t>
      </w:r>
      <w:r w:rsidRPr="00C82454">
        <w:rPr>
          <w:rFonts w:eastAsia="Trebuchet MS"/>
          <w:sz w:val="22"/>
          <w:szCs w:val="22"/>
        </w:rPr>
        <w:t xml:space="preserve">. </w:t>
      </w:r>
      <w:r w:rsidR="005A34A4" w:rsidRPr="00C82454">
        <w:rPr>
          <w:rFonts w:eastAsia="Trebuchet MS"/>
          <w:spacing w:val="8"/>
          <w:sz w:val="22"/>
          <w:szCs w:val="22"/>
        </w:rPr>
        <w:t>ҮЗ</w:t>
      </w:r>
      <w:r w:rsidR="005A34A4" w:rsidRPr="00C82454">
        <w:rPr>
          <w:rFonts w:eastAsia="Trebuchet MS"/>
          <w:spacing w:val="8"/>
          <w:sz w:val="22"/>
          <w:szCs w:val="22"/>
          <w:lang w:val="mn-MN"/>
        </w:rPr>
        <w:t>З</w:t>
      </w:r>
      <w:r w:rsidR="00432F29" w:rsidRPr="00C82454">
        <w:rPr>
          <w:rFonts w:eastAsia="Trebuchet MS"/>
          <w:spacing w:val="8"/>
          <w:sz w:val="22"/>
          <w:szCs w:val="22"/>
        </w:rPr>
        <w:t xml:space="preserve"> нь тогтмо</w:t>
      </w:r>
      <w:r w:rsidR="0019263E" w:rsidRPr="00C82454">
        <w:rPr>
          <w:rFonts w:eastAsia="Trebuchet MS"/>
          <w:spacing w:val="8"/>
          <w:sz w:val="22"/>
          <w:szCs w:val="22"/>
        </w:rPr>
        <w:t xml:space="preserve">л хяналт тавихын тул хангалттай мэргэжлийн мэдлэг, чадвар бүхий байнгын хяналтын бүрэлдэхүүнтэй байна.  </w:t>
      </w:r>
    </w:p>
    <w:p w:rsidR="00263EFB" w:rsidRPr="00C82454" w:rsidRDefault="00263EFB">
      <w:pPr>
        <w:spacing w:before="17" w:line="240" w:lineRule="exact"/>
      </w:pPr>
    </w:p>
    <w:p w:rsidR="00263EFB" w:rsidRPr="00C82454" w:rsidRDefault="00603C63">
      <w:pPr>
        <w:spacing w:line="240" w:lineRule="exact"/>
        <w:ind w:left="1005" w:right="473" w:hanging="413"/>
        <w:rPr>
          <w:rFonts w:eastAsia="Trebuchet MS"/>
          <w:sz w:val="22"/>
          <w:szCs w:val="22"/>
        </w:rPr>
      </w:pPr>
      <w:r w:rsidRPr="00C82454">
        <w:rPr>
          <w:rFonts w:eastAsia="Trebuchet MS"/>
          <w:spacing w:val="-1"/>
          <w:sz w:val="22"/>
          <w:szCs w:val="22"/>
        </w:rPr>
        <w:t>iii</w:t>
      </w:r>
      <w:r w:rsidRPr="00C82454">
        <w:rPr>
          <w:rFonts w:eastAsia="Trebuchet MS"/>
          <w:sz w:val="22"/>
          <w:szCs w:val="22"/>
        </w:rPr>
        <w:t xml:space="preserve">. </w:t>
      </w:r>
      <w:r w:rsidR="0019263E" w:rsidRPr="00C82454">
        <w:rPr>
          <w:rFonts w:eastAsia="Trebuchet MS"/>
          <w:spacing w:val="-1"/>
          <w:sz w:val="22"/>
          <w:szCs w:val="22"/>
        </w:rPr>
        <w:t xml:space="preserve">Хяналтын бүрэлдэхүүн </w:t>
      </w:r>
      <w:r w:rsidR="0019263E" w:rsidRPr="00C82454">
        <w:rPr>
          <w:rFonts w:eastAsia="Trebuchet MS"/>
          <w:sz w:val="22"/>
          <w:szCs w:val="22"/>
        </w:rPr>
        <w:t>(ХБ</w:t>
      </w:r>
      <w:r w:rsidRPr="00C82454">
        <w:rPr>
          <w:rFonts w:eastAsia="Trebuchet MS"/>
          <w:sz w:val="22"/>
          <w:szCs w:val="22"/>
        </w:rPr>
        <w:t>)</w:t>
      </w:r>
      <w:r w:rsidR="005A34A4" w:rsidRPr="00C82454">
        <w:rPr>
          <w:rFonts w:eastAsia="Trebuchet MS"/>
          <w:sz w:val="22"/>
          <w:szCs w:val="22"/>
        </w:rPr>
        <w:t xml:space="preserve"> эсвэл ҮЗ</w:t>
      </w:r>
      <w:r w:rsidR="005A34A4" w:rsidRPr="00C82454">
        <w:rPr>
          <w:rFonts w:eastAsia="Trebuchet MS"/>
          <w:sz w:val="22"/>
          <w:szCs w:val="22"/>
          <w:lang w:val="mn-MN"/>
        </w:rPr>
        <w:t>З</w:t>
      </w:r>
      <w:r w:rsidR="001B30A8" w:rsidRPr="00C82454">
        <w:rPr>
          <w:rFonts w:eastAsia="Trebuchet MS"/>
          <w:sz w:val="22"/>
          <w:szCs w:val="22"/>
        </w:rPr>
        <w:t xml:space="preserve"> нь өөрийн гишүүн бус этгээдүүд болон өвчин туссан мөн/эсвэл түүнд өртсөн хүмүүсээс санал, зөвлөмж авч ажиллана.</w:t>
      </w:r>
    </w:p>
    <w:p w:rsidR="00263EFB" w:rsidRPr="00C82454" w:rsidRDefault="00263EFB">
      <w:pPr>
        <w:spacing w:before="14" w:line="240" w:lineRule="exact"/>
      </w:pPr>
    </w:p>
    <w:p w:rsidR="00263EFB" w:rsidRPr="00C82454" w:rsidRDefault="00603C63" w:rsidP="000E0EC6">
      <w:pPr>
        <w:ind w:left="153"/>
        <w:rPr>
          <w:rFonts w:eastAsia="Trebuchet MS"/>
          <w:sz w:val="22"/>
          <w:szCs w:val="22"/>
        </w:rPr>
      </w:pPr>
      <w:r w:rsidRPr="00C82454">
        <w:rPr>
          <w:rFonts w:eastAsia="Trebuchet MS"/>
          <w:b/>
          <w:sz w:val="22"/>
          <w:szCs w:val="22"/>
        </w:rPr>
        <w:t>31.</w:t>
      </w:r>
      <w:r w:rsidR="00237F6C" w:rsidRPr="00C82454">
        <w:rPr>
          <w:rFonts w:eastAsia="Trebuchet MS"/>
          <w:spacing w:val="-1"/>
          <w:sz w:val="22"/>
          <w:szCs w:val="22"/>
        </w:rPr>
        <w:t>Глобаль</w:t>
      </w:r>
      <w:r w:rsidR="001B30A8" w:rsidRPr="00C82454">
        <w:rPr>
          <w:rFonts w:eastAsia="Trebuchet MS"/>
          <w:spacing w:val="-1"/>
          <w:sz w:val="22"/>
          <w:szCs w:val="22"/>
        </w:rPr>
        <w:t xml:space="preserve"> сан нь </w:t>
      </w:r>
      <w:r w:rsidR="000E0EC6" w:rsidRPr="00C82454">
        <w:rPr>
          <w:rFonts w:eastAsia="Trebuchet MS"/>
          <w:b/>
          <w:spacing w:val="-1"/>
          <w:sz w:val="22"/>
          <w:szCs w:val="22"/>
        </w:rPr>
        <w:t>Үндсэн</w:t>
      </w:r>
      <w:r w:rsidR="005A34A4" w:rsidRPr="00C82454">
        <w:rPr>
          <w:rFonts w:eastAsia="Trebuchet MS"/>
          <w:b/>
          <w:spacing w:val="-1"/>
          <w:sz w:val="22"/>
          <w:szCs w:val="22"/>
        </w:rPr>
        <w:t xml:space="preserve"> шаардлага 3-ын ҮЗ</w:t>
      </w:r>
      <w:r w:rsidR="005A34A4" w:rsidRPr="00C82454">
        <w:rPr>
          <w:rFonts w:eastAsia="Trebuchet MS"/>
          <w:b/>
          <w:spacing w:val="-1"/>
          <w:sz w:val="22"/>
          <w:szCs w:val="22"/>
          <w:lang w:val="mn-MN"/>
        </w:rPr>
        <w:t>З</w:t>
      </w:r>
      <w:r w:rsidR="005A34A4" w:rsidRPr="00C82454">
        <w:rPr>
          <w:rFonts w:eastAsia="Trebuchet MS"/>
          <w:b/>
          <w:spacing w:val="-1"/>
          <w:sz w:val="22"/>
          <w:szCs w:val="22"/>
        </w:rPr>
        <w:t>-</w:t>
      </w:r>
      <w:r w:rsidR="005A34A4" w:rsidRPr="00C82454">
        <w:rPr>
          <w:rFonts w:eastAsia="Trebuchet MS"/>
          <w:b/>
          <w:spacing w:val="-1"/>
          <w:sz w:val="22"/>
          <w:szCs w:val="22"/>
          <w:lang w:val="mn-MN"/>
        </w:rPr>
        <w:t>ийн</w:t>
      </w:r>
      <w:r w:rsidR="000E0EC6" w:rsidRPr="00C82454">
        <w:rPr>
          <w:rFonts w:eastAsia="Trebuchet MS"/>
          <w:b/>
          <w:spacing w:val="-1"/>
          <w:sz w:val="22"/>
          <w:szCs w:val="22"/>
        </w:rPr>
        <w:t xml:space="preserve"> суурь стандартыг</w:t>
      </w:r>
      <w:r w:rsidR="000E0EC6" w:rsidRPr="00C82454">
        <w:rPr>
          <w:rFonts w:eastAsia="Trebuchet MS"/>
          <w:spacing w:val="-1"/>
          <w:sz w:val="22"/>
          <w:szCs w:val="22"/>
        </w:rPr>
        <w:t xml:space="preserve"> дор дурдсанаар тодорхойлсон байна: </w:t>
      </w:r>
    </w:p>
    <w:p w:rsidR="00263EFB" w:rsidRPr="00C82454" w:rsidRDefault="00263EFB">
      <w:pPr>
        <w:spacing w:before="19" w:line="240" w:lineRule="exact"/>
      </w:pPr>
    </w:p>
    <w:p w:rsidR="00263EFB" w:rsidRPr="00C82454" w:rsidRDefault="00603C63">
      <w:pPr>
        <w:spacing w:line="240" w:lineRule="exact"/>
        <w:ind w:left="1005" w:right="477" w:hanging="286"/>
        <w:jc w:val="both"/>
        <w:rPr>
          <w:rFonts w:eastAsia="Trebuchet MS"/>
          <w:sz w:val="22"/>
          <w:szCs w:val="22"/>
        </w:rPr>
      </w:pPr>
      <w:proofErr w:type="gramStart"/>
      <w:r w:rsidRPr="00C82454">
        <w:rPr>
          <w:rFonts w:eastAsia="Trebuchet MS"/>
          <w:spacing w:val="-1"/>
          <w:sz w:val="22"/>
          <w:szCs w:val="22"/>
        </w:rPr>
        <w:t>i</w:t>
      </w:r>
      <w:r w:rsidRPr="00C82454">
        <w:rPr>
          <w:rFonts w:eastAsia="Trebuchet MS"/>
          <w:sz w:val="22"/>
          <w:szCs w:val="22"/>
        </w:rPr>
        <w:t xml:space="preserve">.  </w:t>
      </w:r>
      <w:r w:rsidR="0062210E" w:rsidRPr="00C82454">
        <w:rPr>
          <w:rFonts w:eastAsia="Trebuchet MS"/>
          <w:sz w:val="22"/>
          <w:szCs w:val="22"/>
        </w:rPr>
        <w:t>Хяналтын</w:t>
      </w:r>
      <w:proofErr w:type="gramEnd"/>
      <w:r w:rsidR="0062210E" w:rsidRPr="00C82454">
        <w:rPr>
          <w:rFonts w:eastAsia="Trebuchet MS"/>
          <w:sz w:val="22"/>
          <w:szCs w:val="22"/>
        </w:rPr>
        <w:t xml:space="preserve"> бүрэлдэхүүн нь ҮХА бүрт тулгарч буй бэрхшээлүү</w:t>
      </w:r>
      <w:r w:rsidR="007C2979" w:rsidRPr="00C82454">
        <w:rPr>
          <w:rFonts w:eastAsia="Trebuchet MS"/>
          <w:sz w:val="22"/>
          <w:szCs w:val="22"/>
        </w:rPr>
        <w:t xml:space="preserve">дийг хэлэлцэх, асуудлууд </w:t>
      </w:r>
      <w:r w:rsidR="004650C1" w:rsidRPr="00C82454">
        <w:rPr>
          <w:rFonts w:eastAsia="Trebuchet MS"/>
          <w:sz w:val="22"/>
          <w:szCs w:val="22"/>
        </w:rPr>
        <w:t>илрүүлэх</w:t>
      </w:r>
      <w:r w:rsidR="007C2979" w:rsidRPr="00C82454">
        <w:rPr>
          <w:rFonts w:eastAsia="Trebuchet MS"/>
          <w:sz w:val="22"/>
          <w:szCs w:val="22"/>
        </w:rPr>
        <w:t xml:space="preserve">, шаардлагатай тохиолдолд хөтөлбөрийг өөрчлөх, </w:t>
      </w:r>
      <w:r w:rsidR="004650C1" w:rsidRPr="00C82454">
        <w:rPr>
          <w:rFonts w:eastAsia="Trebuchet MS"/>
          <w:sz w:val="22"/>
          <w:szCs w:val="22"/>
        </w:rPr>
        <w:t xml:space="preserve">түүний дагуу </w:t>
      </w:r>
      <w:r w:rsidR="007C2979" w:rsidRPr="00C82454">
        <w:rPr>
          <w:rFonts w:eastAsia="Trebuchet MS"/>
          <w:sz w:val="22"/>
          <w:szCs w:val="22"/>
        </w:rPr>
        <w:t>батл</w:t>
      </w:r>
      <w:r w:rsidR="004650C1" w:rsidRPr="00C82454">
        <w:rPr>
          <w:rFonts w:eastAsia="Trebuchet MS"/>
          <w:sz w:val="22"/>
          <w:szCs w:val="22"/>
        </w:rPr>
        <w:t xml:space="preserve">агдсан төсвийг дахин хуваарилах боломжуудыг олж тогтооно.  </w:t>
      </w:r>
    </w:p>
    <w:p w:rsidR="00263EFB" w:rsidRPr="00C82454" w:rsidRDefault="00263EFB">
      <w:pPr>
        <w:spacing w:before="14" w:line="240" w:lineRule="exact"/>
      </w:pPr>
    </w:p>
    <w:p w:rsidR="00263EFB" w:rsidRPr="00C82454" w:rsidRDefault="00603C63">
      <w:pPr>
        <w:ind w:left="1005" w:right="476" w:hanging="350"/>
        <w:jc w:val="both"/>
        <w:rPr>
          <w:rFonts w:eastAsia="Trebuchet MS"/>
          <w:sz w:val="22"/>
          <w:szCs w:val="22"/>
        </w:rPr>
      </w:pPr>
      <w:r w:rsidRPr="00C82454">
        <w:rPr>
          <w:rFonts w:eastAsia="Trebuchet MS"/>
          <w:spacing w:val="-1"/>
          <w:sz w:val="22"/>
          <w:szCs w:val="22"/>
        </w:rPr>
        <w:t>ii</w:t>
      </w:r>
      <w:r w:rsidRPr="00C82454">
        <w:rPr>
          <w:rFonts w:eastAsia="Trebuchet MS"/>
          <w:sz w:val="22"/>
          <w:szCs w:val="22"/>
        </w:rPr>
        <w:t xml:space="preserve">. </w:t>
      </w:r>
      <w:r w:rsidR="005A34A4" w:rsidRPr="00C82454">
        <w:rPr>
          <w:rFonts w:eastAsia="Trebuchet MS"/>
          <w:sz w:val="22"/>
          <w:szCs w:val="22"/>
        </w:rPr>
        <w:t>ҮЗ</w:t>
      </w:r>
      <w:r w:rsidR="005A34A4" w:rsidRPr="00C82454">
        <w:rPr>
          <w:rFonts w:eastAsia="Trebuchet MS"/>
          <w:sz w:val="22"/>
          <w:szCs w:val="22"/>
          <w:lang w:val="mn-MN"/>
        </w:rPr>
        <w:t>З</w:t>
      </w:r>
      <w:r w:rsidR="00D3414B" w:rsidRPr="00C82454">
        <w:rPr>
          <w:rFonts w:eastAsia="Trebuchet MS"/>
          <w:sz w:val="22"/>
          <w:szCs w:val="22"/>
        </w:rPr>
        <w:t xml:space="preserve"> нь ас</w:t>
      </w:r>
      <w:r w:rsidR="004650C1" w:rsidRPr="00C82454">
        <w:rPr>
          <w:rFonts w:eastAsia="Trebuchet MS"/>
          <w:sz w:val="22"/>
          <w:szCs w:val="22"/>
        </w:rPr>
        <w:t>уудал,</w:t>
      </w:r>
      <w:r w:rsidR="00D3414B" w:rsidRPr="00C82454">
        <w:rPr>
          <w:rFonts w:eastAsia="Trebuchet MS"/>
          <w:sz w:val="22"/>
          <w:szCs w:val="22"/>
        </w:rPr>
        <w:t xml:space="preserve"> бэрхшээлүүд илрэх тохиолдолд холбогдох шийдвэр, засах арга хэмжээ авна.   </w:t>
      </w:r>
    </w:p>
    <w:p w:rsidR="00263EFB" w:rsidRPr="00C82454" w:rsidRDefault="00263EFB">
      <w:pPr>
        <w:spacing w:before="18" w:line="240" w:lineRule="exact"/>
      </w:pPr>
    </w:p>
    <w:p w:rsidR="00263EFB" w:rsidRPr="00C82454" w:rsidRDefault="00603C63">
      <w:pPr>
        <w:spacing w:line="240" w:lineRule="exact"/>
        <w:ind w:left="1005" w:right="472" w:hanging="413"/>
        <w:rPr>
          <w:rFonts w:eastAsia="Trebuchet MS"/>
          <w:sz w:val="22"/>
          <w:szCs w:val="22"/>
        </w:rPr>
      </w:pPr>
      <w:r w:rsidRPr="00C82454">
        <w:rPr>
          <w:rFonts w:eastAsia="Trebuchet MS"/>
          <w:spacing w:val="-1"/>
          <w:sz w:val="22"/>
          <w:szCs w:val="22"/>
        </w:rPr>
        <w:t>iii</w:t>
      </w:r>
      <w:r w:rsidRPr="00C82454">
        <w:rPr>
          <w:rFonts w:eastAsia="Trebuchet MS"/>
          <w:sz w:val="22"/>
          <w:szCs w:val="22"/>
        </w:rPr>
        <w:t xml:space="preserve">. </w:t>
      </w:r>
      <w:r w:rsidR="005A34A4" w:rsidRPr="00C82454">
        <w:rPr>
          <w:rFonts w:eastAsia="Trebuchet MS"/>
          <w:spacing w:val="-1"/>
          <w:sz w:val="22"/>
          <w:szCs w:val="22"/>
        </w:rPr>
        <w:t>ҮЗ</w:t>
      </w:r>
      <w:r w:rsidR="005A34A4" w:rsidRPr="00C82454">
        <w:rPr>
          <w:rFonts w:eastAsia="Trebuchet MS"/>
          <w:spacing w:val="-1"/>
          <w:sz w:val="22"/>
          <w:szCs w:val="22"/>
          <w:lang w:val="mn-MN"/>
        </w:rPr>
        <w:t>З</w:t>
      </w:r>
      <w:r w:rsidR="00CB7FC5" w:rsidRPr="00C82454">
        <w:rPr>
          <w:rFonts w:eastAsia="Trebuchet MS"/>
          <w:spacing w:val="-1"/>
          <w:sz w:val="22"/>
          <w:szCs w:val="22"/>
        </w:rPr>
        <w:t xml:space="preserve"> нь улирал бүр өөрийн хяналтын төлөвлөгөөнд заасны дагуу хяналтын үр дүнг </w:t>
      </w:r>
      <w:r w:rsidR="00237F6C" w:rsidRPr="00C82454">
        <w:rPr>
          <w:rFonts w:eastAsia="Trebuchet MS"/>
          <w:spacing w:val="-1"/>
          <w:sz w:val="22"/>
          <w:szCs w:val="22"/>
        </w:rPr>
        <w:t>Глобаль</w:t>
      </w:r>
      <w:r w:rsidR="00CB7FC5" w:rsidRPr="00C82454">
        <w:rPr>
          <w:rFonts w:eastAsia="Trebuchet MS"/>
          <w:spacing w:val="-1"/>
          <w:sz w:val="22"/>
          <w:szCs w:val="22"/>
        </w:rPr>
        <w:t xml:space="preserve"> сангийн ажлын алба, </w:t>
      </w:r>
      <w:r w:rsidR="00393EE2" w:rsidRPr="00C82454">
        <w:rPr>
          <w:rFonts w:eastAsia="Trebuchet MS"/>
          <w:spacing w:val="-1"/>
          <w:sz w:val="22"/>
          <w:szCs w:val="22"/>
        </w:rPr>
        <w:t xml:space="preserve">тухайн орны холбогдох талуудтай хуваалцана. </w:t>
      </w:r>
    </w:p>
    <w:p w:rsidR="00263EFB" w:rsidRPr="00C82454" w:rsidRDefault="00263EFB">
      <w:pPr>
        <w:spacing w:before="14" w:line="240" w:lineRule="exact"/>
      </w:pPr>
    </w:p>
    <w:p w:rsidR="00263EFB" w:rsidRPr="00C82454" w:rsidRDefault="00603C63">
      <w:pPr>
        <w:ind w:left="513" w:right="112" w:hanging="360"/>
        <w:jc w:val="both"/>
        <w:rPr>
          <w:rFonts w:eastAsia="Trebuchet MS"/>
          <w:sz w:val="22"/>
          <w:szCs w:val="22"/>
        </w:rPr>
      </w:pPr>
      <w:r w:rsidRPr="00C82454">
        <w:rPr>
          <w:rFonts w:eastAsia="Trebuchet MS"/>
          <w:b/>
          <w:sz w:val="22"/>
          <w:szCs w:val="22"/>
        </w:rPr>
        <w:t>32.</w:t>
      </w:r>
      <w:r w:rsidR="00393EE2" w:rsidRPr="00C82454">
        <w:rPr>
          <w:rFonts w:eastAsia="Trebuchet MS"/>
          <w:spacing w:val="-1"/>
          <w:sz w:val="22"/>
          <w:szCs w:val="22"/>
        </w:rPr>
        <w:t xml:space="preserve"> Дэд хэсэг </w:t>
      </w:r>
      <w:r w:rsidRPr="00C82454">
        <w:rPr>
          <w:rFonts w:eastAsia="Trebuchet MS"/>
          <w:color w:val="0000FF"/>
          <w:spacing w:val="-1"/>
          <w:sz w:val="22"/>
          <w:szCs w:val="22"/>
          <w:u w:val="single" w:color="0000FF"/>
        </w:rPr>
        <w:t>15</w:t>
      </w:r>
      <w:r w:rsidR="005A34A4" w:rsidRPr="00C82454">
        <w:rPr>
          <w:rFonts w:eastAsia="Trebuchet MS"/>
          <w:color w:val="000000"/>
          <w:sz w:val="22"/>
          <w:szCs w:val="22"/>
        </w:rPr>
        <w:t>-д заасны дагуу ҮЗ</w:t>
      </w:r>
      <w:r w:rsidR="005A34A4" w:rsidRPr="00C82454">
        <w:rPr>
          <w:rFonts w:eastAsia="Trebuchet MS"/>
          <w:color w:val="000000"/>
          <w:sz w:val="22"/>
          <w:szCs w:val="22"/>
          <w:lang w:val="mn-MN"/>
        </w:rPr>
        <w:t>З</w:t>
      </w:r>
      <w:r w:rsidR="00393EE2" w:rsidRPr="00C82454">
        <w:rPr>
          <w:rFonts w:eastAsia="Trebuchet MS"/>
          <w:color w:val="000000"/>
          <w:sz w:val="22"/>
          <w:szCs w:val="22"/>
        </w:rPr>
        <w:t xml:space="preserve">-д нь ҮХА-ид, СХА-ид, </w:t>
      </w:r>
      <w:r w:rsidR="00237F6C" w:rsidRPr="00C82454">
        <w:rPr>
          <w:rFonts w:eastAsia="Trebuchet MS"/>
          <w:color w:val="000000"/>
          <w:sz w:val="22"/>
          <w:szCs w:val="22"/>
        </w:rPr>
        <w:t>Глобаль</w:t>
      </w:r>
      <w:r w:rsidR="00393EE2" w:rsidRPr="00C82454">
        <w:rPr>
          <w:rFonts w:eastAsia="Trebuchet MS"/>
          <w:color w:val="000000"/>
          <w:sz w:val="22"/>
          <w:szCs w:val="22"/>
        </w:rPr>
        <w:t xml:space="preserve"> сангийн ажлын алба болон ОНСА гэх мэт олон оролцогч талуудтай харилцан ажиллана. </w:t>
      </w:r>
      <w:proofErr w:type="gramStart"/>
      <w:r w:rsidR="00395A60" w:rsidRPr="00C82454">
        <w:rPr>
          <w:rFonts w:eastAsia="Trebuchet MS"/>
          <w:color w:val="000000"/>
          <w:sz w:val="22"/>
          <w:szCs w:val="22"/>
        </w:rPr>
        <w:t>Эдгээр оролцогч талуудтай сайн харилцаа, холбоотой ажиллах</w:t>
      </w:r>
      <w:r w:rsidR="005A34A4" w:rsidRPr="00C82454">
        <w:rPr>
          <w:rFonts w:eastAsia="Trebuchet MS"/>
          <w:color w:val="000000"/>
          <w:sz w:val="22"/>
          <w:szCs w:val="22"/>
        </w:rPr>
        <w:t xml:space="preserve"> нь ҮЗ</w:t>
      </w:r>
      <w:r w:rsidR="005A34A4" w:rsidRPr="00C82454">
        <w:rPr>
          <w:rFonts w:eastAsia="Trebuchet MS"/>
          <w:color w:val="000000"/>
          <w:sz w:val="22"/>
          <w:szCs w:val="22"/>
          <w:lang w:val="mn-MN"/>
        </w:rPr>
        <w:t>З</w:t>
      </w:r>
      <w:r w:rsidR="005A34A4" w:rsidRPr="00C82454">
        <w:rPr>
          <w:rFonts w:eastAsia="Trebuchet MS"/>
          <w:color w:val="000000"/>
          <w:sz w:val="22"/>
          <w:szCs w:val="22"/>
        </w:rPr>
        <w:t>-</w:t>
      </w:r>
      <w:r w:rsidR="00395A60" w:rsidRPr="00C82454">
        <w:rPr>
          <w:rFonts w:eastAsia="Trebuchet MS"/>
          <w:color w:val="000000"/>
          <w:sz w:val="22"/>
          <w:szCs w:val="22"/>
        </w:rPr>
        <w:t xml:space="preserve">д </w:t>
      </w:r>
      <w:r w:rsidR="003C4635" w:rsidRPr="00C82454">
        <w:rPr>
          <w:rFonts w:eastAsia="Trebuchet MS"/>
          <w:color w:val="000000"/>
          <w:sz w:val="22"/>
          <w:szCs w:val="22"/>
        </w:rPr>
        <w:t>хяналт явуулахад шаардлагатай мэдээлэл авах боломжийг бүрдүүлнэ.</w:t>
      </w:r>
      <w:proofErr w:type="gramEnd"/>
      <w:r w:rsidR="003C4635" w:rsidRPr="00C82454">
        <w:rPr>
          <w:rFonts w:eastAsia="Trebuchet MS"/>
          <w:color w:val="000000"/>
          <w:sz w:val="22"/>
          <w:szCs w:val="22"/>
        </w:rPr>
        <w:t xml:space="preserve"> </w:t>
      </w:r>
      <w:proofErr w:type="gramStart"/>
      <w:r w:rsidR="003C4635" w:rsidRPr="00C82454">
        <w:rPr>
          <w:rFonts w:eastAsia="Trebuchet MS"/>
          <w:color w:val="000000"/>
          <w:spacing w:val="-1"/>
          <w:sz w:val="22"/>
          <w:szCs w:val="22"/>
        </w:rPr>
        <w:t>Дэд хэсэг</w:t>
      </w:r>
      <w:r w:rsidRPr="00C82454">
        <w:rPr>
          <w:rFonts w:eastAsia="Trebuchet MS"/>
          <w:color w:val="0000FF"/>
          <w:spacing w:val="-1"/>
          <w:sz w:val="22"/>
          <w:szCs w:val="22"/>
          <w:u w:val="single" w:color="0000FF"/>
        </w:rPr>
        <w:t>16</w:t>
      </w:r>
      <w:r w:rsidR="005A34A4" w:rsidRPr="00C82454">
        <w:rPr>
          <w:rFonts w:eastAsia="Trebuchet MS"/>
          <w:color w:val="000000"/>
          <w:sz w:val="22"/>
          <w:szCs w:val="22"/>
        </w:rPr>
        <w:t>-д заасны дагуу ҮХА-ид нь ҮЗ</w:t>
      </w:r>
      <w:r w:rsidR="005A34A4" w:rsidRPr="00C82454">
        <w:rPr>
          <w:rFonts w:eastAsia="Trebuchet MS"/>
          <w:color w:val="000000"/>
          <w:sz w:val="22"/>
          <w:szCs w:val="22"/>
          <w:lang w:val="mn-MN"/>
        </w:rPr>
        <w:t>З</w:t>
      </w:r>
      <w:r w:rsidR="005A34A4" w:rsidRPr="00C82454">
        <w:rPr>
          <w:rFonts w:eastAsia="Trebuchet MS"/>
          <w:color w:val="000000"/>
          <w:sz w:val="22"/>
          <w:szCs w:val="22"/>
        </w:rPr>
        <w:t>-т</w:t>
      </w:r>
      <w:r w:rsidR="005A34A4" w:rsidRPr="00C82454">
        <w:rPr>
          <w:rFonts w:eastAsia="Trebuchet MS"/>
          <w:color w:val="000000"/>
          <w:sz w:val="22"/>
          <w:szCs w:val="22"/>
          <w:lang w:val="mn-MN"/>
        </w:rPr>
        <w:t>ө</w:t>
      </w:r>
      <w:r w:rsidR="003C4635" w:rsidRPr="00C82454">
        <w:rPr>
          <w:rFonts w:eastAsia="Trebuchet MS"/>
          <w:color w:val="000000"/>
          <w:sz w:val="22"/>
          <w:szCs w:val="22"/>
        </w:rPr>
        <w:t>й хамтран ажиллахаас гадна тогтмол хугацаатай</w:t>
      </w:r>
      <w:r w:rsidR="003C4635" w:rsidRPr="00C82454">
        <w:rPr>
          <w:rFonts w:eastAsia="Trebuchet MS"/>
          <w:i/>
          <w:color w:val="000000"/>
          <w:sz w:val="22"/>
          <w:szCs w:val="22"/>
        </w:rPr>
        <w:t xml:space="preserve"> мөн </w:t>
      </w:r>
      <w:r w:rsidR="003C4635" w:rsidRPr="00C82454">
        <w:rPr>
          <w:rFonts w:eastAsia="Trebuchet MS"/>
          <w:color w:val="000000"/>
          <w:sz w:val="22"/>
          <w:szCs w:val="22"/>
        </w:rPr>
        <w:t>хүсэлт гаргасан үед мэдээллээр хангах үүрэгтэй</w:t>
      </w:r>
      <w:r w:rsidRPr="00C82454">
        <w:rPr>
          <w:rFonts w:eastAsia="Trebuchet MS"/>
          <w:color w:val="000000"/>
          <w:sz w:val="22"/>
          <w:szCs w:val="22"/>
        </w:rPr>
        <w:t>.</w:t>
      </w:r>
      <w:proofErr w:type="gramEnd"/>
    </w:p>
    <w:p w:rsidR="00263EFB" w:rsidRPr="00C82454" w:rsidRDefault="00263EFB">
      <w:pPr>
        <w:spacing w:before="15" w:line="240" w:lineRule="exact"/>
      </w:pPr>
    </w:p>
    <w:p w:rsidR="00263EFB" w:rsidRPr="00C82454" w:rsidRDefault="00603C63">
      <w:pPr>
        <w:ind w:left="513" w:right="116" w:hanging="360"/>
        <w:jc w:val="both"/>
        <w:rPr>
          <w:rFonts w:eastAsia="Trebuchet MS"/>
          <w:sz w:val="22"/>
          <w:szCs w:val="22"/>
        </w:rPr>
      </w:pPr>
      <w:proofErr w:type="gramStart"/>
      <w:r w:rsidRPr="00C82454">
        <w:rPr>
          <w:rFonts w:eastAsia="Trebuchet MS"/>
          <w:b/>
          <w:sz w:val="22"/>
          <w:szCs w:val="22"/>
        </w:rPr>
        <w:t>33.</w:t>
      </w:r>
      <w:r w:rsidR="00237F6C" w:rsidRPr="00C82454">
        <w:rPr>
          <w:rFonts w:eastAsia="Trebuchet MS"/>
          <w:spacing w:val="1"/>
          <w:sz w:val="22"/>
          <w:szCs w:val="22"/>
        </w:rPr>
        <w:t>Глобаль</w:t>
      </w:r>
      <w:r w:rsidR="00C769C1" w:rsidRPr="00C82454">
        <w:rPr>
          <w:rFonts w:eastAsia="Trebuchet MS"/>
          <w:spacing w:val="1"/>
          <w:sz w:val="22"/>
          <w:szCs w:val="22"/>
        </w:rPr>
        <w:t xml:space="preserve"> сангийн ажлын алба нь Ү</w:t>
      </w:r>
      <w:r w:rsidR="002210BE" w:rsidRPr="00C82454">
        <w:rPr>
          <w:rFonts w:eastAsia="Trebuchet MS"/>
          <w:spacing w:val="1"/>
          <w:sz w:val="22"/>
          <w:szCs w:val="22"/>
        </w:rPr>
        <w:t>ХА-</w:t>
      </w:r>
      <w:r w:rsidR="00026A14" w:rsidRPr="00C82454">
        <w:rPr>
          <w:rFonts w:eastAsia="Trebuchet MS"/>
          <w:spacing w:val="1"/>
          <w:sz w:val="22"/>
          <w:szCs w:val="22"/>
        </w:rPr>
        <w:t xml:space="preserve">даас </w:t>
      </w:r>
      <w:r w:rsidR="00691210" w:rsidRPr="00C82454">
        <w:rPr>
          <w:rFonts w:eastAsia="Trebuchet MS"/>
          <w:spacing w:val="1"/>
          <w:sz w:val="22"/>
          <w:szCs w:val="22"/>
        </w:rPr>
        <w:t>ирүүлсэн тайлангаас гадна ОНСА-ыг бэлтгэсэн санхүүгийн болон хөтөлбөрийн гүйцэтгэлийн тайланг авч, санхүүжилтийн менежме</w:t>
      </w:r>
      <w:r w:rsidR="005A34A4" w:rsidRPr="00C82454">
        <w:rPr>
          <w:rFonts w:eastAsia="Trebuchet MS"/>
          <w:spacing w:val="1"/>
          <w:sz w:val="22"/>
          <w:szCs w:val="22"/>
        </w:rPr>
        <w:t>нтийн захидлуудаар дамжуулан ҮЗ</w:t>
      </w:r>
      <w:r w:rsidR="005A34A4" w:rsidRPr="00C82454">
        <w:rPr>
          <w:rFonts w:eastAsia="Trebuchet MS"/>
          <w:spacing w:val="1"/>
          <w:sz w:val="22"/>
          <w:szCs w:val="22"/>
          <w:lang w:val="mn-MN"/>
        </w:rPr>
        <w:t>З</w:t>
      </w:r>
      <w:r w:rsidR="005A34A4" w:rsidRPr="00C82454">
        <w:rPr>
          <w:rFonts w:eastAsia="Trebuchet MS"/>
          <w:spacing w:val="1"/>
          <w:sz w:val="22"/>
          <w:szCs w:val="22"/>
        </w:rPr>
        <w:t>-</w:t>
      </w:r>
      <w:r w:rsidR="00691210" w:rsidRPr="00C82454">
        <w:rPr>
          <w:rFonts w:eastAsia="Trebuchet MS"/>
          <w:spacing w:val="1"/>
          <w:sz w:val="22"/>
          <w:szCs w:val="22"/>
        </w:rPr>
        <w:t>д системтэйгээр санал, зөвлөгөө өгнө</w:t>
      </w:r>
      <w:r w:rsidR="00AB7F70" w:rsidRPr="00C82454">
        <w:rPr>
          <w:rFonts w:eastAsia="Trebuchet MS"/>
          <w:spacing w:val="1"/>
          <w:sz w:val="22"/>
          <w:szCs w:val="22"/>
        </w:rPr>
        <w:t>.</w:t>
      </w:r>
      <w:proofErr w:type="gramEnd"/>
      <w:r w:rsidR="00AB7F70" w:rsidRPr="00C82454">
        <w:rPr>
          <w:rFonts w:eastAsia="Trebuchet MS"/>
          <w:spacing w:val="1"/>
          <w:sz w:val="22"/>
          <w:szCs w:val="22"/>
        </w:rPr>
        <w:t xml:space="preserve"> </w:t>
      </w:r>
      <w:r w:rsidR="00237F6C" w:rsidRPr="00C82454">
        <w:rPr>
          <w:rFonts w:eastAsia="Trebuchet MS"/>
          <w:spacing w:val="1"/>
          <w:sz w:val="22"/>
          <w:szCs w:val="22"/>
        </w:rPr>
        <w:t>Глобаль</w:t>
      </w:r>
      <w:r w:rsidR="00AB7F70" w:rsidRPr="00C82454">
        <w:rPr>
          <w:rFonts w:eastAsia="Trebuchet MS"/>
          <w:spacing w:val="1"/>
          <w:sz w:val="22"/>
          <w:szCs w:val="22"/>
        </w:rPr>
        <w:t xml:space="preserve"> сан нь </w:t>
      </w:r>
      <w:r w:rsidR="005A34A4" w:rsidRPr="00C82454">
        <w:rPr>
          <w:rFonts w:eastAsia="Trebuchet MS"/>
          <w:spacing w:val="1"/>
          <w:sz w:val="22"/>
          <w:szCs w:val="22"/>
          <w:lang w:val="mn-MN"/>
        </w:rPr>
        <w:t>ҮЗЗ-д</w:t>
      </w:r>
      <w:r w:rsidR="00AB7F70" w:rsidRPr="00C82454">
        <w:rPr>
          <w:rFonts w:eastAsia="Trebuchet MS"/>
          <w:spacing w:val="1"/>
          <w:sz w:val="22"/>
          <w:szCs w:val="22"/>
        </w:rPr>
        <w:t xml:space="preserve"> нэмэлт мэдээллийг дараах байдлаар ОНСА-уудаас авахыг зөвөлдөг</w:t>
      </w:r>
      <w:r w:rsidRPr="00C82454">
        <w:rPr>
          <w:rFonts w:eastAsia="Trebuchet MS"/>
          <w:sz w:val="22"/>
          <w:szCs w:val="22"/>
        </w:rPr>
        <w:t>:</w:t>
      </w:r>
    </w:p>
    <w:p w:rsidR="00263EFB" w:rsidRPr="00C82454" w:rsidRDefault="00263EFB">
      <w:pPr>
        <w:spacing w:before="2" w:line="280" w:lineRule="exact"/>
        <w:rPr>
          <w:sz w:val="28"/>
          <w:szCs w:val="28"/>
        </w:rPr>
      </w:pPr>
    </w:p>
    <w:p w:rsidR="00263EFB" w:rsidRPr="00C82454" w:rsidRDefault="00603C63">
      <w:pPr>
        <w:tabs>
          <w:tab w:val="left" w:pos="1060"/>
        </w:tabs>
        <w:ind w:left="1060" w:right="121" w:hanging="360"/>
        <w:rPr>
          <w:rFonts w:eastAsia="Trebuchet MS"/>
          <w:sz w:val="22"/>
          <w:szCs w:val="22"/>
        </w:rPr>
      </w:pPr>
      <w:proofErr w:type="gramStart"/>
      <w:r w:rsidRPr="00C82454">
        <w:rPr>
          <w:rFonts w:eastAsia="Trebuchet MS"/>
          <w:spacing w:val="-1"/>
          <w:sz w:val="22"/>
          <w:szCs w:val="22"/>
        </w:rPr>
        <w:t>i</w:t>
      </w:r>
      <w:proofErr w:type="gramEnd"/>
      <w:r w:rsidRPr="00C82454">
        <w:rPr>
          <w:rFonts w:eastAsia="Trebuchet MS"/>
          <w:sz w:val="22"/>
          <w:szCs w:val="22"/>
        </w:rPr>
        <w:t>.</w:t>
      </w:r>
      <w:r w:rsidRPr="00C82454">
        <w:rPr>
          <w:rFonts w:eastAsia="Trebuchet MS"/>
          <w:sz w:val="22"/>
          <w:szCs w:val="22"/>
        </w:rPr>
        <w:tab/>
      </w:r>
      <w:r w:rsidR="005E049B" w:rsidRPr="00C82454">
        <w:rPr>
          <w:rFonts w:eastAsia="Trebuchet MS"/>
          <w:spacing w:val="1"/>
          <w:sz w:val="22"/>
          <w:szCs w:val="22"/>
        </w:rPr>
        <w:t>ҮЗХ-ны гишүүн эсвэл гишүүдийг ОНСА-ийн өөрсдийн ажлыг тайлагнах арга хэмжээнд оролцуулахаар цохох</w:t>
      </w:r>
    </w:p>
    <w:p w:rsidR="00263EFB" w:rsidRPr="00C82454" w:rsidRDefault="00263EFB">
      <w:pPr>
        <w:spacing w:before="8" w:line="100" w:lineRule="exact"/>
        <w:rPr>
          <w:sz w:val="11"/>
          <w:szCs w:val="11"/>
        </w:rPr>
      </w:pPr>
    </w:p>
    <w:p w:rsidR="00263EFB" w:rsidRPr="00C82454" w:rsidRDefault="00603C63">
      <w:pPr>
        <w:ind w:left="700"/>
        <w:rPr>
          <w:rFonts w:eastAsia="Trebuchet MS"/>
          <w:sz w:val="22"/>
          <w:szCs w:val="22"/>
        </w:rPr>
        <w:sectPr w:rsidR="00263EFB" w:rsidRPr="00C82454">
          <w:pgSz w:w="11920" w:h="16840"/>
          <w:pgMar w:top="1040" w:right="980" w:bottom="280" w:left="980" w:header="0" w:footer="735" w:gutter="0"/>
          <w:cols w:space="720"/>
        </w:sectPr>
      </w:pPr>
      <w:r w:rsidRPr="00C82454">
        <w:rPr>
          <w:rFonts w:eastAsia="Trebuchet MS"/>
          <w:spacing w:val="-1"/>
          <w:sz w:val="22"/>
          <w:szCs w:val="22"/>
        </w:rPr>
        <w:t>ii</w:t>
      </w:r>
      <w:r w:rsidRPr="00C82454">
        <w:rPr>
          <w:rFonts w:eastAsia="Trebuchet MS"/>
          <w:sz w:val="22"/>
          <w:szCs w:val="22"/>
        </w:rPr>
        <w:t xml:space="preserve">. </w:t>
      </w:r>
      <w:r w:rsidR="00B9103F" w:rsidRPr="00C82454">
        <w:rPr>
          <w:rFonts w:eastAsia="Trebuchet MS"/>
          <w:spacing w:val="1"/>
          <w:sz w:val="22"/>
          <w:szCs w:val="22"/>
        </w:rPr>
        <w:t xml:space="preserve">ОНСА-уудыг </w:t>
      </w:r>
      <w:r w:rsidR="00B9103F" w:rsidRPr="00C82454">
        <w:rPr>
          <w:rFonts w:eastAsia="Trebuchet MS"/>
          <w:sz w:val="22"/>
          <w:szCs w:val="22"/>
        </w:rPr>
        <w:t>(</w:t>
      </w:r>
      <w:r w:rsidR="00C416CB" w:rsidRPr="00C82454">
        <w:rPr>
          <w:rFonts w:eastAsia="Trebuchet MS"/>
          <w:sz w:val="22"/>
          <w:szCs w:val="22"/>
        </w:rPr>
        <w:t>Глобаль</w:t>
      </w:r>
      <w:r w:rsidR="00B9103F" w:rsidRPr="00C82454">
        <w:rPr>
          <w:rFonts w:eastAsia="Trebuchet MS"/>
          <w:sz w:val="22"/>
          <w:szCs w:val="22"/>
        </w:rPr>
        <w:t xml:space="preserve"> сангийн ажлын албатай зөвшилцөн</w:t>
      </w:r>
      <w:proofErr w:type="gramStart"/>
      <w:r w:rsidR="00B9103F" w:rsidRPr="00C82454">
        <w:rPr>
          <w:rFonts w:eastAsia="Trebuchet MS"/>
          <w:sz w:val="22"/>
          <w:szCs w:val="22"/>
        </w:rPr>
        <w:t>)</w:t>
      </w:r>
      <w:r w:rsidR="00B9103F" w:rsidRPr="00C82454">
        <w:rPr>
          <w:rFonts w:eastAsia="Trebuchet MS"/>
          <w:spacing w:val="1"/>
          <w:sz w:val="22"/>
          <w:szCs w:val="22"/>
        </w:rPr>
        <w:t>ҮЗХ</w:t>
      </w:r>
      <w:proofErr w:type="gramEnd"/>
      <w:r w:rsidR="00B9103F" w:rsidRPr="00C82454">
        <w:rPr>
          <w:rFonts w:eastAsia="Trebuchet MS"/>
          <w:spacing w:val="1"/>
          <w:sz w:val="22"/>
          <w:szCs w:val="22"/>
        </w:rPr>
        <w:t xml:space="preserve">-ны уулзалтуудад урих </w:t>
      </w:r>
    </w:p>
    <w:p w:rsidR="00263EFB" w:rsidRPr="00C82454" w:rsidRDefault="00603C63">
      <w:pPr>
        <w:spacing w:before="62"/>
        <w:ind w:left="513" w:right="111" w:hanging="360"/>
        <w:jc w:val="both"/>
        <w:rPr>
          <w:rFonts w:eastAsia="Trebuchet MS"/>
          <w:sz w:val="22"/>
          <w:szCs w:val="22"/>
        </w:rPr>
      </w:pPr>
      <w:r w:rsidRPr="00C82454">
        <w:rPr>
          <w:rFonts w:eastAsia="Trebuchet MS"/>
          <w:b/>
          <w:sz w:val="22"/>
          <w:szCs w:val="22"/>
        </w:rPr>
        <w:lastRenderedPageBreak/>
        <w:t>34.</w:t>
      </w:r>
      <w:r w:rsidR="00B9103F" w:rsidRPr="00C82454">
        <w:rPr>
          <w:rFonts w:eastAsia="Trebuchet MS"/>
          <w:sz w:val="22"/>
          <w:szCs w:val="22"/>
        </w:rPr>
        <w:t>ҮЗХ-ны ОНСА-ууд болон бусад гол оролцогч талуудтай бий болгох сайн харилцаа, холбооны практикийг</w:t>
      </w:r>
      <w:r w:rsidR="005A34A4" w:rsidRPr="00C82454">
        <w:rPr>
          <w:rFonts w:eastAsia="Trebuchet MS"/>
          <w:sz w:val="22"/>
          <w:szCs w:val="22"/>
          <w:lang w:val="mn-MN"/>
        </w:rPr>
        <w:t xml:space="preserve"> </w:t>
      </w:r>
      <w:hyperlink r:id="rId13">
        <w:r w:rsidR="00C57FD5" w:rsidRPr="00C82454">
          <w:rPr>
            <w:rFonts w:eastAsia="Trebuchet MS"/>
            <w:color w:val="006FC0"/>
            <w:spacing w:val="-3"/>
            <w:sz w:val="22"/>
            <w:szCs w:val="22"/>
          </w:rPr>
          <w:t>ҮХА</w:t>
        </w:r>
        <w:r w:rsidRPr="00C82454">
          <w:rPr>
            <w:rFonts w:eastAsia="Trebuchet MS"/>
            <w:color w:val="006FC0"/>
            <w:sz w:val="22"/>
            <w:szCs w:val="22"/>
          </w:rPr>
          <w:t>-</w:t>
        </w:r>
      </w:hyperlink>
      <w:hyperlink r:id="rId14">
        <w:r w:rsidR="00C57FD5" w:rsidRPr="00C82454">
          <w:rPr>
            <w:rFonts w:eastAsia="Trebuchet MS"/>
            <w:color w:val="006FC0"/>
            <w:spacing w:val="1"/>
            <w:sz w:val="22"/>
            <w:szCs w:val="22"/>
          </w:rPr>
          <w:t>ОНСА-ын харилцаа, холбооны талаарх тайла</w:t>
        </w:r>
        <w:r w:rsidR="00C57FD5" w:rsidRPr="00C82454">
          <w:rPr>
            <w:rFonts w:eastAsia="Trebuchet MS"/>
            <w:color w:val="006FC0"/>
            <w:sz w:val="22"/>
            <w:szCs w:val="22"/>
          </w:rPr>
          <w:t>н</w:t>
        </w:r>
      </w:hyperlink>
      <w:r w:rsidR="00C57FD5" w:rsidRPr="00C82454">
        <w:t>болон</w:t>
      </w:r>
      <w:r w:rsidR="005A34A4" w:rsidRPr="00C82454">
        <w:rPr>
          <w:lang w:val="mn-MN"/>
        </w:rPr>
        <w:t xml:space="preserve"> </w:t>
      </w:r>
      <w:hyperlink r:id="rId15">
        <w:r w:rsidR="00C57FD5" w:rsidRPr="00C82454">
          <w:rPr>
            <w:rFonts w:eastAsia="Trebuchet MS"/>
            <w:color w:val="006FC0"/>
            <w:spacing w:val="1"/>
            <w:sz w:val="22"/>
            <w:szCs w:val="22"/>
          </w:rPr>
          <w:t>ОНСА-ийн харилцаа, холбооны протоколд</w:t>
        </w:r>
        <w:r w:rsidR="00D674D6" w:rsidRPr="00C82454">
          <w:rPr>
            <w:rFonts w:eastAsia="Trebuchet MS"/>
            <w:color w:val="000000"/>
            <w:sz w:val="22"/>
            <w:szCs w:val="22"/>
          </w:rPr>
          <w:t xml:space="preserve"> нарийвчлан тусгасан болно. </w:t>
        </w:r>
      </w:hyperlink>
    </w:p>
    <w:p w:rsidR="00263EFB" w:rsidRPr="00C82454" w:rsidRDefault="00263EFB">
      <w:pPr>
        <w:spacing w:before="1" w:line="160" w:lineRule="exact"/>
        <w:rPr>
          <w:sz w:val="16"/>
          <w:szCs w:val="16"/>
        </w:rPr>
      </w:pPr>
    </w:p>
    <w:p w:rsidR="00263EFB" w:rsidRPr="00C82454" w:rsidRDefault="00603C63">
      <w:pPr>
        <w:ind w:left="153"/>
        <w:rPr>
          <w:rFonts w:eastAsia="Trebuchet MS"/>
          <w:sz w:val="22"/>
          <w:szCs w:val="22"/>
        </w:rPr>
      </w:pPr>
      <w:r w:rsidRPr="00C82454">
        <w:rPr>
          <w:rFonts w:eastAsia="Trebuchet MS"/>
          <w:b/>
          <w:sz w:val="22"/>
          <w:szCs w:val="22"/>
        </w:rPr>
        <w:t>35.</w:t>
      </w:r>
      <w:r w:rsidR="00C416CB" w:rsidRPr="00C82454">
        <w:rPr>
          <w:rFonts w:eastAsia="Trebuchet MS"/>
          <w:spacing w:val="-1"/>
          <w:sz w:val="22"/>
          <w:szCs w:val="22"/>
        </w:rPr>
        <w:t>Глобаль</w:t>
      </w:r>
      <w:r w:rsidR="00D674D6" w:rsidRPr="00C82454">
        <w:rPr>
          <w:rFonts w:eastAsia="Trebuchet MS"/>
          <w:spacing w:val="-1"/>
          <w:sz w:val="22"/>
          <w:szCs w:val="22"/>
        </w:rPr>
        <w:t xml:space="preserve"> сан нь хяналтын чиглэлээрх </w:t>
      </w:r>
      <w:r w:rsidR="005A34A4" w:rsidRPr="00C82454">
        <w:rPr>
          <w:rFonts w:eastAsia="Trebuchet MS"/>
          <w:b/>
          <w:spacing w:val="-1"/>
          <w:sz w:val="22"/>
          <w:szCs w:val="22"/>
          <w:lang w:val="mn-MN"/>
        </w:rPr>
        <w:t>ҮЗЗ-ийн</w:t>
      </w:r>
      <w:r w:rsidR="00D674D6" w:rsidRPr="00C82454">
        <w:rPr>
          <w:rFonts w:eastAsia="Trebuchet MS"/>
          <w:b/>
          <w:spacing w:val="-1"/>
          <w:sz w:val="22"/>
          <w:szCs w:val="22"/>
        </w:rPr>
        <w:t xml:space="preserve"> стандартыг </w:t>
      </w:r>
      <w:r w:rsidR="00D674D6" w:rsidRPr="00C82454">
        <w:rPr>
          <w:rFonts w:eastAsia="Trebuchet MS"/>
          <w:spacing w:val="-1"/>
          <w:sz w:val="22"/>
          <w:szCs w:val="22"/>
        </w:rPr>
        <w:t>дор дурдсанаар тодорхойлсон байна</w:t>
      </w:r>
      <w:r w:rsidRPr="00C82454">
        <w:rPr>
          <w:rFonts w:eastAsia="Trebuchet MS"/>
          <w:sz w:val="22"/>
          <w:szCs w:val="22"/>
        </w:rPr>
        <w:t>:</w:t>
      </w:r>
    </w:p>
    <w:p w:rsidR="00263EFB" w:rsidRPr="00C82454" w:rsidRDefault="00263EFB">
      <w:pPr>
        <w:spacing w:before="2" w:line="280" w:lineRule="exact"/>
        <w:rPr>
          <w:sz w:val="28"/>
          <w:szCs w:val="28"/>
        </w:rPr>
      </w:pPr>
    </w:p>
    <w:p w:rsidR="00263EFB" w:rsidRPr="00C82454" w:rsidRDefault="00603C63">
      <w:pPr>
        <w:tabs>
          <w:tab w:val="left" w:pos="1060"/>
        </w:tabs>
        <w:ind w:left="1060" w:right="116" w:hanging="360"/>
        <w:jc w:val="both"/>
        <w:rPr>
          <w:rFonts w:eastAsia="Trebuchet MS"/>
          <w:sz w:val="22"/>
          <w:szCs w:val="22"/>
        </w:rPr>
      </w:pPr>
      <w:proofErr w:type="gramStart"/>
      <w:r w:rsidRPr="00C82454">
        <w:rPr>
          <w:rFonts w:eastAsia="Trebuchet MS"/>
          <w:spacing w:val="-1"/>
          <w:sz w:val="22"/>
          <w:szCs w:val="22"/>
        </w:rPr>
        <w:t>i</w:t>
      </w:r>
      <w:proofErr w:type="gramEnd"/>
      <w:r w:rsidRPr="00C82454">
        <w:rPr>
          <w:rFonts w:eastAsia="Trebuchet MS"/>
          <w:sz w:val="22"/>
          <w:szCs w:val="22"/>
        </w:rPr>
        <w:t>.</w:t>
      </w:r>
      <w:r w:rsidRPr="00C82454">
        <w:rPr>
          <w:rFonts w:eastAsia="Trebuchet MS"/>
          <w:sz w:val="22"/>
          <w:szCs w:val="22"/>
        </w:rPr>
        <w:tab/>
      </w:r>
      <w:r w:rsidR="005A34A4" w:rsidRPr="00C82454">
        <w:rPr>
          <w:rFonts w:eastAsia="Trebuchet MS"/>
          <w:sz w:val="22"/>
          <w:szCs w:val="22"/>
        </w:rPr>
        <w:t>ҮЗ</w:t>
      </w:r>
      <w:r w:rsidR="005A34A4" w:rsidRPr="00C82454">
        <w:rPr>
          <w:rFonts w:eastAsia="Trebuchet MS"/>
          <w:sz w:val="22"/>
          <w:szCs w:val="22"/>
          <w:lang w:val="mn-MN"/>
        </w:rPr>
        <w:t>З</w:t>
      </w:r>
      <w:r w:rsidR="00455257" w:rsidRPr="00C82454">
        <w:rPr>
          <w:rFonts w:eastAsia="Trebuchet MS"/>
          <w:sz w:val="22"/>
          <w:szCs w:val="22"/>
        </w:rPr>
        <w:t xml:space="preserve"> нь эдгээр гурван өвчин туссан болон </w:t>
      </w:r>
      <w:r w:rsidR="00F270EA" w:rsidRPr="00C82454">
        <w:rPr>
          <w:rFonts w:eastAsia="Trebuchet MS"/>
          <w:sz w:val="22"/>
          <w:szCs w:val="22"/>
        </w:rPr>
        <w:t>тэдгээрт өртсөн иргэд, ялангуяа тусгаарлагдсан эсвэл гэмт хэрэгтэн гэж тооцогдож буй хүмүүс</w:t>
      </w:r>
      <w:r w:rsidR="005228D7" w:rsidRPr="00C82454">
        <w:rPr>
          <w:rFonts w:eastAsia="Trebuchet MS"/>
          <w:sz w:val="22"/>
          <w:szCs w:val="22"/>
        </w:rPr>
        <w:t xml:space="preserve">ийн эсрэг ялгаварлан гадуурхалт, гутаан доромжлолыг арилгахад хөтөлбөрийн </w:t>
      </w:r>
      <w:r w:rsidR="00663665" w:rsidRPr="00C82454">
        <w:rPr>
          <w:rFonts w:eastAsia="Trebuchet MS"/>
          <w:sz w:val="22"/>
          <w:szCs w:val="22"/>
        </w:rPr>
        <w:t xml:space="preserve">үйл ажиллагаа </w:t>
      </w:r>
      <w:r w:rsidR="005228D7" w:rsidRPr="00C82454">
        <w:rPr>
          <w:rFonts w:eastAsia="Trebuchet MS"/>
          <w:sz w:val="22"/>
          <w:szCs w:val="22"/>
        </w:rPr>
        <w:t>хувь нэмэр оруулах</w:t>
      </w:r>
      <w:r w:rsidR="00663665" w:rsidRPr="00C82454">
        <w:rPr>
          <w:rFonts w:eastAsia="Trebuchet MS"/>
          <w:sz w:val="22"/>
          <w:szCs w:val="22"/>
        </w:rPr>
        <w:t xml:space="preserve"> нөхцлөөр хангана. </w:t>
      </w:r>
    </w:p>
    <w:p w:rsidR="00263EFB" w:rsidRPr="00C82454" w:rsidRDefault="00263EFB">
      <w:pPr>
        <w:spacing w:before="4" w:line="120" w:lineRule="exact"/>
        <w:rPr>
          <w:sz w:val="12"/>
          <w:szCs w:val="12"/>
        </w:rPr>
      </w:pPr>
    </w:p>
    <w:p w:rsidR="00263EFB" w:rsidRPr="00C82454" w:rsidRDefault="00603C63">
      <w:pPr>
        <w:spacing w:line="240" w:lineRule="exact"/>
        <w:ind w:left="1060" w:right="116" w:hanging="360"/>
        <w:jc w:val="both"/>
        <w:rPr>
          <w:rFonts w:eastAsia="Trebuchet MS"/>
          <w:sz w:val="22"/>
          <w:szCs w:val="22"/>
        </w:rPr>
      </w:pPr>
      <w:r w:rsidRPr="00C82454">
        <w:rPr>
          <w:rFonts w:eastAsia="Trebuchet MS"/>
          <w:spacing w:val="-1"/>
          <w:sz w:val="22"/>
          <w:szCs w:val="22"/>
        </w:rPr>
        <w:t>ii</w:t>
      </w:r>
      <w:r w:rsidRPr="00C82454">
        <w:rPr>
          <w:rFonts w:eastAsia="Trebuchet MS"/>
          <w:sz w:val="22"/>
          <w:szCs w:val="22"/>
        </w:rPr>
        <w:t>.</w:t>
      </w:r>
      <w:r w:rsidR="005A34A4" w:rsidRPr="00C82454">
        <w:rPr>
          <w:rFonts w:eastAsia="Trebuchet MS"/>
          <w:sz w:val="22"/>
          <w:szCs w:val="22"/>
          <w:lang w:val="mn-MN"/>
        </w:rPr>
        <w:t xml:space="preserve"> </w:t>
      </w:r>
      <w:r w:rsidR="005A34A4" w:rsidRPr="00C82454">
        <w:rPr>
          <w:rFonts w:eastAsia="Trebuchet MS"/>
          <w:spacing w:val="-1"/>
          <w:sz w:val="22"/>
          <w:szCs w:val="22"/>
        </w:rPr>
        <w:t>ҮЗ</w:t>
      </w:r>
      <w:r w:rsidR="005A34A4" w:rsidRPr="00C82454">
        <w:rPr>
          <w:rFonts w:eastAsia="Trebuchet MS"/>
          <w:spacing w:val="-1"/>
          <w:sz w:val="22"/>
          <w:szCs w:val="22"/>
          <w:lang w:val="mn-MN"/>
        </w:rPr>
        <w:t>З</w:t>
      </w:r>
      <w:r w:rsidR="00663665" w:rsidRPr="00C82454">
        <w:rPr>
          <w:rFonts w:eastAsia="Trebuchet MS"/>
          <w:spacing w:val="-1"/>
          <w:sz w:val="22"/>
          <w:szCs w:val="22"/>
        </w:rPr>
        <w:t xml:space="preserve"> бүр </w:t>
      </w:r>
      <w:r w:rsidR="00BA4352" w:rsidRPr="00C82454">
        <w:rPr>
          <w:rFonts w:eastAsia="Trebuchet MS"/>
          <w:spacing w:val="-1"/>
          <w:sz w:val="22"/>
          <w:szCs w:val="22"/>
        </w:rPr>
        <w:t xml:space="preserve">холбогдох ҮХА-тай зөвшилцөн </w:t>
      </w:r>
      <w:r w:rsidR="00663665" w:rsidRPr="00C82454">
        <w:rPr>
          <w:rFonts w:eastAsia="Trebuchet MS"/>
          <w:spacing w:val="-1"/>
          <w:sz w:val="22"/>
          <w:szCs w:val="22"/>
        </w:rPr>
        <w:t xml:space="preserve">санхүүжилтийн циклийн турш </w:t>
      </w:r>
      <w:r w:rsidR="00BA4352" w:rsidRPr="00C82454">
        <w:rPr>
          <w:rFonts w:eastAsia="Trebuchet MS"/>
          <w:spacing w:val="-1"/>
          <w:sz w:val="22"/>
          <w:szCs w:val="22"/>
        </w:rPr>
        <w:t xml:space="preserve">явуулах харилцаа, холбооны үйл ажиллагааг нарийвчлан заасан харилцаа холбооны стратегий боловсруулах ба </w:t>
      </w:r>
      <w:r w:rsidR="006E4C80" w:rsidRPr="00C82454">
        <w:rPr>
          <w:rFonts w:eastAsia="Trebuchet MS"/>
          <w:spacing w:val="-1"/>
          <w:sz w:val="22"/>
          <w:szCs w:val="22"/>
        </w:rPr>
        <w:t xml:space="preserve">үүнд ҮЗХ-нд ирүүлэх ҮХА болон СХА-ийн гүйцэтгэлтэй холбоотой тогтмол мэдээллийн талаар мөн агуулсан байна.  </w:t>
      </w:r>
    </w:p>
    <w:p w:rsidR="00263EFB" w:rsidRPr="00C82454" w:rsidRDefault="00263EFB">
      <w:pPr>
        <w:spacing w:before="19" w:line="240" w:lineRule="exact"/>
      </w:pPr>
    </w:p>
    <w:p w:rsidR="00BB7EE8" w:rsidRPr="00C82454" w:rsidRDefault="00603C63" w:rsidP="00BB7EE8">
      <w:pPr>
        <w:ind w:left="114" w:right="112"/>
        <w:rPr>
          <w:rFonts w:eastAsia="Trebuchet MS"/>
          <w:sz w:val="22"/>
          <w:szCs w:val="22"/>
        </w:rPr>
      </w:pPr>
      <w:r w:rsidRPr="00C82454">
        <w:rPr>
          <w:rFonts w:eastAsia="Trebuchet MS"/>
          <w:b/>
          <w:sz w:val="22"/>
          <w:szCs w:val="22"/>
        </w:rPr>
        <w:t>36.</w:t>
      </w:r>
      <w:r w:rsidR="00237F6C" w:rsidRPr="00C82454">
        <w:rPr>
          <w:rFonts w:eastAsia="Trebuchet MS"/>
          <w:sz w:val="22"/>
          <w:szCs w:val="22"/>
        </w:rPr>
        <w:t>Глобаль</w:t>
      </w:r>
      <w:r w:rsidR="001A2FFE" w:rsidRPr="00C82454">
        <w:rPr>
          <w:rFonts w:eastAsia="Trebuchet MS"/>
          <w:sz w:val="22"/>
          <w:szCs w:val="22"/>
        </w:rPr>
        <w:t xml:space="preserve"> сан нь хяналтын сайн практикийн чиглэлээр х</w:t>
      </w:r>
      <w:r w:rsidR="00BB7EE8" w:rsidRPr="00C82454">
        <w:rPr>
          <w:rFonts w:eastAsia="Trebuchet MS"/>
          <w:sz w:val="22"/>
          <w:szCs w:val="22"/>
        </w:rPr>
        <w:t xml:space="preserve">уримтлуулсан туршлагад үндэслэн </w:t>
      </w:r>
      <w:proofErr w:type="gramStart"/>
      <w:r w:rsidR="00BB7EE8" w:rsidRPr="00C82454">
        <w:rPr>
          <w:rFonts w:eastAsia="Trebuchet MS"/>
          <w:sz w:val="22"/>
          <w:szCs w:val="22"/>
        </w:rPr>
        <w:t>дараахыг  тогтмол</w:t>
      </w:r>
      <w:proofErr w:type="gramEnd"/>
      <w:r w:rsidR="00BB7EE8" w:rsidRPr="00C82454">
        <w:rPr>
          <w:rFonts w:eastAsia="Trebuchet MS"/>
          <w:sz w:val="22"/>
          <w:szCs w:val="22"/>
        </w:rPr>
        <w:t xml:space="preserve"> хэрэгжүүлэхийг </w:t>
      </w:r>
      <w:r w:rsidR="00BB7EE8" w:rsidRPr="00C82454">
        <w:rPr>
          <w:rFonts w:eastAsia="Trebuchet MS"/>
          <w:b/>
          <w:sz w:val="22"/>
          <w:szCs w:val="22"/>
        </w:rPr>
        <w:t xml:space="preserve">зөвлөдөг </w:t>
      </w:r>
      <w:r w:rsidR="00BB7EE8" w:rsidRPr="00C82454">
        <w:rPr>
          <w:rFonts w:eastAsia="Trebuchet MS"/>
          <w:sz w:val="22"/>
          <w:szCs w:val="22"/>
        </w:rPr>
        <w:t>болно:</w:t>
      </w:r>
    </w:p>
    <w:p w:rsidR="00263EFB" w:rsidRPr="00C82454" w:rsidRDefault="00263EFB">
      <w:pPr>
        <w:spacing w:before="8" w:line="280" w:lineRule="exact"/>
        <w:rPr>
          <w:sz w:val="28"/>
          <w:szCs w:val="28"/>
        </w:rPr>
      </w:pPr>
    </w:p>
    <w:p w:rsidR="00263EFB" w:rsidRPr="00C82454" w:rsidRDefault="00603C63">
      <w:pPr>
        <w:tabs>
          <w:tab w:val="left" w:pos="1040"/>
        </w:tabs>
        <w:spacing w:line="240" w:lineRule="exact"/>
        <w:ind w:left="1053" w:right="478" w:hanging="360"/>
        <w:rPr>
          <w:rFonts w:eastAsia="Trebuchet MS"/>
          <w:sz w:val="22"/>
          <w:szCs w:val="22"/>
        </w:rPr>
      </w:pPr>
      <w:proofErr w:type="gramStart"/>
      <w:r w:rsidRPr="00C82454">
        <w:rPr>
          <w:rFonts w:eastAsia="Trebuchet MS"/>
          <w:spacing w:val="-1"/>
          <w:sz w:val="22"/>
          <w:szCs w:val="22"/>
        </w:rPr>
        <w:t>i</w:t>
      </w:r>
      <w:proofErr w:type="gramEnd"/>
      <w:r w:rsidRPr="00C82454">
        <w:rPr>
          <w:rFonts w:eastAsia="Trebuchet MS"/>
          <w:sz w:val="22"/>
          <w:szCs w:val="22"/>
        </w:rPr>
        <w:t>.</w:t>
      </w:r>
      <w:r w:rsidRPr="00C82454">
        <w:rPr>
          <w:rFonts w:eastAsia="Trebuchet MS"/>
          <w:sz w:val="22"/>
          <w:szCs w:val="22"/>
        </w:rPr>
        <w:tab/>
      </w:r>
      <w:r w:rsidR="009069D5" w:rsidRPr="00C82454">
        <w:rPr>
          <w:rFonts w:eastAsia="Trebuchet MS"/>
          <w:sz w:val="22"/>
          <w:szCs w:val="22"/>
        </w:rPr>
        <w:t xml:space="preserve">ҮХА-аас </w:t>
      </w:r>
      <w:r w:rsidR="00237F6C" w:rsidRPr="00C82454">
        <w:rPr>
          <w:rFonts w:eastAsia="Trebuchet MS"/>
          <w:sz w:val="22"/>
          <w:szCs w:val="22"/>
        </w:rPr>
        <w:t>Глобаль</w:t>
      </w:r>
      <w:r w:rsidR="009069D5" w:rsidRPr="00C82454">
        <w:rPr>
          <w:rFonts w:eastAsia="Trebuchet MS"/>
          <w:sz w:val="22"/>
          <w:szCs w:val="22"/>
        </w:rPr>
        <w:t xml:space="preserve"> санд явуулж буй г</w:t>
      </w:r>
      <w:r w:rsidR="00DD6C74" w:rsidRPr="00C82454">
        <w:rPr>
          <w:rFonts w:eastAsia="Trebuchet MS"/>
          <w:sz w:val="22"/>
          <w:szCs w:val="22"/>
        </w:rPr>
        <w:t>үйцэтгэлийн мэд</w:t>
      </w:r>
      <w:r w:rsidR="009069D5" w:rsidRPr="00C82454">
        <w:rPr>
          <w:rFonts w:eastAsia="Trebuchet MS"/>
          <w:sz w:val="22"/>
          <w:szCs w:val="22"/>
        </w:rPr>
        <w:t>ээ болон зарлагын хүсэлт (ГМЗХ)-ийг хянаж үзэх</w:t>
      </w:r>
      <w:r w:rsidRPr="00C82454">
        <w:rPr>
          <w:rFonts w:eastAsia="Trebuchet MS"/>
          <w:sz w:val="22"/>
          <w:szCs w:val="22"/>
        </w:rPr>
        <w:t>;</w:t>
      </w:r>
    </w:p>
    <w:p w:rsidR="00263EFB" w:rsidRPr="00C82454" w:rsidRDefault="00263EFB">
      <w:pPr>
        <w:spacing w:before="8" w:line="100" w:lineRule="exact"/>
        <w:rPr>
          <w:sz w:val="11"/>
          <w:szCs w:val="11"/>
        </w:rPr>
      </w:pPr>
    </w:p>
    <w:p w:rsidR="00263EFB" w:rsidRPr="00C82454" w:rsidRDefault="00603C63">
      <w:pPr>
        <w:ind w:left="1053" w:right="476" w:hanging="360"/>
        <w:rPr>
          <w:rFonts w:eastAsia="Trebuchet MS"/>
          <w:sz w:val="22"/>
          <w:szCs w:val="22"/>
        </w:rPr>
      </w:pPr>
      <w:r w:rsidRPr="00C82454">
        <w:rPr>
          <w:rFonts w:eastAsia="Trebuchet MS"/>
          <w:spacing w:val="-1"/>
          <w:sz w:val="22"/>
          <w:szCs w:val="22"/>
        </w:rPr>
        <w:t>ii</w:t>
      </w:r>
      <w:r w:rsidRPr="00C82454">
        <w:rPr>
          <w:rFonts w:eastAsia="Trebuchet MS"/>
          <w:sz w:val="22"/>
          <w:szCs w:val="22"/>
        </w:rPr>
        <w:t xml:space="preserve">. </w:t>
      </w:r>
      <w:r w:rsidR="00F1416F" w:rsidRPr="00C82454">
        <w:rPr>
          <w:rFonts w:eastAsia="Trebuchet MS"/>
          <w:sz w:val="22"/>
          <w:szCs w:val="22"/>
        </w:rPr>
        <w:t>Хөтөлбөрийн үйл ажиллагаа, чанарын талаарх газар дээрх мэдээлэл авах зорилгоор</w:t>
      </w:r>
      <w:r w:rsidR="00FE7697" w:rsidRPr="00C82454">
        <w:rPr>
          <w:rFonts w:eastAsia="Trebuchet MS"/>
          <w:sz w:val="22"/>
          <w:szCs w:val="22"/>
        </w:rPr>
        <w:t xml:space="preserve"> үйлчилгээний газруудад тогтмол очих</w:t>
      </w:r>
      <w:proofErr w:type="gramStart"/>
      <w:r w:rsidRPr="00C82454">
        <w:rPr>
          <w:rFonts w:eastAsia="Trebuchet MS"/>
          <w:sz w:val="22"/>
          <w:szCs w:val="22"/>
        </w:rPr>
        <w:t>;</w:t>
      </w:r>
      <w:r w:rsidR="00FE7697" w:rsidRPr="00C82454">
        <w:rPr>
          <w:rFonts w:eastAsia="Trebuchet MS"/>
          <w:spacing w:val="-1"/>
          <w:sz w:val="22"/>
          <w:szCs w:val="22"/>
        </w:rPr>
        <w:t>мөн</w:t>
      </w:r>
      <w:proofErr w:type="gramEnd"/>
    </w:p>
    <w:p w:rsidR="00263EFB" w:rsidRPr="00C82454" w:rsidRDefault="00263EFB">
      <w:pPr>
        <w:spacing w:before="8" w:line="100" w:lineRule="exact"/>
        <w:rPr>
          <w:sz w:val="11"/>
          <w:szCs w:val="11"/>
        </w:rPr>
      </w:pPr>
    </w:p>
    <w:p w:rsidR="00383C88" w:rsidRPr="00C82454" w:rsidRDefault="00603C63" w:rsidP="00383C88">
      <w:pPr>
        <w:ind w:left="116" w:right="124"/>
        <w:rPr>
          <w:rFonts w:eastAsia="Trebuchet MS"/>
          <w:sz w:val="22"/>
          <w:szCs w:val="22"/>
        </w:rPr>
      </w:pPr>
      <w:proofErr w:type="gramStart"/>
      <w:r w:rsidRPr="00C82454">
        <w:rPr>
          <w:rFonts w:eastAsia="Trebuchet MS"/>
          <w:b/>
          <w:sz w:val="22"/>
          <w:szCs w:val="22"/>
        </w:rPr>
        <w:t>37.</w:t>
      </w:r>
      <w:r w:rsidR="00CA4093" w:rsidRPr="00C82454">
        <w:rPr>
          <w:rFonts w:eastAsia="Trebuchet MS"/>
          <w:spacing w:val="-1"/>
          <w:sz w:val="22"/>
          <w:szCs w:val="22"/>
        </w:rPr>
        <w:t>ҮЗХ-ны хяналтын үүрэг, роль нь</w:t>
      </w:r>
      <w:r w:rsidR="00383C88" w:rsidRPr="00C82454">
        <w:rPr>
          <w:rFonts w:eastAsia="Trebuchet MS"/>
          <w:spacing w:val="-1"/>
          <w:sz w:val="22"/>
          <w:szCs w:val="22"/>
        </w:rPr>
        <w:t xml:space="preserve"> хэрэгжүүлэлтийг түргэн шуурхай байхад маш чухал үүрэгтэй.</w:t>
      </w:r>
      <w:proofErr w:type="gramEnd"/>
      <w:r w:rsidR="00383C88" w:rsidRPr="00C82454">
        <w:rPr>
          <w:rFonts w:eastAsia="Trebuchet MS"/>
          <w:spacing w:val="-1"/>
          <w:sz w:val="22"/>
          <w:szCs w:val="22"/>
        </w:rPr>
        <w:t xml:space="preserve"> Тиймээс </w:t>
      </w:r>
      <w:r w:rsidR="00C416CB" w:rsidRPr="00C82454">
        <w:rPr>
          <w:rFonts w:eastAsia="Trebuchet MS"/>
          <w:spacing w:val="-1"/>
          <w:sz w:val="22"/>
          <w:szCs w:val="22"/>
        </w:rPr>
        <w:t>Глобаль</w:t>
      </w:r>
      <w:r w:rsidR="00383C88" w:rsidRPr="00C82454">
        <w:rPr>
          <w:rFonts w:eastAsia="Trebuchet MS"/>
          <w:spacing w:val="-1"/>
          <w:sz w:val="22"/>
          <w:szCs w:val="22"/>
        </w:rPr>
        <w:t xml:space="preserve"> сан</w:t>
      </w:r>
      <w:r w:rsidR="005A34A4" w:rsidRPr="00C82454">
        <w:rPr>
          <w:rFonts w:eastAsia="Trebuchet MS"/>
          <w:spacing w:val="-1"/>
          <w:sz w:val="22"/>
          <w:szCs w:val="22"/>
        </w:rPr>
        <w:t xml:space="preserve"> нь дараах алхмуудыг хийхийг ҮЗ</w:t>
      </w:r>
      <w:r w:rsidR="005A34A4" w:rsidRPr="00C82454">
        <w:rPr>
          <w:rFonts w:eastAsia="Trebuchet MS"/>
          <w:spacing w:val="-1"/>
          <w:sz w:val="22"/>
          <w:szCs w:val="22"/>
          <w:lang w:val="mn-MN"/>
        </w:rPr>
        <w:t>З</w:t>
      </w:r>
      <w:r w:rsidR="005A34A4" w:rsidRPr="00C82454">
        <w:rPr>
          <w:rFonts w:eastAsia="Trebuchet MS"/>
          <w:spacing w:val="-1"/>
          <w:sz w:val="22"/>
          <w:szCs w:val="22"/>
        </w:rPr>
        <w:t>-</w:t>
      </w:r>
      <w:r w:rsidR="00383C88" w:rsidRPr="00C82454">
        <w:rPr>
          <w:rFonts w:eastAsia="Trebuchet MS"/>
          <w:spacing w:val="-1"/>
          <w:sz w:val="22"/>
          <w:szCs w:val="22"/>
        </w:rPr>
        <w:t xml:space="preserve">д </w:t>
      </w:r>
      <w:r w:rsidR="00383C88" w:rsidRPr="00C82454">
        <w:rPr>
          <w:rFonts w:eastAsia="Trebuchet MS"/>
          <w:b/>
          <w:spacing w:val="-1"/>
          <w:sz w:val="22"/>
          <w:szCs w:val="22"/>
        </w:rPr>
        <w:t>зөвлөж</w:t>
      </w:r>
      <w:r w:rsidR="00383C88" w:rsidRPr="00C82454">
        <w:rPr>
          <w:rFonts w:eastAsia="Trebuchet MS"/>
          <w:spacing w:val="-1"/>
          <w:sz w:val="22"/>
          <w:szCs w:val="22"/>
        </w:rPr>
        <w:t xml:space="preserve"> буй болно: </w:t>
      </w:r>
    </w:p>
    <w:p w:rsidR="00263EFB" w:rsidRPr="00C82454" w:rsidRDefault="00263EFB" w:rsidP="00383C88">
      <w:pPr>
        <w:ind w:left="116" w:right="124"/>
        <w:rPr>
          <w:rFonts w:eastAsia="Trebuchet MS"/>
          <w:sz w:val="22"/>
          <w:szCs w:val="22"/>
        </w:rPr>
      </w:pPr>
    </w:p>
    <w:p w:rsidR="00263EFB" w:rsidRPr="00C82454" w:rsidRDefault="00603C63" w:rsidP="0065158B">
      <w:pPr>
        <w:ind w:left="1080" w:right="474" w:hanging="450"/>
        <w:rPr>
          <w:rFonts w:eastAsia="Trebuchet MS"/>
          <w:sz w:val="22"/>
          <w:szCs w:val="22"/>
        </w:rPr>
      </w:pPr>
      <w:proofErr w:type="gramStart"/>
      <w:r w:rsidRPr="00C82454">
        <w:rPr>
          <w:rFonts w:eastAsia="Trebuchet MS"/>
          <w:spacing w:val="-1"/>
          <w:sz w:val="22"/>
          <w:szCs w:val="22"/>
        </w:rPr>
        <w:t>i</w:t>
      </w:r>
      <w:r w:rsidRPr="00C82454">
        <w:rPr>
          <w:rFonts w:eastAsia="Trebuchet MS"/>
          <w:sz w:val="22"/>
          <w:szCs w:val="22"/>
        </w:rPr>
        <w:t xml:space="preserve">.  </w:t>
      </w:r>
      <w:r w:rsidR="00383C88" w:rsidRPr="00C82454">
        <w:rPr>
          <w:rFonts w:eastAsia="Trebuchet MS"/>
          <w:spacing w:val="-1"/>
          <w:sz w:val="22"/>
          <w:szCs w:val="22"/>
        </w:rPr>
        <w:t>хэрэгжүүл</w:t>
      </w:r>
      <w:r w:rsidR="003F309A" w:rsidRPr="00C82454">
        <w:rPr>
          <w:rFonts w:eastAsia="Trebuchet MS"/>
          <w:spacing w:val="-1"/>
          <w:sz w:val="22"/>
          <w:szCs w:val="22"/>
        </w:rPr>
        <w:t>элттэй</w:t>
      </w:r>
      <w:proofErr w:type="gramEnd"/>
      <w:r w:rsidR="003F309A" w:rsidRPr="00C82454">
        <w:rPr>
          <w:rFonts w:eastAsia="Trebuchet MS"/>
          <w:spacing w:val="-1"/>
          <w:sz w:val="22"/>
          <w:szCs w:val="22"/>
        </w:rPr>
        <w:t xml:space="preserve"> холбоотой бэрхшээлүүдэд бэлтгэ</w:t>
      </w:r>
      <w:r w:rsidR="0065158B" w:rsidRPr="00C82454">
        <w:rPr>
          <w:rFonts w:eastAsia="Trebuchet MS"/>
          <w:spacing w:val="-1"/>
          <w:sz w:val="22"/>
          <w:szCs w:val="22"/>
        </w:rPr>
        <w:t>лтэй байж, урьдчилан олж тогтоох,  гүйцэтгэлд</w:t>
      </w:r>
      <w:r w:rsidR="007A6118" w:rsidRPr="00C82454">
        <w:rPr>
          <w:rFonts w:eastAsia="Trebuchet MS"/>
          <w:spacing w:val="-1"/>
          <w:sz w:val="22"/>
          <w:szCs w:val="22"/>
        </w:rPr>
        <w:t xml:space="preserve"> нөлөөлөхөөс өмнө ҮХА-</w:t>
      </w:r>
      <w:r w:rsidR="0065158B" w:rsidRPr="00C82454">
        <w:rPr>
          <w:rFonts w:eastAsia="Trebuchet MS"/>
          <w:spacing w:val="-1"/>
          <w:sz w:val="22"/>
          <w:szCs w:val="22"/>
        </w:rPr>
        <w:t>ид болон СХА-идтай тогтмол уулзаж, бэрхшээлүүдийг хэлэлцэх</w:t>
      </w:r>
      <w:r w:rsidRPr="00C82454">
        <w:rPr>
          <w:rFonts w:eastAsia="Trebuchet MS"/>
          <w:sz w:val="22"/>
          <w:szCs w:val="22"/>
        </w:rPr>
        <w:t>;</w:t>
      </w:r>
    </w:p>
    <w:p w:rsidR="00263EFB" w:rsidRPr="00C82454" w:rsidRDefault="00263EFB">
      <w:pPr>
        <w:spacing w:before="5" w:line="120" w:lineRule="exact"/>
        <w:rPr>
          <w:sz w:val="12"/>
          <w:szCs w:val="12"/>
        </w:rPr>
      </w:pPr>
    </w:p>
    <w:p w:rsidR="00263EFB" w:rsidRPr="00C82454" w:rsidRDefault="00603C63">
      <w:pPr>
        <w:spacing w:line="240" w:lineRule="exact"/>
        <w:ind w:left="1060" w:right="476" w:hanging="360"/>
        <w:rPr>
          <w:rFonts w:eastAsia="Trebuchet MS"/>
          <w:sz w:val="22"/>
          <w:szCs w:val="22"/>
        </w:rPr>
      </w:pPr>
      <w:r w:rsidRPr="00C82454">
        <w:rPr>
          <w:rFonts w:eastAsia="Trebuchet MS"/>
          <w:spacing w:val="-1"/>
          <w:sz w:val="22"/>
          <w:szCs w:val="22"/>
        </w:rPr>
        <w:t>ii</w:t>
      </w:r>
      <w:r w:rsidRPr="00C82454">
        <w:rPr>
          <w:rFonts w:eastAsia="Trebuchet MS"/>
          <w:sz w:val="22"/>
          <w:szCs w:val="22"/>
        </w:rPr>
        <w:t xml:space="preserve">. </w:t>
      </w:r>
      <w:proofErr w:type="gramStart"/>
      <w:r w:rsidR="00854B47" w:rsidRPr="00C82454">
        <w:rPr>
          <w:rFonts w:eastAsia="Trebuchet MS"/>
          <w:sz w:val="22"/>
          <w:szCs w:val="22"/>
        </w:rPr>
        <w:t>эм</w:t>
      </w:r>
      <w:proofErr w:type="gramEnd"/>
      <w:r w:rsidR="00854B47" w:rsidRPr="00C82454">
        <w:rPr>
          <w:rFonts w:eastAsia="Trebuchet MS"/>
          <w:sz w:val="22"/>
          <w:szCs w:val="22"/>
        </w:rPr>
        <w:t xml:space="preserve"> болон тоног төхөөрөмжийн нийлүүлэлтэнд нөлөө үзүүлж болохуйц бэрхшээлүүдэд тусгай анхаарал хандуулах</w:t>
      </w:r>
      <w:r w:rsidRPr="00C82454">
        <w:rPr>
          <w:rFonts w:eastAsia="Trebuchet MS"/>
          <w:sz w:val="22"/>
          <w:szCs w:val="22"/>
        </w:rPr>
        <w:t>;</w:t>
      </w:r>
    </w:p>
    <w:p w:rsidR="00263EFB" w:rsidRPr="00C82454" w:rsidRDefault="00263EFB">
      <w:pPr>
        <w:spacing w:before="9" w:line="100" w:lineRule="exact"/>
        <w:rPr>
          <w:sz w:val="11"/>
          <w:szCs w:val="11"/>
        </w:rPr>
      </w:pPr>
    </w:p>
    <w:p w:rsidR="00263EFB" w:rsidRPr="00C82454" w:rsidRDefault="00603C63" w:rsidP="007A6118">
      <w:pPr>
        <w:ind w:left="990" w:right="718" w:hanging="360"/>
        <w:rPr>
          <w:rFonts w:eastAsia="Trebuchet MS"/>
          <w:sz w:val="22"/>
          <w:szCs w:val="22"/>
        </w:rPr>
      </w:pPr>
      <w:proofErr w:type="gramStart"/>
      <w:r w:rsidRPr="00C82454">
        <w:rPr>
          <w:rFonts w:eastAsia="Trebuchet MS"/>
          <w:spacing w:val="-1"/>
          <w:sz w:val="22"/>
          <w:szCs w:val="22"/>
        </w:rPr>
        <w:t>iii</w:t>
      </w:r>
      <w:r w:rsidRPr="00C82454">
        <w:rPr>
          <w:rFonts w:eastAsia="Trebuchet MS"/>
          <w:sz w:val="22"/>
          <w:szCs w:val="22"/>
        </w:rPr>
        <w:t>.</w:t>
      </w:r>
      <w:r w:rsidR="007A6118" w:rsidRPr="00C82454">
        <w:rPr>
          <w:rFonts w:eastAsia="Trebuchet MS"/>
          <w:spacing w:val="1"/>
          <w:sz w:val="22"/>
          <w:szCs w:val="22"/>
        </w:rPr>
        <w:t>ҮХА-ид</w:t>
      </w:r>
      <w:proofErr w:type="gramEnd"/>
      <w:r w:rsidR="007A6118" w:rsidRPr="00C82454">
        <w:rPr>
          <w:rFonts w:eastAsia="Trebuchet MS"/>
          <w:spacing w:val="1"/>
          <w:sz w:val="22"/>
          <w:szCs w:val="22"/>
        </w:rPr>
        <w:t xml:space="preserve"> болон/эсвэл СХА-дад шаардлагатай техникийн туслалцаа үзүүлэх ажлыг зохицуулах</w:t>
      </w:r>
      <w:r w:rsidRPr="00C82454">
        <w:rPr>
          <w:rFonts w:eastAsia="Trebuchet MS"/>
          <w:sz w:val="22"/>
          <w:szCs w:val="22"/>
        </w:rPr>
        <w:t>;</w:t>
      </w:r>
    </w:p>
    <w:p w:rsidR="00263EFB" w:rsidRPr="00C82454" w:rsidRDefault="00263EFB">
      <w:pPr>
        <w:spacing w:before="9" w:line="100" w:lineRule="exact"/>
        <w:rPr>
          <w:sz w:val="11"/>
          <w:szCs w:val="11"/>
        </w:rPr>
      </w:pPr>
    </w:p>
    <w:p w:rsidR="00263EFB" w:rsidRPr="00C82454" w:rsidRDefault="00603C63">
      <w:pPr>
        <w:ind w:left="1060" w:right="481" w:hanging="360"/>
        <w:rPr>
          <w:rFonts w:eastAsia="Trebuchet MS"/>
          <w:sz w:val="22"/>
          <w:szCs w:val="22"/>
        </w:rPr>
      </w:pPr>
      <w:proofErr w:type="gramStart"/>
      <w:r w:rsidRPr="00C82454">
        <w:rPr>
          <w:rFonts w:eastAsia="Trebuchet MS"/>
          <w:sz w:val="22"/>
          <w:szCs w:val="22"/>
        </w:rPr>
        <w:t>i</w:t>
      </w:r>
      <w:r w:rsidRPr="00C82454">
        <w:rPr>
          <w:rFonts w:eastAsia="Trebuchet MS"/>
          <w:spacing w:val="-1"/>
          <w:sz w:val="22"/>
          <w:szCs w:val="22"/>
        </w:rPr>
        <w:t>v</w:t>
      </w:r>
      <w:r w:rsidRPr="00C82454">
        <w:rPr>
          <w:rFonts w:eastAsia="Trebuchet MS"/>
          <w:sz w:val="22"/>
          <w:szCs w:val="22"/>
        </w:rPr>
        <w:t>.</w:t>
      </w:r>
      <w:r w:rsidR="003E10CA" w:rsidRPr="00C82454">
        <w:rPr>
          <w:rFonts w:eastAsia="Trebuchet MS"/>
          <w:sz w:val="22"/>
          <w:szCs w:val="22"/>
        </w:rPr>
        <w:t>бэрхшээлүүдийг</w:t>
      </w:r>
      <w:proofErr w:type="gramEnd"/>
      <w:r w:rsidR="003E10CA" w:rsidRPr="00C82454">
        <w:rPr>
          <w:rFonts w:eastAsia="Trebuchet MS"/>
          <w:sz w:val="22"/>
          <w:szCs w:val="22"/>
        </w:rPr>
        <w:t xml:space="preserve"> шийдвэрлэхэд шаардлагатай төр болон төрийн бус түншүүдийн оролцоог хангахад туслалцаа үзүүлэх</w:t>
      </w:r>
      <w:r w:rsidRPr="00C82454">
        <w:rPr>
          <w:rFonts w:eastAsia="Trebuchet MS"/>
          <w:sz w:val="22"/>
          <w:szCs w:val="22"/>
        </w:rPr>
        <w:t>;</w:t>
      </w:r>
      <w:r w:rsidR="003E10CA" w:rsidRPr="00C82454">
        <w:rPr>
          <w:rFonts w:eastAsia="Trebuchet MS"/>
          <w:spacing w:val="-1"/>
          <w:sz w:val="22"/>
          <w:szCs w:val="22"/>
        </w:rPr>
        <w:t>мөн</w:t>
      </w:r>
      <w:r w:rsidRPr="00C82454">
        <w:rPr>
          <w:rFonts w:eastAsia="Trebuchet MS"/>
          <w:sz w:val="22"/>
          <w:szCs w:val="22"/>
        </w:rPr>
        <w:t>,</w:t>
      </w:r>
    </w:p>
    <w:p w:rsidR="00263EFB" w:rsidRPr="00C82454" w:rsidRDefault="00263EFB">
      <w:pPr>
        <w:spacing w:before="1" w:line="120" w:lineRule="exact"/>
        <w:rPr>
          <w:sz w:val="12"/>
          <w:szCs w:val="12"/>
        </w:rPr>
      </w:pPr>
    </w:p>
    <w:p w:rsidR="00263EFB" w:rsidRPr="00C82454" w:rsidRDefault="00603C63">
      <w:pPr>
        <w:spacing w:line="240" w:lineRule="exact"/>
        <w:ind w:left="1060" w:right="480" w:hanging="360"/>
        <w:rPr>
          <w:rFonts w:eastAsia="Trebuchet MS"/>
          <w:sz w:val="22"/>
          <w:szCs w:val="22"/>
        </w:rPr>
      </w:pPr>
      <w:proofErr w:type="gramStart"/>
      <w:r w:rsidRPr="00C82454">
        <w:rPr>
          <w:rFonts w:eastAsia="Trebuchet MS"/>
          <w:sz w:val="22"/>
          <w:szCs w:val="22"/>
        </w:rPr>
        <w:t>v</w:t>
      </w:r>
      <w:proofErr w:type="gramEnd"/>
      <w:r w:rsidRPr="00C82454">
        <w:rPr>
          <w:rFonts w:eastAsia="Trebuchet MS"/>
          <w:sz w:val="22"/>
          <w:szCs w:val="22"/>
        </w:rPr>
        <w:t xml:space="preserve">. </w:t>
      </w:r>
      <w:r w:rsidR="00B33E53" w:rsidRPr="00C82454">
        <w:rPr>
          <w:rFonts w:eastAsia="Trebuchet MS"/>
          <w:spacing w:val="1"/>
          <w:sz w:val="22"/>
          <w:szCs w:val="22"/>
        </w:rPr>
        <w:t>санхүүжилтийн төсвийг дахин хуваарилах эсвэл дор дурд</w:t>
      </w:r>
      <w:r w:rsidR="00305AB1" w:rsidRPr="00C82454">
        <w:rPr>
          <w:rFonts w:eastAsia="Trebuchet MS"/>
          <w:spacing w:val="1"/>
          <w:sz w:val="22"/>
          <w:szCs w:val="22"/>
        </w:rPr>
        <w:t>сан дэд хэсэг 41-т заасны дагуу хамгийн хүндрэлтэй нөхцөлд ҮХА-дыг өөрчлөх хүртлэх арга хэмжээг авч</w:t>
      </w:r>
      <w:r w:rsidRPr="00C82454">
        <w:rPr>
          <w:rFonts w:eastAsia="Trebuchet MS"/>
          <w:sz w:val="22"/>
          <w:szCs w:val="22"/>
        </w:rPr>
        <w:t>.</w:t>
      </w:r>
    </w:p>
    <w:p w:rsidR="00263EFB" w:rsidRPr="00C82454" w:rsidRDefault="00263EFB">
      <w:pPr>
        <w:spacing w:before="3" w:line="280" w:lineRule="exact"/>
        <w:rPr>
          <w:sz w:val="28"/>
          <w:szCs w:val="28"/>
        </w:rPr>
      </w:pPr>
    </w:p>
    <w:p w:rsidR="00D27D58" w:rsidRPr="00C82454" w:rsidRDefault="00603C63" w:rsidP="00D27D58">
      <w:pPr>
        <w:ind w:left="513" w:right="111" w:hanging="360"/>
        <w:jc w:val="both"/>
        <w:rPr>
          <w:rFonts w:eastAsia="Trebuchet MS"/>
          <w:color w:val="000000"/>
          <w:sz w:val="22"/>
          <w:szCs w:val="22"/>
        </w:rPr>
      </w:pPr>
      <w:proofErr w:type="gramStart"/>
      <w:r w:rsidRPr="00C82454">
        <w:rPr>
          <w:rFonts w:eastAsia="Trebuchet MS"/>
          <w:b/>
          <w:sz w:val="22"/>
          <w:szCs w:val="22"/>
        </w:rPr>
        <w:t>38.</w:t>
      </w:r>
      <w:r w:rsidR="005A34A4" w:rsidRPr="00C82454">
        <w:rPr>
          <w:rFonts w:eastAsia="Trebuchet MS"/>
          <w:spacing w:val="1"/>
          <w:sz w:val="22"/>
          <w:szCs w:val="22"/>
        </w:rPr>
        <w:t>ҮЗ</w:t>
      </w:r>
      <w:r w:rsidR="005A34A4" w:rsidRPr="00C82454">
        <w:rPr>
          <w:rFonts w:eastAsia="Trebuchet MS"/>
          <w:spacing w:val="1"/>
          <w:sz w:val="22"/>
          <w:szCs w:val="22"/>
          <w:lang w:val="mn-MN"/>
        </w:rPr>
        <w:t>З</w:t>
      </w:r>
      <w:r w:rsidR="00305AB1" w:rsidRPr="00C82454">
        <w:rPr>
          <w:rFonts w:eastAsia="Trebuchet MS"/>
          <w:spacing w:val="1"/>
          <w:sz w:val="22"/>
          <w:szCs w:val="22"/>
        </w:rPr>
        <w:t xml:space="preserve"> нь хяналтын үйл ажиллагаа явуулахдаа хөтөлбөрийн хэрэгжилтийн өдөр дутмын үйл ажиллагааны нарийн асуудлуудад орохоос зайлсхийх нь чухал юм</w:t>
      </w:r>
      <w:r w:rsidR="00930247" w:rsidRPr="00C82454">
        <w:rPr>
          <w:rFonts w:eastAsia="Trebuchet MS"/>
          <w:spacing w:val="1"/>
          <w:sz w:val="22"/>
          <w:szCs w:val="22"/>
        </w:rPr>
        <w:t>.</w:t>
      </w:r>
      <w:proofErr w:type="gramEnd"/>
      <w:r w:rsidR="00930247" w:rsidRPr="00C82454">
        <w:rPr>
          <w:rFonts w:eastAsia="Trebuchet MS"/>
          <w:spacing w:val="1"/>
          <w:sz w:val="22"/>
          <w:szCs w:val="22"/>
        </w:rPr>
        <w:t xml:space="preserve"> </w:t>
      </w:r>
      <w:proofErr w:type="gramStart"/>
      <w:r w:rsidR="00930247" w:rsidRPr="00C82454">
        <w:rPr>
          <w:rFonts w:eastAsia="Trebuchet MS"/>
          <w:spacing w:val="1"/>
          <w:sz w:val="22"/>
          <w:szCs w:val="22"/>
        </w:rPr>
        <w:t xml:space="preserve">Хөтөлбөрийн үр дүнг хангахын тулд ҮХА-чидтай </w:t>
      </w:r>
      <w:r w:rsidR="00F916F5" w:rsidRPr="00C82454">
        <w:rPr>
          <w:rFonts w:eastAsia="Trebuchet MS"/>
          <w:spacing w:val="1"/>
          <w:sz w:val="22"/>
          <w:szCs w:val="22"/>
        </w:rPr>
        <w:t xml:space="preserve">анхааран ажиллахад хэрэгтэй мэдээллийг стратегитай сонгон авахыг ҮЗХ-дод </w:t>
      </w:r>
      <w:r w:rsidR="00237F6C" w:rsidRPr="00C82454">
        <w:rPr>
          <w:rFonts w:eastAsia="Trebuchet MS"/>
          <w:spacing w:val="1"/>
          <w:sz w:val="22"/>
          <w:szCs w:val="22"/>
        </w:rPr>
        <w:t>Глобаль</w:t>
      </w:r>
      <w:r w:rsidR="00F916F5" w:rsidRPr="00C82454">
        <w:rPr>
          <w:rFonts w:eastAsia="Trebuchet MS"/>
          <w:spacing w:val="1"/>
          <w:sz w:val="22"/>
          <w:szCs w:val="22"/>
        </w:rPr>
        <w:t xml:space="preserve"> сан </w:t>
      </w:r>
      <w:r w:rsidR="00F916F5" w:rsidRPr="00C82454">
        <w:rPr>
          <w:rFonts w:eastAsia="Trebuchet MS"/>
          <w:b/>
          <w:spacing w:val="1"/>
          <w:sz w:val="22"/>
          <w:szCs w:val="22"/>
        </w:rPr>
        <w:t xml:space="preserve">зөвлөж </w:t>
      </w:r>
      <w:r w:rsidR="00F916F5" w:rsidRPr="00C82454">
        <w:rPr>
          <w:rFonts w:eastAsia="Trebuchet MS"/>
          <w:spacing w:val="1"/>
          <w:sz w:val="22"/>
          <w:szCs w:val="22"/>
        </w:rPr>
        <w:t>буй болно</w:t>
      </w:r>
      <w:r w:rsidR="005A34A4" w:rsidRPr="00C82454">
        <w:rPr>
          <w:rFonts w:eastAsia="Trebuchet MS"/>
          <w:spacing w:val="1"/>
          <w:sz w:val="22"/>
          <w:szCs w:val="22"/>
        </w:rPr>
        <w:t>.</w:t>
      </w:r>
      <w:proofErr w:type="gramEnd"/>
      <w:r w:rsidR="005A34A4" w:rsidRPr="00C82454">
        <w:rPr>
          <w:rFonts w:eastAsia="Trebuchet MS"/>
          <w:spacing w:val="1"/>
          <w:sz w:val="22"/>
          <w:szCs w:val="22"/>
        </w:rPr>
        <w:t xml:space="preserve"> ҮЗ</w:t>
      </w:r>
      <w:r w:rsidR="005A34A4" w:rsidRPr="00C82454">
        <w:rPr>
          <w:rFonts w:eastAsia="Trebuchet MS"/>
          <w:spacing w:val="1"/>
          <w:sz w:val="22"/>
          <w:szCs w:val="22"/>
          <w:lang w:val="mn-MN"/>
        </w:rPr>
        <w:t>З</w:t>
      </w:r>
      <w:r w:rsidR="005A34A4" w:rsidRPr="00C82454">
        <w:rPr>
          <w:rFonts w:eastAsia="Trebuchet MS"/>
          <w:spacing w:val="1"/>
          <w:sz w:val="22"/>
          <w:szCs w:val="22"/>
        </w:rPr>
        <w:t>-</w:t>
      </w:r>
      <w:r w:rsidR="005A34A4" w:rsidRPr="00C82454">
        <w:rPr>
          <w:rFonts w:eastAsia="Trebuchet MS"/>
          <w:spacing w:val="1"/>
          <w:sz w:val="22"/>
          <w:szCs w:val="22"/>
          <w:lang w:val="mn-MN"/>
        </w:rPr>
        <w:t>ийн</w:t>
      </w:r>
      <w:r w:rsidR="00F916F5" w:rsidRPr="00C82454">
        <w:rPr>
          <w:rFonts w:eastAsia="Trebuchet MS"/>
          <w:spacing w:val="1"/>
          <w:sz w:val="22"/>
          <w:szCs w:val="22"/>
        </w:rPr>
        <w:t xml:space="preserve"> </w:t>
      </w:r>
      <w:hyperlink r:id="rId16">
        <w:r w:rsidR="00F916F5" w:rsidRPr="00C82454">
          <w:rPr>
            <w:rFonts w:eastAsia="Trebuchet MS"/>
            <w:color w:val="006FC0"/>
            <w:spacing w:val="-3"/>
            <w:sz w:val="22"/>
            <w:szCs w:val="22"/>
          </w:rPr>
          <w:t>хяналтын</w:t>
        </w:r>
        <w:r w:rsidR="005A34A4" w:rsidRPr="00C82454">
          <w:rPr>
            <w:rFonts w:eastAsia="Trebuchet MS"/>
            <w:color w:val="006FC0"/>
            <w:spacing w:val="-3"/>
            <w:sz w:val="22"/>
            <w:szCs w:val="22"/>
            <w:lang w:val="mn-MN"/>
          </w:rPr>
          <w:t xml:space="preserve"> </w:t>
        </w:r>
        <w:r w:rsidR="00F916F5" w:rsidRPr="00C82454">
          <w:rPr>
            <w:rFonts w:eastAsia="Trebuchet MS"/>
            <w:color w:val="006FC0"/>
            <w:spacing w:val="-1"/>
            <w:sz w:val="22"/>
            <w:szCs w:val="22"/>
          </w:rPr>
          <w:t>хэрэгсэл</w:t>
        </w:r>
        <w:r w:rsidR="00D27D58" w:rsidRPr="00C82454">
          <w:rPr>
            <w:rFonts w:eastAsia="Trebuchet MS"/>
            <w:color w:val="006FC0"/>
            <w:spacing w:val="5"/>
            <w:sz w:val="22"/>
            <w:szCs w:val="22"/>
          </w:rPr>
          <w:t xml:space="preserve"> нь </w:t>
        </w:r>
      </w:hyperlink>
      <w:r w:rsidR="00D27D58" w:rsidRPr="00C82454">
        <w:t>дараах асуудлуудыг шалгах зорилгоор онцлох стратегийн мэдээллийг агуулсан болно</w:t>
      </w:r>
    </w:p>
    <w:p w:rsidR="00263EFB" w:rsidRPr="00C82454" w:rsidRDefault="00263EFB" w:rsidP="00D27D58">
      <w:pPr>
        <w:ind w:left="513" w:right="111" w:hanging="360"/>
        <w:jc w:val="both"/>
        <w:rPr>
          <w:rFonts w:eastAsia="Trebuchet MS"/>
          <w:sz w:val="22"/>
          <w:szCs w:val="22"/>
        </w:rPr>
      </w:pPr>
    </w:p>
    <w:p w:rsidR="00263EFB" w:rsidRPr="00C82454" w:rsidRDefault="00603C63">
      <w:pPr>
        <w:tabs>
          <w:tab w:val="left" w:pos="1040"/>
        </w:tabs>
        <w:spacing w:line="240" w:lineRule="exact"/>
        <w:ind w:left="1060" w:right="475" w:hanging="360"/>
        <w:rPr>
          <w:rFonts w:eastAsia="Trebuchet MS"/>
          <w:sz w:val="22"/>
          <w:szCs w:val="22"/>
        </w:rPr>
      </w:pPr>
      <w:proofErr w:type="gramStart"/>
      <w:r w:rsidRPr="00C82454">
        <w:rPr>
          <w:rFonts w:eastAsia="Trebuchet MS"/>
          <w:spacing w:val="-1"/>
          <w:sz w:val="22"/>
          <w:szCs w:val="22"/>
        </w:rPr>
        <w:t>i</w:t>
      </w:r>
      <w:proofErr w:type="gramEnd"/>
      <w:r w:rsidRPr="00C82454">
        <w:rPr>
          <w:rFonts w:eastAsia="Trebuchet MS"/>
          <w:sz w:val="22"/>
          <w:szCs w:val="22"/>
        </w:rPr>
        <w:t>.</w:t>
      </w:r>
      <w:r w:rsidRPr="00C82454">
        <w:rPr>
          <w:rFonts w:eastAsia="Trebuchet MS"/>
          <w:sz w:val="22"/>
          <w:szCs w:val="22"/>
        </w:rPr>
        <w:tab/>
      </w:r>
      <w:r w:rsidR="00CA6F5A" w:rsidRPr="00C82454">
        <w:rPr>
          <w:rFonts w:eastAsia="Trebuchet MS"/>
          <w:sz w:val="22"/>
          <w:szCs w:val="22"/>
        </w:rPr>
        <w:t>хөтөлбөрийн үйл ажиллагааг цаг тухайд хэрэгжүүлэх, тохиролцсон гүйцэтгэлийн зорилтуудыг хангуулах</w:t>
      </w:r>
      <w:r w:rsidRPr="00C82454">
        <w:rPr>
          <w:rFonts w:eastAsia="Trebuchet MS"/>
          <w:sz w:val="22"/>
          <w:szCs w:val="22"/>
        </w:rPr>
        <w:t>.</w:t>
      </w:r>
    </w:p>
    <w:p w:rsidR="00263EFB" w:rsidRPr="00C82454" w:rsidRDefault="00263EFB">
      <w:pPr>
        <w:spacing w:before="7" w:line="100" w:lineRule="exact"/>
        <w:rPr>
          <w:sz w:val="11"/>
          <w:szCs w:val="11"/>
        </w:rPr>
      </w:pPr>
    </w:p>
    <w:p w:rsidR="00263EFB" w:rsidRPr="00C82454" w:rsidRDefault="00603C63">
      <w:pPr>
        <w:ind w:left="1060" w:right="478" w:hanging="360"/>
        <w:rPr>
          <w:rFonts w:eastAsia="Trebuchet MS"/>
          <w:sz w:val="22"/>
          <w:szCs w:val="22"/>
        </w:rPr>
      </w:pPr>
      <w:r w:rsidRPr="00C82454">
        <w:rPr>
          <w:rFonts w:eastAsia="Trebuchet MS"/>
          <w:spacing w:val="-1"/>
          <w:sz w:val="22"/>
          <w:szCs w:val="22"/>
        </w:rPr>
        <w:t>ii</w:t>
      </w:r>
      <w:r w:rsidRPr="00C82454">
        <w:rPr>
          <w:rFonts w:eastAsia="Trebuchet MS"/>
          <w:sz w:val="22"/>
          <w:szCs w:val="22"/>
        </w:rPr>
        <w:t xml:space="preserve">. </w:t>
      </w:r>
      <w:proofErr w:type="gramStart"/>
      <w:r w:rsidR="00CA6F5A" w:rsidRPr="00C82454">
        <w:rPr>
          <w:rFonts w:eastAsia="Trebuchet MS"/>
          <w:spacing w:val="-1"/>
          <w:sz w:val="22"/>
          <w:szCs w:val="22"/>
        </w:rPr>
        <w:t>эмийн</w:t>
      </w:r>
      <w:proofErr w:type="gramEnd"/>
      <w:r w:rsidR="00CA6F5A" w:rsidRPr="00C82454">
        <w:rPr>
          <w:rFonts w:eastAsia="Trebuchet MS"/>
          <w:spacing w:val="-1"/>
          <w:sz w:val="22"/>
          <w:szCs w:val="22"/>
        </w:rPr>
        <w:t xml:space="preserve"> бүтээгдэхүүн, тоног төхөөрөмжийг цаг тухайд худалдан авч, хүргүүлэх зохицуулалттай байх болон </w:t>
      </w:r>
      <w:r w:rsidR="001E0858" w:rsidRPr="00C82454">
        <w:rPr>
          <w:rFonts w:eastAsia="Trebuchet MS"/>
          <w:spacing w:val="-1"/>
          <w:sz w:val="22"/>
          <w:szCs w:val="22"/>
        </w:rPr>
        <w:t>нөөц дуусах эрсдлээс сэргийлэх</w:t>
      </w:r>
      <w:r w:rsidRPr="00C82454">
        <w:rPr>
          <w:rFonts w:eastAsia="Trebuchet MS"/>
          <w:sz w:val="22"/>
          <w:szCs w:val="22"/>
        </w:rPr>
        <w:t>.</w:t>
      </w:r>
    </w:p>
    <w:p w:rsidR="00263EFB" w:rsidRPr="00C82454" w:rsidRDefault="00263EFB">
      <w:pPr>
        <w:spacing w:before="8" w:line="100" w:lineRule="exact"/>
        <w:rPr>
          <w:sz w:val="11"/>
          <w:szCs w:val="11"/>
        </w:rPr>
      </w:pPr>
    </w:p>
    <w:p w:rsidR="00263EFB" w:rsidRPr="00C82454" w:rsidRDefault="00603C63">
      <w:pPr>
        <w:ind w:left="1060" w:right="480" w:hanging="360"/>
        <w:rPr>
          <w:rFonts w:eastAsia="Trebuchet MS"/>
          <w:sz w:val="22"/>
          <w:szCs w:val="22"/>
        </w:rPr>
      </w:pPr>
      <w:r w:rsidRPr="00C82454">
        <w:rPr>
          <w:rFonts w:eastAsia="Trebuchet MS"/>
          <w:spacing w:val="-1"/>
          <w:sz w:val="22"/>
          <w:szCs w:val="22"/>
        </w:rPr>
        <w:t>iii</w:t>
      </w:r>
      <w:r w:rsidRPr="00C82454">
        <w:rPr>
          <w:rFonts w:eastAsia="Trebuchet MS"/>
          <w:sz w:val="22"/>
          <w:szCs w:val="22"/>
        </w:rPr>
        <w:t>.</w:t>
      </w:r>
      <w:r w:rsidR="00137A22" w:rsidRPr="00C82454">
        <w:rPr>
          <w:rFonts w:eastAsia="Trebuchet MS"/>
          <w:sz w:val="22"/>
          <w:szCs w:val="22"/>
        </w:rPr>
        <w:t xml:space="preserve"> Захиргааны саатал санхүүжилтэнд учруулахгүй эсвэл хөтөлбөрийг түдгэлзүүлэх эрсдлээс сэргийлэхийн тулд </w:t>
      </w:r>
      <w:r w:rsidR="00237F6C" w:rsidRPr="00C82454">
        <w:rPr>
          <w:rFonts w:eastAsia="Trebuchet MS"/>
          <w:sz w:val="22"/>
          <w:szCs w:val="22"/>
        </w:rPr>
        <w:t>Глобаль</w:t>
      </w:r>
      <w:r w:rsidR="00E42C2B" w:rsidRPr="00C82454">
        <w:rPr>
          <w:rFonts w:eastAsia="Trebuchet MS"/>
          <w:sz w:val="22"/>
          <w:szCs w:val="22"/>
        </w:rPr>
        <w:t xml:space="preserve"> сангийн санхүүжилтийн нөхцлүүдийг цаг тухайд</w:t>
      </w:r>
      <w:r w:rsidR="00137A22" w:rsidRPr="00C82454">
        <w:rPr>
          <w:rFonts w:eastAsia="Trebuchet MS"/>
          <w:sz w:val="22"/>
          <w:szCs w:val="22"/>
        </w:rPr>
        <w:t xml:space="preserve"> нь</w:t>
      </w:r>
      <w:r w:rsidR="00E42C2B" w:rsidRPr="00C82454">
        <w:rPr>
          <w:rFonts w:eastAsia="Trebuchet MS"/>
          <w:sz w:val="22"/>
          <w:szCs w:val="22"/>
        </w:rPr>
        <w:t xml:space="preserve"> хангуулах</w:t>
      </w:r>
      <w:r w:rsidRPr="00C82454">
        <w:rPr>
          <w:rFonts w:eastAsia="Trebuchet MS"/>
          <w:sz w:val="22"/>
          <w:szCs w:val="22"/>
        </w:rPr>
        <w:t>.</w:t>
      </w:r>
    </w:p>
    <w:p w:rsidR="00263EFB" w:rsidRPr="00C82454" w:rsidRDefault="00263EFB">
      <w:pPr>
        <w:spacing w:before="3" w:line="280" w:lineRule="exact"/>
        <w:rPr>
          <w:sz w:val="28"/>
          <w:szCs w:val="28"/>
        </w:rPr>
      </w:pPr>
    </w:p>
    <w:p w:rsidR="00263EFB" w:rsidRPr="00C82454" w:rsidRDefault="00603C63">
      <w:pPr>
        <w:spacing w:line="240" w:lineRule="exact"/>
        <w:ind w:left="513" w:right="115" w:hanging="360"/>
        <w:jc w:val="both"/>
        <w:rPr>
          <w:rFonts w:eastAsia="Trebuchet MS"/>
          <w:sz w:val="22"/>
          <w:szCs w:val="22"/>
        </w:rPr>
      </w:pPr>
      <w:r w:rsidRPr="00C82454">
        <w:rPr>
          <w:rFonts w:eastAsia="Trebuchet MS"/>
          <w:b/>
          <w:sz w:val="22"/>
          <w:szCs w:val="22"/>
        </w:rPr>
        <w:t>39.</w:t>
      </w:r>
      <w:hyperlink r:id="rId17">
        <w:r w:rsidR="00B7198A" w:rsidRPr="00C82454">
          <w:rPr>
            <w:rFonts w:eastAsia="Trebuchet MS"/>
            <w:color w:val="006FC0"/>
            <w:sz w:val="22"/>
            <w:szCs w:val="22"/>
          </w:rPr>
          <w:t>ҮЗ</w:t>
        </w:r>
        <w:r w:rsidR="005A34A4" w:rsidRPr="00C82454">
          <w:rPr>
            <w:rFonts w:eastAsia="Trebuchet MS"/>
            <w:color w:val="006FC0"/>
            <w:sz w:val="22"/>
            <w:szCs w:val="22"/>
            <w:lang w:val="mn-MN"/>
          </w:rPr>
          <w:t>З-ийн</w:t>
        </w:r>
        <w:r w:rsidR="00B7198A" w:rsidRPr="00C82454">
          <w:rPr>
            <w:rFonts w:eastAsia="Trebuchet MS"/>
            <w:color w:val="006FC0"/>
            <w:sz w:val="22"/>
            <w:szCs w:val="22"/>
          </w:rPr>
          <w:t xml:space="preserve"> хяналтын зааварчилгааны баримт бичигт</w:t>
        </w:r>
        <w:r w:rsidR="00B7198A" w:rsidRPr="00C82454">
          <w:rPr>
            <w:rFonts w:eastAsia="Trebuchet MS"/>
            <w:color w:val="000000"/>
            <w:sz w:val="22"/>
            <w:szCs w:val="22"/>
          </w:rPr>
          <w:t xml:space="preserve">энэхүү чухал үүрэг, рольтой холбоотой нэмэлт мэдээллийг тусгасан бол </w:t>
        </w:r>
      </w:hyperlink>
      <w:hyperlink r:id="rId18">
        <w:r w:rsidR="00E55B95" w:rsidRPr="00C82454">
          <w:rPr>
            <w:rFonts w:eastAsia="Trebuchet MS"/>
            <w:color w:val="006FC0"/>
            <w:sz w:val="22"/>
            <w:szCs w:val="22"/>
          </w:rPr>
          <w:t>Хяналтын практик</w:t>
        </w:r>
      </w:hyperlink>
      <w:r w:rsidR="005A34A4" w:rsidRPr="00C82454">
        <w:rPr>
          <w:lang w:val="mn-MN"/>
        </w:rPr>
        <w:t xml:space="preserve"> </w:t>
      </w:r>
      <w:r w:rsidR="00E55B95" w:rsidRPr="00C82454">
        <w:t xml:space="preserve">гэх сэдэвчилсэн тайланд улс орнуудын туршлага болон сайн туршлагуудыг тусгасан болно. </w:t>
      </w:r>
    </w:p>
    <w:p w:rsidR="00263EFB" w:rsidRPr="00C82454" w:rsidRDefault="00263EFB">
      <w:pPr>
        <w:spacing w:line="160" w:lineRule="exact"/>
        <w:rPr>
          <w:sz w:val="16"/>
          <w:szCs w:val="16"/>
        </w:rPr>
      </w:pPr>
    </w:p>
    <w:p w:rsidR="005A34A4" w:rsidRPr="00C82454" w:rsidRDefault="00603C63" w:rsidP="00C82454">
      <w:pPr>
        <w:ind w:left="513" w:right="114" w:hanging="360"/>
        <w:jc w:val="both"/>
        <w:rPr>
          <w:rFonts w:eastAsia="Trebuchet MS"/>
          <w:sz w:val="22"/>
          <w:szCs w:val="22"/>
          <w:lang w:val="mn-MN"/>
        </w:rPr>
      </w:pPr>
      <w:r w:rsidRPr="00C82454">
        <w:rPr>
          <w:rFonts w:eastAsia="Trebuchet MS"/>
          <w:b/>
          <w:sz w:val="22"/>
          <w:szCs w:val="22"/>
        </w:rPr>
        <w:lastRenderedPageBreak/>
        <w:t>40.</w:t>
      </w:r>
      <w:r w:rsidR="005A34A4" w:rsidRPr="00C82454">
        <w:rPr>
          <w:rFonts w:eastAsia="Trebuchet MS"/>
          <w:b/>
          <w:sz w:val="22"/>
          <w:szCs w:val="22"/>
          <w:lang w:val="mn-MN"/>
        </w:rPr>
        <w:t xml:space="preserve"> </w:t>
      </w:r>
      <w:r w:rsidR="002E6BE9" w:rsidRPr="00C82454">
        <w:rPr>
          <w:rFonts w:eastAsia="Trebuchet MS"/>
          <w:spacing w:val="-1"/>
          <w:sz w:val="22"/>
          <w:szCs w:val="22"/>
        </w:rPr>
        <w:t>Хяналтта</w:t>
      </w:r>
      <w:r w:rsidR="00EC65E3" w:rsidRPr="00C82454">
        <w:rPr>
          <w:rFonts w:eastAsia="Trebuchet MS"/>
          <w:spacing w:val="-1"/>
          <w:sz w:val="22"/>
          <w:szCs w:val="22"/>
        </w:rPr>
        <w:t>й холбоотой олон санхүүжилтийн чиглэлээрхүйл ажиллагаа</w:t>
      </w:r>
      <w:r w:rsidR="002E6BE9" w:rsidRPr="00C82454">
        <w:rPr>
          <w:rFonts w:eastAsia="Trebuchet MS"/>
          <w:spacing w:val="-1"/>
          <w:sz w:val="22"/>
          <w:szCs w:val="22"/>
        </w:rPr>
        <w:t xml:space="preserve"> байдаг. </w:t>
      </w:r>
      <w:proofErr w:type="gramStart"/>
      <w:r w:rsidR="00237F6C" w:rsidRPr="00C82454">
        <w:rPr>
          <w:rFonts w:eastAsia="Trebuchet MS"/>
          <w:spacing w:val="-1"/>
          <w:sz w:val="22"/>
          <w:szCs w:val="22"/>
        </w:rPr>
        <w:t>Глобаль</w:t>
      </w:r>
      <w:r w:rsidR="002E6BE9" w:rsidRPr="00C82454">
        <w:rPr>
          <w:rFonts w:eastAsia="Trebuchet MS"/>
          <w:spacing w:val="-1"/>
          <w:sz w:val="22"/>
          <w:szCs w:val="22"/>
        </w:rPr>
        <w:t xml:space="preserve"> сан нь ҮЗХ-дыг энэхүү үйл ажиллагаанд оролцуулдаг ба</w:t>
      </w:r>
      <w:r w:rsidR="001D1D68" w:rsidRPr="00C82454">
        <w:rPr>
          <w:rFonts w:eastAsia="Trebuchet MS"/>
          <w:spacing w:val="-1"/>
          <w:sz w:val="22"/>
          <w:szCs w:val="22"/>
        </w:rPr>
        <w:t xml:space="preserve"> санхүүжилтийг хойшлуулахаас сэргийлэх үүднээс ҮЗХ-дыг шаардлагатай </w:t>
      </w:r>
      <w:r w:rsidR="00EC65E3" w:rsidRPr="00C82454">
        <w:rPr>
          <w:rFonts w:eastAsia="Trebuchet MS"/>
          <w:spacing w:val="-1"/>
          <w:sz w:val="22"/>
          <w:szCs w:val="22"/>
        </w:rPr>
        <w:t xml:space="preserve">түвшинд дэмжлэг </w:t>
      </w:r>
      <w:r w:rsidR="001D1D68" w:rsidRPr="00C82454">
        <w:rPr>
          <w:rFonts w:eastAsia="Trebuchet MS"/>
          <w:spacing w:val="-1"/>
          <w:sz w:val="22"/>
          <w:szCs w:val="22"/>
        </w:rPr>
        <w:t>үзүүлэхийг зөвлөдөг.</w:t>
      </w:r>
      <w:proofErr w:type="gramEnd"/>
      <w:r w:rsidR="001D1D68" w:rsidRPr="00C82454">
        <w:rPr>
          <w:rFonts w:eastAsia="Trebuchet MS"/>
          <w:spacing w:val="-1"/>
          <w:sz w:val="22"/>
          <w:szCs w:val="22"/>
        </w:rPr>
        <w:t xml:space="preserve"> </w:t>
      </w:r>
      <w:r w:rsidR="00EC65E3" w:rsidRPr="00C82454">
        <w:rPr>
          <w:rFonts w:eastAsia="Trebuchet MS"/>
          <w:spacing w:val="-1"/>
          <w:sz w:val="22"/>
          <w:szCs w:val="22"/>
        </w:rPr>
        <w:t>Эдгээрт дараах болон бусад үйл ажиллагаа орно</w:t>
      </w:r>
      <w:r w:rsidRPr="00C82454">
        <w:rPr>
          <w:rFonts w:eastAsia="Trebuchet MS"/>
          <w:sz w:val="22"/>
          <w:szCs w:val="22"/>
        </w:rPr>
        <w:t>:</w:t>
      </w:r>
    </w:p>
    <w:p w:rsidR="005A34A4" w:rsidRPr="00C82454" w:rsidRDefault="005A34A4" w:rsidP="00CE1371">
      <w:pPr>
        <w:pStyle w:val="ListParagraph"/>
        <w:numPr>
          <w:ilvl w:val="0"/>
          <w:numId w:val="17"/>
        </w:numPr>
        <w:spacing w:after="200" w:line="276" w:lineRule="auto"/>
        <w:jc w:val="both"/>
        <w:rPr>
          <w:lang w:val="mn-MN"/>
        </w:rPr>
      </w:pPr>
      <w:r w:rsidRPr="00C82454">
        <w:rPr>
          <w:lang w:val="mn-MN"/>
        </w:rPr>
        <w:t>Санхүүжилт хийх болон гарын үсэг зурах:  Санхүүжилт хүссэн төсөл зөвшөөрөгдсөнөөр Глобаль сан нь санхүүжилтийн гэрээг Үндсэн хүлээн авагчтай байгуулж гарын үсэг зурна. Санхүүжилтийн гэрээг үндэслэн санхүүжилтийг зарцуулах эрхтэй болно. ҮЗЗ нь сахүүжилтийн гэрээ байгуулах үйл явц болон хөтөлбөрийн үр дүнд хяналт тавих ба төслийг анх боловсруулан өгсөний дагуу хэрэгжиж  байгаа эсэхэд анхаарч ажиллах юм.  Аливаа хөтөлбөрийн санхүүжилтийн гэрээнд ҮЗЗ-ийн дарга, ҮЗЗ-ийн дэд дарга болон ҮЗЗ-ийн олон нийтийн төлөөлөл гарын үсэг зурсанаар баталгаажуулагдана.</w:t>
      </w:r>
    </w:p>
    <w:p w:rsidR="005A34A4" w:rsidRPr="00C82454" w:rsidRDefault="005A34A4" w:rsidP="00CE1371">
      <w:pPr>
        <w:pStyle w:val="ListParagraph"/>
        <w:numPr>
          <w:ilvl w:val="0"/>
          <w:numId w:val="17"/>
        </w:numPr>
        <w:spacing w:after="200" w:line="276" w:lineRule="auto"/>
        <w:jc w:val="both"/>
        <w:rPr>
          <w:lang w:val="mn-MN"/>
        </w:rPr>
      </w:pPr>
      <w:r w:rsidRPr="00C82454">
        <w:rPr>
          <w:lang w:val="mn-MN"/>
        </w:rPr>
        <w:t>Үндсэн хүлээн авагчийн тогтмол аудит: Үндсэн хүлээн авагч нь  жил бүр бие даасан аудитын шалгалт хийлгэх шаардлагатай. ҮЗЗ шаардлагатай бол аудитын үйл явцад дэмжлэг үзүүлэх ба хөтөлбөрийн хэрэгжилтийн боломжит эрсдлийг тодорхойлох зорилгоор аудитын үр дүнг хянаж байх ёстой.</w:t>
      </w:r>
    </w:p>
    <w:p w:rsidR="005A34A4" w:rsidRPr="00C82454" w:rsidRDefault="005A34A4" w:rsidP="00CE1371">
      <w:pPr>
        <w:pStyle w:val="ListParagraph"/>
        <w:numPr>
          <w:ilvl w:val="0"/>
          <w:numId w:val="17"/>
        </w:numPr>
        <w:spacing w:after="200" w:line="276" w:lineRule="auto"/>
        <w:jc w:val="both"/>
        <w:rPr>
          <w:lang w:val="mn-MN"/>
        </w:rPr>
      </w:pPr>
      <w:r w:rsidRPr="00C82454">
        <w:rPr>
          <w:lang w:val="mn-MN"/>
        </w:rPr>
        <w:t>Глобаль сангийн төслүүдийн үндэсний аудит: Шалгалтын явцад зөрчил илэрсэн тохиолдолд Глобал сангийн төв офиссоос улс орны багцын иж бүрэн аудит явуулах болно. Тогтмол аудитийн адил ҮЗЗ нь  энэ үйл явцыг дэмжиж, түүний үр дүнг хянаж байх ёстой.</w:t>
      </w:r>
    </w:p>
    <w:p w:rsidR="005A34A4" w:rsidRPr="00C82454" w:rsidRDefault="005A34A4" w:rsidP="005A34A4">
      <w:pPr>
        <w:ind w:left="360"/>
        <w:jc w:val="both"/>
        <w:rPr>
          <w:lang w:val="mn-MN"/>
        </w:rPr>
      </w:pPr>
      <w:r w:rsidRPr="00C82454">
        <w:rPr>
          <w:lang w:val="mn-MN"/>
        </w:rPr>
        <w:t xml:space="preserve">41. ҮЗЗ нь ҮЗЗ-д тавигдах бүх шаардлагыг анхааран үзэх хэрэгтэй. Түүнчлэн төсөл боловсруулах үйл явц болон, үндсэн хүлээн авагчийг сонгон шалгаруулахад тавигдах шаардлагыг Глобаль сангийн хөтөлбөрийн санхүүжилтийн бүхий л хугацаанд хангаж ажиллах шаардлагатай. ҮЗЗ нь дээрх тавигдаж буй 6 шаардлагыг системтэйгээр хангаж ажиллаж байгаа эсэхийг Гобаль сангийн нарийн бичиг хянаж үзсэнээр санхүүжилтийг цаашид олгох эсэхийг шийдэнэ. </w:t>
      </w:r>
    </w:p>
    <w:p w:rsidR="00C82454" w:rsidRPr="00C82454" w:rsidRDefault="00C82454" w:rsidP="005A34A4">
      <w:pPr>
        <w:ind w:left="360"/>
        <w:jc w:val="both"/>
        <w:rPr>
          <w:b/>
          <w:lang w:val="mn-MN"/>
        </w:rPr>
      </w:pPr>
    </w:p>
    <w:p w:rsidR="005A34A4" w:rsidRPr="00C82454" w:rsidRDefault="005A34A4" w:rsidP="005A34A4">
      <w:pPr>
        <w:ind w:left="360"/>
        <w:jc w:val="both"/>
        <w:rPr>
          <w:b/>
          <w:lang w:val="mn-MN"/>
        </w:rPr>
      </w:pPr>
      <w:r w:rsidRPr="00C82454">
        <w:rPr>
          <w:b/>
          <w:lang w:val="mn-MN"/>
        </w:rPr>
        <w:t xml:space="preserve">4-р хэсэг. ҮЗЗ нь олон талт оролцогчид талуудын оролцоог хангах. </w:t>
      </w:r>
    </w:p>
    <w:p w:rsidR="005A34A4" w:rsidRPr="00C82454" w:rsidRDefault="005A34A4" w:rsidP="005A34A4">
      <w:pPr>
        <w:ind w:left="360"/>
        <w:jc w:val="both"/>
        <w:rPr>
          <w:lang w:val="mn-MN"/>
        </w:rPr>
      </w:pPr>
      <w:r w:rsidRPr="00C82454">
        <w:rPr>
          <w:lang w:val="mn-MN"/>
        </w:rPr>
        <w:t>42. ҮЗЗ нь тухайн улсын  үндэсний халдварт өвчинтэй тэмцэх хөтөлбөрийн засаглалд төр, хувийн хэвшлийн түншлэлийн механизмаар оролцоно. Үндэсний хүрээнд дээрх гурван өвчинтэй тэмцэхтэй холбоотой бүх оролцогч талуудын идэвхитэй оролцоог эрэлхийлэх хэрэгтэй.</w:t>
      </w:r>
    </w:p>
    <w:p w:rsidR="005A34A4" w:rsidRPr="00C82454" w:rsidRDefault="005A34A4" w:rsidP="005A34A4">
      <w:pPr>
        <w:ind w:left="360"/>
        <w:jc w:val="both"/>
        <w:rPr>
          <w:lang w:val="mn-MN"/>
        </w:rPr>
      </w:pPr>
      <w:r w:rsidRPr="00C82454">
        <w:rPr>
          <w:lang w:val="mn-MN"/>
        </w:rPr>
        <w:t>43. Глобаль сангаас ҮЗЗ-ийн стандартыг дараах бүтэцтэйгээр тогтоожээ:</w:t>
      </w:r>
    </w:p>
    <w:p w:rsidR="005A34A4" w:rsidRPr="00C82454" w:rsidRDefault="005A34A4" w:rsidP="00CE1371">
      <w:pPr>
        <w:pStyle w:val="ListParagraph"/>
        <w:numPr>
          <w:ilvl w:val="0"/>
          <w:numId w:val="18"/>
        </w:numPr>
        <w:spacing w:after="200" w:line="276" w:lineRule="auto"/>
        <w:jc w:val="both"/>
        <w:rPr>
          <w:lang w:val="mn-MN"/>
        </w:rPr>
      </w:pPr>
      <w:r w:rsidRPr="00C82454">
        <w:rPr>
          <w:lang w:val="mn-MN"/>
        </w:rPr>
        <w:t>ҮЗЗ нь дараах төлөөлөл, гишүүдийг оруулсан байна. Үүнд:  Тус улсад ажиллаж буй олон талт болон хоёр талт олон улсын хамтрагч байгууллагууд, Засгийн газар, олон нийтийн төлөөлөл, хувийн хэвшил, түүнчлэн бусад талууд,  .. Жишээ жагсаалтыг Хавсралт 1-ээс үзнэ үү.</w:t>
      </w:r>
    </w:p>
    <w:p w:rsidR="005A34A4" w:rsidRPr="00C82454" w:rsidRDefault="005A34A4" w:rsidP="00CE1371">
      <w:pPr>
        <w:pStyle w:val="ListParagraph"/>
        <w:numPr>
          <w:ilvl w:val="0"/>
          <w:numId w:val="18"/>
        </w:numPr>
        <w:spacing w:after="200" w:line="276" w:lineRule="auto"/>
        <w:jc w:val="both"/>
        <w:rPr>
          <w:lang w:val="mn-MN"/>
        </w:rPr>
      </w:pPr>
      <w:r w:rsidRPr="00C82454">
        <w:rPr>
          <w:lang w:val="mn-MN"/>
        </w:rPr>
        <w:t xml:space="preserve">ҮЗЗ нь  хүйсийн тэнцвэрт байдлын тухай хүчтэй мэдлэг эзэмшсэн эсэхийг, дээрх 3 өвчинтэй энэ мэдлэгийг үр дүнтэй нэгтгэх хэрэгтэй. ҮЗЗ нь эрэгтэй, эмэгтэй хүмүүсийн тэгш төлөөлөлтэй байх ёстой. Глобал Сангийн </w:t>
      </w:r>
      <w:r w:rsidRPr="00C82454">
        <w:rPr>
          <w:u w:val="single"/>
          <w:lang w:val="mn-MN"/>
        </w:rPr>
        <w:t>Жендэрийн тэгш</w:t>
      </w:r>
      <w:r w:rsidRPr="00C82454">
        <w:rPr>
          <w:lang w:val="mn-MN"/>
        </w:rPr>
        <w:t xml:space="preserve"> байдлын стратегит энэ талаар нэмэлт удирдамжаар заасан байгаа.</w:t>
      </w:r>
    </w:p>
    <w:p w:rsidR="005A34A4" w:rsidRPr="00C82454" w:rsidRDefault="005A34A4" w:rsidP="00CE1371">
      <w:pPr>
        <w:pStyle w:val="ListParagraph"/>
        <w:numPr>
          <w:ilvl w:val="0"/>
          <w:numId w:val="18"/>
        </w:numPr>
        <w:spacing w:after="200" w:line="276" w:lineRule="auto"/>
        <w:jc w:val="both"/>
        <w:rPr>
          <w:lang w:val="mn-MN"/>
        </w:rPr>
      </w:pPr>
      <w:r w:rsidRPr="00C82454">
        <w:rPr>
          <w:lang w:val="mn-MN"/>
        </w:rPr>
        <w:t>Дээрх 3 өвчний эпидемиологи нийгэм, улс орны нөхцөл байдлыг тооцоолон үзэж ҮЗЗ -ийн эрсдэлд хүн амын төлөөллийн тоог хангах нь зүйтэй. (2-р тайлбарыг үзнэ үү). Глобал сан нь бэлгийн чиг баримжаа, хүйсийн баримжаа стратегийн хамгийн эрсдэлтэй ХДХВ-ийн халдвартай хүн амын талаар нэмэлт мэдээлэл, удирдамжаар хангана.</w:t>
      </w:r>
    </w:p>
    <w:p w:rsidR="005A34A4" w:rsidRPr="00C82454" w:rsidRDefault="005A34A4" w:rsidP="00CE1371">
      <w:pPr>
        <w:pStyle w:val="ListParagraph"/>
        <w:numPr>
          <w:ilvl w:val="0"/>
          <w:numId w:val="18"/>
        </w:numPr>
        <w:spacing w:after="200" w:line="276" w:lineRule="auto"/>
        <w:jc w:val="both"/>
        <w:rPr>
          <w:lang w:val="mn-MN"/>
        </w:rPr>
      </w:pPr>
      <w:r w:rsidRPr="00C82454">
        <w:rPr>
          <w:lang w:val="mn-MN"/>
        </w:rPr>
        <w:t>Ялангуяа ҮЗЗ-ийн Глобаль сангаас санхүүжилт хүссэн өвчинд (үүд) өртсөн улсын / аймаг / дүүргийн тэнцвэртэй газар зүйн төлөөллийг хангах нь зүйтэй. Томоохон орнууд дэд ҮЗЗ-ийн сонголт хийж болно.</w:t>
      </w:r>
    </w:p>
    <w:p w:rsidR="005A34A4" w:rsidRPr="00C82454" w:rsidRDefault="005A34A4" w:rsidP="00CE1371">
      <w:pPr>
        <w:pStyle w:val="ListParagraph"/>
        <w:numPr>
          <w:ilvl w:val="0"/>
          <w:numId w:val="18"/>
        </w:numPr>
        <w:spacing w:after="200" w:line="276" w:lineRule="auto"/>
        <w:jc w:val="both"/>
        <w:rPr>
          <w:lang w:val="mn-MN"/>
        </w:rPr>
      </w:pPr>
      <w:r w:rsidRPr="00C82454">
        <w:rPr>
          <w:lang w:val="mn-MN"/>
        </w:rPr>
        <w:lastRenderedPageBreak/>
        <w:t>ҮЗЗ нь  гишүүдийн нэр, байгууллага гэх мэт дэлгэрэнгүй мэдээлэл, ҮЗЗ-ийн гишүүдийн жагсаалт, салбарын төлөөлөл, холбогдох мэдээллийг  Глобал сангийн нарийн бичгийн дарга нарын хүсэлтээр өргөн мэдүүлэх нь зүйтэй.  Глобаль сан нь  ҮЗЗ-тэй тохиролцсон бол энэхүү мэдээллүүдийг олон нийтийн хүртээл болгоно.</w:t>
      </w:r>
    </w:p>
    <w:p w:rsidR="005A34A4" w:rsidRPr="00C82454" w:rsidRDefault="005A34A4" w:rsidP="005A34A4">
      <w:pPr>
        <w:rPr>
          <w:lang w:val="mn-MN"/>
        </w:rPr>
      </w:pPr>
      <w:r w:rsidRPr="00C82454">
        <w:rPr>
          <w:lang w:val="mn-MN"/>
        </w:rPr>
        <w:t xml:space="preserve">ҮЗЗ –ийн гишүүнчлэлийн дэлгэрэнгүй мэдээллийг байнга шинэчилж байх, ҮЗЗ нь Глобаль сангийн нарийн бичигт ямар нэгэн өөрчлөлт, мэдээлэл орсон тухай мэдэгдэж байх. </w:t>
      </w:r>
    </w:p>
    <w:p w:rsidR="005A34A4" w:rsidRPr="00C82454" w:rsidRDefault="005A34A4" w:rsidP="00C82454">
      <w:pPr>
        <w:rPr>
          <w:lang w:val="mn-MN"/>
        </w:rPr>
      </w:pPr>
      <w:r w:rsidRPr="00C82454">
        <w:rPr>
          <w:lang w:val="mn-MN"/>
        </w:rPr>
        <w:t xml:space="preserve">44. Эпидмиологийн тооцоо, судалгааг үндэслэн хүний эрх, жендерийн тэгш байдлыг ханган дээрх 3 өвчин болох ХДХВ/ДОХ, сүрьеэ өвчтэй хүмүүсийн төлөөлөл болон эрсдэлд бүлгийн хүн амын төлөөллийг ҮЗЗ-д гишүүнээр сонгохыг Глобаль сангаас шаардана. Үүнд: </w:t>
      </w:r>
    </w:p>
    <w:p w:rsidR="005A34A4" w:rsidRPr="00C82454" w:rsidRDefault="005A34A4" w:rsidP="00CE1371">
      <w:pPr>
        <w:pStyle w:val="ListParagraph"/>
        <w:numPr>
          <w:ilvl w:val="0"/>
          <w:numId w:val="19"/>
        </w:numPr>
        <w:spacing w:after="200" w:line="276" w:lineRule="auto"/>
        <w:rPr>
          <w:lang w:val="mn-MN"/>
        </w:rPr>
      </w:pPr>
      <w:r w:rsidRPr="00C82454">
        <w:rPr>
          <w:lang w:val="mn-MN"/>
        </w:rPr>
        <w:t>Эдгээр өвчнөөр өвчилсөн эсвэл өвчилж байсан хүмүүсээс аль нь ч байж болно.</w:t>
      </w:r>
    </w:p>
    <w:p w:rsidR="005A34A4" w:rsidRPr="00C82454" w:rsidRDefault="005A34A4" w:rsidP="00CE1371">
      <w:pPr>
        <w:pStyle w:val="ListParagraph"/>
        <w:numPr>
          <w:ilvl w:val="0"/>
          <w:numId w:val="19"/>
        </w:numPr>
        <w:spacing w:after="200" w:line="276" w:lineRule="auto"/>
        <w:rPr>
          <w:lang w:val="mn-MN"/>
        </w:rPr>
      </w:pPr>
      <w:r w:rsidRPr="00C82454">
        <w:rPr>
          <w:lang w:val="mn-MN"/>
        </w:rPr>
        <w:t>Улс орны хэмжээнд сүрьеэ нь олон нийтийн эрүүл мэндийн асуудал ба энэ өвчнөөр санхүүжилтийн хүсэлт ирүүлж байсан эсвэл сүрьеэ өвчтэй нь батлагдсан.</w:t>
      </w:r>
    </w:p>
    <w:p w:rsidR="005A34A4" w:rsidRPr="00C82454" w:rsidRDefault="005A34A4" w:rsidP="005A34A4">
      <w:pPr>
        <w:rPr>
          <w:lang w:val="mn-MN"/>
        </w:rPr>
      </w:pPr>
      <w:r w:rsidRPr="00C82454">
        <w:rPr>
          <w:lang w:val="mn-MN"/>
        </w:rPr>
        <w:t xml:space="preserve">45. Глобаль сан дараах үйл ажиллагааны 4 бүрэлдхүүн хэсгийг мөрдөж ажиллахыг шаардаж байна. Үүнд: </w:t>
      </w:r>
    </w:p>
    <w:p w:rsidR="005A34A4" w:rsidRPr="00C82454" w:rsidRDefault="005A34A4" w:rsidP="00CE1371">
      <w:pPr>
        <w:pStyle w:val="ListParagraph"/>
        <w:numPr>
          <w:ilvl w:val="0"/>
          <w:numId w:val="20"/>
        </w:numPr>
        <w:spacing w:after="200" w:line="276" w:lineRule="auto"/>
        <w:rPr>
          <w:lang w:val="mn-MN"/>
        </w:rPr>
      </w:pPr>
      <w:r w:rsidRPr="00C82454">
        <w:rPr>
          <w:lang w:val="mn-MN"/>
        </w:rPr>
        <w:t>ҮЗЗ нь дээрх гурван өвчний нийгэм, эпидемиологийн судалгааг харгалзан эрсдэлд бүлгийн хүн амын зохих төлөөллийг ханган ажиллана.</w:t>
      </w:r>
    </w:p>
    <w:p w:rsidR="005A34A4" w:rsidRPr="00C82454" w:rsidRDefault="005A34A4" w:rsidP="00CE1371">
      <w:pPr>
        <w:pStyle w:val="ListParagraph"/>
        <w:numPr>
          <w:ilvl w:val="0"/>
          <w:numId w:val="20"/>
        </w:numPr>
        <w:spacing w:after="200" w:line="276" w:lineRule="auto"/>
        <w:rPr>
          <w:lang w:val="mn-MN"/>
        </w:rPr>
      </w:pPr>
      <w:r w:rsidRPr="00C82454">
        <w:rPr>
          <w:lang w:val="mn-MN"/>
        </w:rPr>
        <w:t>ҮЗЗ нь дээрх гурван өвчний нийгэм, эпидемиологиийг харгалзан үзэж өвчтэй хүмүүсийн хангалттай төлөөллийг оруулана.</w:t>
      </w:r>
    </w:p>
    <w:p w:rsidR="005A34A4" w:rsidRPr="00C82454" w:rsidRDefault="005A34A4" w:rsidP="005A34A4">
      <w:pPr>
        <w:rPr>
          <w:lang w:val="mn-MN"/>
        </w:rPr>
      </w:pPr>
      <w:r w:rsidRPr="00C82454">
        <w:rPr>
          <w:lang w:val="mn-MN"/>
        </w:rPr>
        <w:t>46. Глобаль сан нь  дараах  дагаж мөрдөх 4 стандартыг тодорхойлсон байна.</w:t>
      </w:r>
    </w:p>
    <w:p w:rsidR="005A34A4" w:rsidRPr="00C82454" w:rsidRDefault="005A34A4" w:rsidP="00CE1371">
      <w:pPr>
        <w:pStyle w:val="ListParagraph"/>
        <w:numPr>
          <w:ilvl w:val="0"/>
          <w:numId w:val="2"/>
        </w:numPr>
        <w:spacing w:after="200" w:line="276" w:lineRule="auto"/>
        <w:rPr>
          <w:lang w:val="mn-MN"/>
        </w:rPr>
      </w:pPr>
      <w:r w:rsidRPr="00C82454">
        <w:rPr>
          <w:lang w:val="mn-MN"/>
        </w:rPr>
        <w:t>ҮЗЗ нь эрэгтэй, эмэгтэй хүмүүсийн төлөөлөл, хүйсийн харьцааг тэнцвэртэй байлгах (Глобал сангийн</w:t>
      </w:r>
      <w:r w:rsidRPr="00C82454">
        <w:rPr>
          <w:b/>
          <w:lang w:val="mn-MN"/>
        </w:rPr>
        <w:t xml:space="preserve"> жендэрийн тэгш байдлын стратеги</w:t>
      </w:r>
      <w:r w:rsidRPr="00C82454">
        <w:rPr>
          <w:lang w:val="mn-MN"/>
        </w:rPr>
        <w:t xml:space="preserve"> эмэгтэйчүүд, охид, 3 өвчний эрсдэлд бүлгийн хүрээнд  хэрхэн тодруулж буйг харж болно).</w:t>
      </w:r>
    </w:p>
    <w:p w:rsidR="005A34A4" w:rsidRPr="00C82454" w:rsidRDefault="005A34A4" w:rsidP="005A34A4">
      <w:pPr>
        <w:rPr>
          <w:b/>
          <w:lang w:val="mn-MN"/>
        </w:rPr>
      </w:pPr>
      <w:r w:rsidRPr="00C82454">
        <w:rPr>
          <w:b/>
          <w:lang w:val="mn-MN"/>
        </w:rPr>
        <w:t>ҮЗЗ-ийн гишүүдийн эрх ба үүрэг</w:t>
      </w:r>
    </w:p>
    <w:p w:rsidR="00C82454" w:rsidRPr="00C82454" w:rsidRDefault="00C82454" w:rsidP="005A34A4">
      <w:pPr>
        <w:rPr>
          <w:b/>
          <w:lang w:val="mn-MN"/>
        </w:rPr>
      </w:pPr>
    </w:p>
    <w:p w:rsidR="005A34A4" w:rsidRPr="00C82454" w:rsidRDefault="005A34A4" w:rsidP="005A34A4">
      <w:pPr>
        <w:rPr>
          <w:lang w:val="mn-MN"/>
        </w:rPr>
      </w:pPr>
      <w:r w:rsidRPr="00C82454">
        <w:rPr>
          <w:lang w:val="mn-MN"/>
        </w:rPr>
        <w:t>47. ҮЗЗ-ийн гишүүн бүр гишүүнээр сонгогдсон тухайн хугацаанд хувийн болон байгууллагын эрх ашгийн үүднээс төлөөлөхгүй.</w:t>
      </w:r>
      <w:r w:rsidRPr="00C82454">
        <w:t xml:space="preserve"> </w:t>
      </w:r>
      <w:r w:rsidRPr="00C82454">
        <w:rPr>
          <w:lang w:val="mn-MN"/>
        </w:rPr>
        <w:t>Глобал сан нь өөрсдийн зөвлөлийн сонгуульт ажлыг гүйцэтгэх үеийн үйл явц, зөвлөмжийг олон нийтэд нээлттэйгээр нийтэлнэ. Энэхүү удирдамж нь ҮЗЗ-ийн гишүүдийн сонгуульт ажлыг гүйцэтгэх үйл явцад чухал хувь нэмэр болохуйц  удирдамж, зөвлөмж болно.</w:t>
      </w:r>
    </w:p>
    <w:p w:rsidR="005A34A4" w:rsidRPr="00C82454" w:rsidRDefault="005A34A4" w:rsidP="005A34A4">
      <w:pPr>
        <w:rPr>
          <w:lang w:val="mn-MN"/>
        </w:rPr>
      </w:pPr>
      <w:r w:rsidRPr="00C82454">
        <w:rPr>
          <w:lang w:val="mn-MN"/>
        </w:rPr>
        <w:t>48. Глобаль сан нь ҮЗЗ-ийн гишүүний үүргийн талаар дараах стандартуудыг тогтоосон:</w:t>
      </w:r>
    </w:p>
    <w:p w:rsidR="005A34A4" w:rsidRPr="00C82454" w:rsidRDefault="005A34A4" w:rsidP="00CE1371">
      <w:pPr>
        <w:pStyle w:val="ListParagraph"/>
        <w:numPr>
          <w:ilvl w:val="0"/>
          <w:numId w:val="21"/>
        </w:numPr>
        <w:spacing w:after="200" w:line="276" w:lineRule="auto"/>
        <w:rPr>
          <w:lang w:val="mn-MN"/>
        </w:rPr>
      </w:pPr>
      <w:r w:rsidRPr="00C82454">
        <w:rPr>
          <w:lang w:val="mn-MN"/>
        </w:rPr>
        <w:t>ҮЗЗ-ийн гишүүд нээлттэй, цаг тухай бүрт  өөрийн сонгогдсон тойрогтоо мэдээлэл хуваалцах шаардлагатай ба  нэмэлт мэдээлэл авах хүсэлтүүдэд хариу өгөх ёстой.</w:t>
      </w:r>
    </w:p>
    <w:p w:rsidR="005A34A4" w:rsidRPr="00C82454" w:rsidRDefault="005A34A4" w:rsidP="00CE1371">
      <w:pPr>
        <w:pStyle w:val="ListParagraph"/>
        <w:numPr>
          <w:ilvl w:val="0"/>
          <w:numId w:val="21"/>
        </w:numPr>
        <w:spacing w:after="200" w:line="276" w:lineRule="auto"/>
        <w:rPr>
          <w:lang w:val="mn-MN"/>
        </w:rPr>
      </w:pPr>
      <w:r w:rsidRPr="00C82454">
        <w:rPr>
          <w:lang w:val="mn-MN"/>
        </w:rPr>
        <w:t>Гишүүд нь  ҮЗЗ-ийн шийдвэр болон хурлуудад өөрсдийн үзэл бодол, санааг тусгуулах эрхтэй.</w:t>
      </w:r>
    </w:p>
    <w:p w:rsidR="005A34A4" w:rsidRPr="00C82454" w:rsidRDefault="005A34A4" w:rsidP="005A34A4">
      <w:pPr>
        <w:rPr>
          <w:lang w:val="mn-MN"/>
        </w:rPr>
      </w:pPr>
      <w:r w:rsidRPr="00C82454">
        <w:rPr>
          <w:lang w:val="mn-MN"/>
        </w:rPr>
        <w:t xml:space="preserve">49. ҮЗЗ-ийн гишүүн тус бүрийн гүйцэтгэх үүрэг, үйл ажиллагааг тухайн улс орны оролцогч талууд тохиролцоно. </w:t>
      </w:r>
      <w:r w:rsidRPr="00C82454">
        <w:rPr>
          <w:b/>
          <w:lang w:val="mn-MN"/>
        </w:rPr>
        <w:t>Глобал сангийн Түншлэлийн стратеги</w:t>
      </w:r>
      <w:r w:rsidRPr="00C82454">
        <w:rPr>
          <w:lang w:val="mn-MN"/>
        </w:rPr>
        <w:t xml:space="preserve"> нь Глобаль сангийн зөвлөлийн хуралд оролцсон оролцогч талуудын тохиролцсоны дагуу тухайн улс орны түвшний түншлэлийн үүрэг, удирдамжаар хангана. Түүнчлэн Глобал сангийн онцгой гишүүдэд дараах зөвлөмжийг санал болгож байна:</w:t>
      </w:r>
    </w:p>
    <w:p w:rsidR="005A34A4" w:rsidRPr="00C82454" w:rsidRDefault="005A34A4" w:rsidP="00CE1371">
      <w:pPr>
        <w:pStyle w:val="ListParagraph"/>
        <w:numPr>
          <w:ilvl w:val="0"/>
          <w:numId w:val="22"/>
        </w:numPr>
        <w:spacing w:after="200" w:line="276" w:lineRule="auto"/>
        <w:rPr>
          <w:lang w:val="mn-MN"/>
        </w:rPr>
      </w:pPr>
      <w:r w:rsidRPr="00C82454">
        <w:rPr>
          <w:lang w:val="mn-MN"/>
        </w:rPr>
        <w:t>Мандатаар ҮЗЗ-д томилогдож буй Төрийн байгууллагын төлөөлөл нь эрх бүхий дээд албан тушаалтанд ҮЗЗ-ийн байр суурийн талаар илэрхийлж, тайлагнаж байх үүрэгтэй. Төрийн байгууллагын төлөөлөл гишүүд нь ҮЗЗ-ийн үйл ажиллагаа зохицуулахад чухал үүрэг гүйцэтгэх ба бусад үндэсний хөтөлбөр болон засгийн газрын агентлагууд, ҮЗЗ-ийн хооронд харилцах гүүр маягаар ажиллаж, хөтөлбөрийн тогтвортой байдлыг хангах чухал үүрэг гүйцэтгэдэг.</w:t>
      </w:r>
    </w:p>
    <w:p w:rsidR="005A34A4" w:rsidRPr="00C82454" w:rsidRDefault="005A34A4" w:rsidP="00CE1371">
      <w:pPr>
        <w:pStyle w:val="ListParagraph"/>
        <w:numPr>
          <w:ilvl w:val="0"/>
          <w:numId w:val="22"/>
        </w:numPr>
        <w:spacing w:after="200" w:line="276" w:lineRule="auto"/>
        <w:rPr>
          <w:lang w:val="mn-MN"/>
        </w:rPr>
      </w:pPr>
      <w:r w:rsidRPr="00C82454">
        <w:rPr>
          <w:lang w:val="mn-MN"/>
        </w:rPr>
        <w:lastRenderedPageBreak/>
        <w:t>Хувийн хэвшлийн төлөөлөл нь мэргэжлийн туслалцаагаар болон нөөц бололцоогоор хангаж чадах ба ялангуяа эдийн засгийн хөгжилтэй холбоотой асуудлаар дээрх өвчнүүдийн хөтөлбөрийн хүчирхэг ухуулга, нөлөөлөгчөөр ажиллаж чаддаг. Жишээ нь хувийн хэвшлийн эрүүл мэндийн салбарын төлөөлөл хамгийн сайн хөшүүрэг ба хувийн хэвшлийн эрүүл мэндийн үйлчилгээ нь нийгмийн эрүүл мэндийн тогтолцоог баяжуулж болох програмуудын ерөнхий дүр зургийг гарган өгч чадна. Түүнчлэн төслийн хөтөлбөрийг хэрэгжүүлэхэд татан оролцуулахад шаардлагатай эмч, эмнэлгүүдтэй холбож өгч чадах юм.</w:t>
      </w:r>
    </w:p>
    <w:p w:rsidR="005A34A4" w:rsidRPr="00C82454" w:rsidRDefault="005A34A4" w:rsidP="00CE1371">
      <w:pPr>
        <w:pStyle w:val="ListParagraph"/>
        <w:numPr>
          <w:ilvl w:val="0"/>
          <w:numId w:val="22"/>
        </w:numPr>
        <w:spacing w:after="200" w:line="276" w:lineRule="auto"/>
        <w:rPr>
          <w:lang w:val="mn-MN"/>
        </w:rPr>
      </w:pPr>
      <w:r w:rsidRPr="00C82454">
        <w:rPr>
          <w:lang w:val="mn-MN"/>
        </w:rPr>
        <w:t xml:space="preserve">ҮЗЗ-д хувийн хэвшлийн төлөөллийн гүйцэтгэх үүрэг, оролцооны талаар илүү дэлгэрэнгүй мэдээллийг Глобаль сангийн веб сайтаас авах боломжтой. </w:t>
      </w:r>
    </w:p>
    <w:p w:rsidR="005A34A4" w:rsidRPr="00C82454" w:rsidRDefault="005A34A4" w:rsidP="00CE1371">
      <w:pPr>
        <w:pStyle w:val="ListParagraph"/>
        <w:numPr>
          <w:ilvl w:val="0"/>
          <w:numId w:val="22"/>
        </w:numPr>
        <w:spacing w:after="200" w:line="276" w:lineRule="auto"/>
        <w:rPr>
          <w:lang w:val="mn-MN"/>
        </w:rPr>
      </w:pPr>
      <w:r w:rsidRPr="00C82454">
        <w:rPr>
          <w:lang w:val="mn-MN"/>
        </w:rPr>
        <w:t>Олон нийтийн төлөөлөл түүнчлэн ТББ болон дээрх 3 өвчтэй хүмүүсийн төлөөлөл болон эрсэлд бүлгийн хүн амын төлөөлөл нь хөтөлбөрийн үр нөлөө, чанарын талаар мэдээллээр ҮЗЗ-д хангаж байх үүрэгтэй.</w:t>
      </w:r>
      <w:r w:rsidRPr="00C82454">
        <w:t xml:space="preserve"> </w:t>
      </w:r>
      <w:r w:rsidRPr="00C82454">
        <w:rPr>
          <w:lang w:val="mn-MN"/>
        </w:rPr>
        <w:t xml:space="preserve">Хөтөлбөрийн хэрэгжилтэд оролцож байгаа бие даасан олон нийтийн төлөөлөл нь хоточ нохой болох чухал үүрэг гүйцэтгэх, олон нийтийн эрх ашгийн төлөө ухуулагч болно. ҮЗЗ-д олон нийтйин төлөөллийн гүйцэтгэх үүргийн талаар нэмэлт зааварчилгаа нь  </w:t>
      </w:r>
      <w:r w:rsidRPr="00C82454">
        <w:rPr>
          <w:b/>
          <w:lang w:val="mn-MN"/>
        </w:rPr>
        <w:t>Глобал сангийн ҮЗЗ нь олон нийтийн төлөөлөлтэй нягт хамтран ажиллах үүрэгтэй</w:t>
      </w:r>
      <w:r w:rsidRPr="00C82454">
        <w:rPr>
          <w:lang w:val="mn-MN"/>
        </w:rPr>
        <w:t xml:space="preserve"> ба </w:t>
      </w:r>
      <w:r w:rsidRPr="00C82454">
        <w:rPr>
          <w:b/>
          <w:lang w:val="mn-MN"/>
        </w:rPr>
        <w:t>ҮЗЗ-ийн ХДХВ/ДОХ-той хүмүүсийн оролцоог нэмэгдүүлэх журмыг</w:t>
      </w:r>
      <w:r w:rsidRPr="00C82454">
        <w:rPr>
          <w:lang w:val="mn-MN"/>
        </w:rPr>
        <w:t xml:space="preserve"> даган ажиллах юм. </w:t>
      </w:r>
    </w:p>
    <w:p w:rsidR="005A34A4" w:rsidRPr="00C82454" w:rsidRDefault="005A34A4" w:rsidP="00CE1371">
      <w:pPr>
        <w:pStyle w:val="ListParagraph"/>
        <w:numPr>
          <w:ilvl w:val="0"/>
          <w:numId w:val="22"/>
        </w:numPr>
        <w:spacing w:after="200" w:line="276" w:lineRule="auto"/>
        <w:rPr>
          <w:lang w:val="mn-MN"/>
        </w:rPr>
      </w:pPr>
      <w:r w:rsidRPr="00C82454">
        <w:rPr>
          <w:lang w:val="mn-MN"/>
        </w:rPr>
        <w:t>Олон талт болон хоёр талт хамтын ажиллагаат байгууллагууд түүний дотор НҮБ зэрэг нь ҮЗЗ-д техникийн болон менежментийн туслалцаа үзүүлэх гэх мэт нэн чухал туслалцааг үзүүлэн ажиллана. Тэдний үүрэг нь улс орны түншлэлд хөтлөгдөх ба тэд бусад гадаадын тусламжийн санаачлагыг дэмжиж ажиллах мөн  ҮЗЗ-ийн үйл ажиллагааг дэмжих байр суурьтай байх ёстой.</w:t>
      </w:r>
    </w:p>
    <w:p w:rsidR="005A34A4" w:rsidRPr="00C82454" w:rsidRDefault="005A34A4" w:rsidP="005A34A4">
      <w:pPr>
        <w:rPr>
          <w:b/>
          <w:lang w:val="mn-MN"/>
        </w:rPr>
      </w:pPr>
      <w:r w:rsidRPr="00C82454">
        <w:rPr>
          <w:b/>
          <w:lang w:val="mn-MN"/>
        </w:rPr>
        <w:t xml:space="preserve">ҮЗЗ гишүүн сонгох тухай: </w:t>
      </w:r>
    </w:p>
    <w:p w:rsidR="00C82454" w:rsidRPr="00C82454" w:rsidRDefault="00C82454" w:rsidP="005A34A4">
      <w:pPr>
        <w:rPr>
          <w:lang w:val="mn-MN"/>
        </w:rPr>
      </w:pPr>
    </w:p>
    <w:p w:rsidR="005A34A4" w:rsidRPr="00C82454" w:rsidRDefault="005A34A4" w:rsidP="005A34A4">
      <w:pPr>
        <w:rPr>
          <w:lang w:val="mn-MN"/>
        </w:rPr>
      </w:pPr>
      <w:r w:rsidRPr="00C82454">
        <w:rPr>
          <w:b/>
          <w:lang w:val="mn-MN"/>
        </w:rPr>
        <w:t xml:space="preserve">50. Тавигдах шаардлага 5: </w:t>
      </w:r>
      <w:r w:rsidRPr="00C82454">
        <w:rPr>
          <w:lang w:val="mn-MN"/>
        </w:rPr>
        <w:t xml:space="preserve">ҮЗЗ-ийн төрийн бус байгууллагын төлөөлөл тус бүр бичиг баримтжуулсан, ил тод үйл ажиллагааны үндсэн дээр өөрийн тойрогоос сонгогдсон байхыг шаарддаг. Энэхүү шаардлага нь нийт төрийн бус байгууллагын төлөөлөлд хамаатай ба эдгээр гишүүд нь тавигдах шаардлага 4-г хангах үүрэгтэй ба олон талт болон хоёр талт хамтын ажиллагаат байгууллагуудын гишүүдэд хамаарахгүй.  </w:t>
      </w:r>
    </w:p>
    <w:p w:rsidR="005A34A4" w:rsidRPr="00C82454" w:rsidRDefault="005A34A4" w:rsidP="005A34A4">
      <w:pPr>
        <w:rPr>
          <w:lang w:val="mn-MN"/>
        </w:rPr>
      </w:pPr>
      <w:r w:rsidRPr="00C82454">
        <w:rPr>
          <w:lang w:val="mn-MN"/>
        </w:rPr>
        <w:t>53.</w:t>
      </w:r>
      <w:r w:rsidRPr="00C82454">
        <w:rPr>
          <w:b/>
          <w:lang w:val="mn-MN"/>
        </w:rPr>
        <w:t xml:space="preserve"> </w:t>
      </w:r>
      <w:r w:rsidRPr="00C82454">
        <w:rPr>
          <w:lang w:val="mn-MN"/>
        </w:rPr>
        <w:t xml:space="preserve">Глобаль сан нь дараах үйл ажиллагааны бүрэлдхүүн хэсгийн </w:t>
      </w:r>
      <w:r w:rsidRPr="00C82454">
        <w:rPr>
          <w:b/>
          <w:lang w:val="mn-MN"/>
        </w:rPr>
        <w:t>эрх бүхий  тавигдах шаардлага 5</w:t>
      </w:r>
      <w:r w:rsidRPr="00C82454">
        <w:rPr>
          <w:lang w:val="mn-MN"/>
        </w:rPr>
        <w:t xml:space="preserve"> хэсгийг мөрдөж ажиллахыг шаарддаг. Үүнд: </w:t>
      </w:r>
    </w:p>
    <w:p w:rsidR="005A34A4" w:rsidRPr="00C82454" w:rsidRDefault="005A34A4" w:rsidP="00CE1371">
      <w:pPr>
        <w:pStyle w:val="ListParagraph"/>
        <w:numPr>
          <w:ilvl w:val="0"/>
          <w:numId w:val="23"/>
        </w:numPr>
        <w:spacing w:after="200" w:line="276" w:lineRule="auto"/>
        <w:rPr>
          <w:lang w:val="mn-MN"/>
        </w:rPr>
      </w:pPr>
      <w:r w:rsidRPr="00C82454">
        <w:rPr>
          <w:lang w:val="mn-MN"/>
        </w:rPr>
        <w:t xml:space="preserve">Бүх ҮЗЗ-ийн төрийн бус байгууллагын төлөөлөл нь ил тод байдлыг хангаж, хурлын тэмдэглэл хөтөлж, бичиг баримтжуулж сонгогдсон байх шаардлагатай. </w:t>
      </w:r>
    </w:p>
    <w:p w:rsidR="005A34A4" w:rsidRPr="00C82454" w:rsidRDefault="005A34A4" w:rsidP="00CE1371">
      <w:pPr>
        <w:pStyle w:val="ListParagraph"/>
        <w:numPr>
          <w:ilvl w:val="0"/>
          <w:numId w:val="23"/>
        </w:numPr>
        <w:spacing w:after="200" w:line="276" w:lineRule="auto"/>
        <w:rPr>
          <w:lang w:val="mn-MN"/>
        </w:rPr>
      </w:pPr>
      <w:r w:rsidRPr="00C82454">
        <w:rPr>
          <w:lang w:val="mn-MN"/>
        </w:rPr>
        <w:t xml:space="preserve">ҮЗЗ-ийн нийт гишүүдийн  40% -ийг /хамгийн багадаа/ үндэсний олон нийтийн төлөөллийн хэсгээс бүрдүүдэнэ. </w:t>
      </w:r>
    </w:p>
    <w:p w:rsidR="005A34A4" w:rsidRPr="00C82454" w:rsidRDefault="005A34A4" w:rsidP="005A34A4">
      <w:pPr>
        <w:rPr>
          <w:lang w:val="mn-MN"/>
        </w:rPr>
      </w:pPr>
      <w:r w:rsidRPr="00C82454">
        <w:rPr>
          <w:lang w:val="mn-MN"/>
        </w:rPr>
        <w:t xml:space="preserve">54. Глобаль сан нь дараах </w:t>
      </w:r>
      <w:r w:rsidRPr="00C82454">
        <w:rPr>
          <w:b/>
          <w:lang w:val="mn-MN"/>
        </w:rPr>
        <w:t>эрх бүхий 5шаардлагагыг  мөрдөх ерөнхий стандартыг</w:t>
      </w:r>
      <w:r w:rsidRPr="00C82454">
        <w:rPr>
          <w:lang w:val="mn-MN"/>
        </w:rPr>
        <w:t xml:space="preserve"> тодорхойлсон байна. </w:t>
      </w:r>
    </w:p>
    <w:p w:rsidR="005A34A4" w:rsidRPr="00C82454" w:rsidRDefault="005A34A4" w:rsidP="00CE1371">
      <w:pPr>
        <w:pStyle w:val="ListParagraph"/>
        <w:numPr>
          <w:ilvl w:val="0"/>
          <w:numId w:val="24"/>
        </w:numPr>
        <w:spacing w:after="200" w:line="276" w:lineRule="auto"/>
        <w:rPr>
          <w:lang w:val="mn-MN"/>
        </w:rPr>
      </w:pPr>
      <w:r w:rsidRPr="00C82454">
        <w:rPr>
          <w:lang w:val="mn-MN"/>
        </w:rPr>
        <w:t>ҮЗЗ нь гишүүдийн тодорхой санаа бодлыг авч хэлэлцэх, хүсэлтийг нь сонсох, сонгосон сонгогчидтойгоо эргэх холбоотой ажиллах үйл явцыг тодорхойлсон байна.</w:t>
      </w:r>
    </w:p>
    <w:p w:rsidR="005A34A4" w:rsidRPr="00C82454" w:rsidRDefault="005A34A4" w:rsidP="00CE1371">
      <w:pPr>
        <w:pStyle w:val="ListParagraph"/>
        <w:numPr>
          <w:ilvl w:val="0"/>
          <w:numId w:val="24"/>
        </w:numPr>
        <w:spacing w:after="200" w:line="276" w:lineRule="auto"/>
        <w:rPr>
          <w:lang w:val="mn-MN"/>
        </w:rPr>
      </w:pPr>
      <w:r w:rsidRPr="00C82454">
        <w:rPr>
          <w:lang w:val="mn-MN"/>
        </w:rPr>
        <w:t>ҮЗЗ нь ҮЗЗ-ийн дарга дэд дарга нарыг өөр өөр салбараас сонгох /төрийн байгууллага, олон нийтийн төлөөлөл эсвэл хэрэгжүүлэгч талууд/ ба сайн засаглалын зарчмыг баримталж ҮЗЗ-ийн хуулинд заасны дагуу ээлжит өөрчлөлтүүдийг хийж,  манлайлал эргэлтийг хийх.</w:t>
      </w:r>
    </w:p>
    <w:p w:rsidR="005A34A4" w:rsidRPr="00C82454" w:rsidRDefault="005A34A4" w:rsidP="005A34A4">
      <w:pPr>
        <w:rPr>
          <w:lang w:val="mn-MN"/>
        </w:rPr>
      </w:pPr>
      <w:r w:rsidRPr="00C82454">
        <w:rPr>
          <w:lang w:val="mn-MN"/>
        </w:rPr>
        <w:t xml:space="preserve">55. Глобаль сан нь </w:t>
      </w:r>
      <w:r w:rsidRPr="00C82454">
        <w:rPr>
          <w:b/>
          <w:lang w:val="mn-MN"/>
        </w:rPr>
        <w:t xml:space="preserve">ҮЗЗ стандартад </w:t>
      </w:r>
      <w:r w:rsidRPr="00C82454">
        <w:rPr>
          <w:lang w:val="mn-MN"/>
        </w:rPr>
        <w:t xml:space="preserve">ҮЗЗ-ийн гишүүн сонгох тухай тодорхой журмыг тусган оруулсан байна. Үүнд: </w:t>
      </w:r>
    </w:p>
    <w:p w:rsidR="005A34A4" w:rsidRPr="00C82454" w:rsidRDefault="005A34A4" w:rsidP="00CE1371">
      <w:pPr>
        <w:pStyle w:val="ListParagraph"/>
        <w:numPr>
          <w:ilvl w:val="0"/>
          <w:numId w:val="25"/>
        </w:numPr>
        <w:spacing w:after="200" w:line="276" w:lineRule="auto"/>
        <w:rPr>
          <w:lang w:val="mn-MN"/>
        </w:rPr>
      </w:pPr>
      <w:r w:rsidRPr="00C82454">
        <w:rPr>
          <w:lang w:val="mn-MN"/>
        </w:rPr>
        <w:lastRenderedPageBreak/>
        <w:t>Тухайн салбараас сонгогдож буй ҮЗЗ-ийн гишүүн нь тодорхой шалгууруудыг үндэслэн сонгогдсон байх ёстой ба  ДОХ, сүрьеэ, хумхаа өвчтэй  хүмүүс болон сүлжээний гишүүдтэй ажиллах туршлага болон бусад зүйлсийг тооцолсон байх. ҮЗЗ-ийн гишүүн сонгох үйл явцын тухай тэмдэглэсэн баримт, бичиг нь олон нийтэд ил байх ёстой.</w:t>
      </w:r>
    </w:p>
    <w:p w:rsidR="005A34A4" w:rsidRPr="00C82454" w:rsidRDefault="005A34A4" w:rsidP="00CE1371">
      <w:pPr>
        <w:pStyle w:val="ListParagraph"/>
        <w:numPr>
          <w:ilvl w:val="0"/>
          <w:numId w:val="25"/>
        </w:numPr>
        <w:spacing w:after="200" w:line="276" w:lineRule="auto"/>
        <w:rPr>
          <w:lang w:val="mn-MN"/>
        </w:rPr>
      </w:pPr>
      <w:r w:rsidRPr="00C82454">
        <w:rPr>
          <w:lang w:val="mn-MN"/>
        </w:rPr>
        <w:t xml:space="preserve">ҮЗЗ нь гишүүнчлэлийн мэдээллийг олон нийтэд ил тод байлгах хэрэгтэй ба сонгогчид нь гишүүний ажиллах удирдамжийг боловсруулах хэрэгтэй. Түүнчлэн тухайн сонгогдсон гишүүн нь сонгогчдод хариуцлагатайгаар эргэж мэдээлэх, танилцуулах, мэдээллээр хангах үүрэгтэй. Жишээ болохуйц удирдамж </w:t>
      </w:r>
      <w:r w:rsidRPr="00C82454">
        <w:rPr>
          <w:b/>
          <w:lang w:val="mn-MN"/>
        </w:rPr>
        <w:t>энд</w:t>
      </w:r>
      <w:r w:rsidRPr="00C82454">
        <w:rPr>
          <w:lang w:val="mn-MN"/>
        </w:rPr>
        <w:t xml:space="preserve"> байгаа болно. </w:t>
      </w:r>
    </w:p>
    <w:p w:rsidR="005A34A4" w:rsidRPr="00C82454" w:rsidRDefault="005A34A4" w:rsidP="00CE1371">
      <w:pPr>
        <w:pStyle w:val="ListParagraph"/>
        <w:numPr>
          <w:ilvl w:val="0"/>
          <w:numId w:val="25"/>
        </w:numPr>
        <w:spacing w:after="200" w:line="276" w:lineRule="auto"/>
        <w:rPr>
          <w:lang w:val="mn-MN"/>
        </w:rPr>
      </w:pPr>
      <w:r w:rsidRPr="00C82454">
        <w:rPr>
          <w:lang w:val="mn-MN"/>
        </w:rPr>
        <w:t>ҮЗЗ нь тухайн гишүүний сонгогдсон салбартаа хийсэн ажлын гүйцэтгэл хангалтгүй тохиолдолд солих эрхтэй. / жишээ нь оролцоо муу, мэдээлэл хуваалцдаггүй гэх мэт/</w:t>
      </w:r>
    </w:p>
    <w:p w:rsidR="005A34A4" w:rsidRPr="00C82454" w:rsidRDefault="005A34A4" w:rsidP="00CE1371">
      <w:pPr>
        <w:pStyle w:val="ListParagraph"/>
        <w:numPr>
          <w:ilvl w:val="0"/>
          <w:numId w:val="25"/>
        </w:numPr>
        <w:spacing w:after="200" w:line="276" w:lineRule="auto"/>
        <w:rPr>
          <w:lang w:val="mn-MN"/>
        </w:rPr>
      </w:pPr>
      <w:r w:rsidRPr="00C82454">
        <w:rPr>
          <w:lang w:val="mn-MN"/>
        </w:rPr>
        <w:t>Гишүүд нь  сонгогдсон хугацааны эхэнд чиг баримжаа олгох сургалтанд хамрагдах ёстой. Глобал сангийн бодлого, тухайн улс орны ХДХВ, сүрьеэгийн байдал, хөтөлбөрийн талаар мэдлэгтэй байх шаардлагатай.</w:t>
      </w:r>
    </w:p>
    <w:p w:rsidR="005A34A4" w:rsidRPr="00C82454" w:rsidRDefault="005A34A4" w:rsidP="005A34A4">
      <w:pPr>
        <w:rPr>
          <w:lang w:val="mn-MN"/>
        </w:rPr>
      </w:pPr>
      <w:r w:rsidRPr="00C82454">
        <w:rPr>
          <w:lang w:val="mn-MN"/>
        </w:rPr>
        <w:t>56. Глобаль сан нь ҮЗЗ-ийн гишүүнчлэлтэй холбоотой дараах үйл ажиллагааг санал болгож байна:</w:t>
      </w:r>
    </w:p>
    <w:p w:rsidR="005A34A4" w:rsidRPr="00C82454" w:rsidRDefault="005A34A4" w:rsidP="00CE1371">
      <w:pPr>
        <w:pStyle w:val="ListParagraph"/>
        <w:numPr>
          <w:ilvl w:val="0"/>
          <w:numId w:val="26"/>
        </w:numPr>
        <w:spacing w:after="200" w:line="276" w:lineRule="auto"/>
        <w:rPr>
          <w:lang w:val="mn-MN"/>
        </w:rPr>
      </w:pPr>
      <w:r w:rsidRPr="00C82454">
        <w:rPr>
          <w:lang w:val="mn-MN"/>
        </w:rPr>
        <w:t>Гишүүнчлэлийн  хугацаа 2-3  жилээр хязгаарлагдах ба төлөөллийг нэмэгдүүлэх боломжийг олгохын тулд сунгагдах дүрэмтэй байх ёстой.</w:t>
      </w:r>
    </w:p>
    <w:p w:rsidR="005A34A4" w:rsidRPr="00C82454" w:rsidRDefault="005A34A4" w:rsidP="00CE1371">
      <w:pPr>
        <w:pStyle w:val="ListParagraph"/>
        <w:numPr>
          <w:ilvl w:val="0"/>
          <w:numId w:val="26"/>
        </w:numPr>
        <w:spacing w:after="200" w:line="276" w:lineRule="auto"/>
        <w:rPr>
          <w:lang w:val="mn-MN"/>
        </w:rPr>
      </w:pPr>
      <w:r w:rsidRPr="00C82454">
        <w:rPr>
          <w:lang w:val="mn-MN"/>
        </w:rPr>
        <w:t>ҮЗЗ-ийн гишүүд нь гишүүнчлэлийг сунгах тухай шатласан хуваарь гаргах (жишээ нь, гишүүдийн гуравны нэг нь жил бүр шинэчилэгдэж байх) ҮЗЗ-ийн бүтэц зохион байгуулалтын архивыг хамгаалах.</w:t>
      </w:r>
    </w:p>
    <w:p w:rsidR="005A34A4" w:rsidRPr="00C82454" w:rsidRDefault="005A34A4" w:rsidP="00CE1371">
      <w:pPr>
        <w:pStyle w:val="ListParagraph"/>
        <w:numPr>
          <w:ilvl w:val="0"/>
          <w:numId w:val="26"/>
        </w:numPr>
        <w:spacing w:after="200" w:line="276" w:lineRule="auto"/>
        <w:rPr>
          <w:lang w:val="mn-MN"/>
        </w:rPr>
      </w:pPr>
      <w:r w:rsidRPr="00C82454">
        <w:rPr>
          <w:lang w:val="mn-MN"/>
        </w:rPr>
        <w:t>Салбар бүрийн ил тод байдлыг нэмэгдүүлэх, ҮЗЗ-ийн хурлын ирцийн байдлыг хөнгөвчлөх үүднээс бүх гишүүд нь орлогч гишүүн сонгох хэрэгтэй.</w:t>
      </w:r>
    </w:p>
    <w:p w:rsidR="005A34A4" w:rsidRPr="00C82454" w:rsidRDefault="005A34A4" w:rsidP="005A34A4">
      <w:pPr>
        <w:ind w:left="513" w:right="116" w:hanging="360"/>
        <w:jc w:val="both"/>
        <w:rPr>
          <w:rFonts w:eastAsia="Trebuchet MS"/>
          <w:b/>
          <w:spacing w:val="-1"/>
          <w:lang w:val="mn-MN"/>
        </w:rPr>
      </w:pPr>
      <w:r w:rsidRPr="00C82454">
        <w:rPr>
          <w:lang w:val="mn-MN"/>
        </w:rPr>
        <w:t xml:space="preserve">57. </w:t>
      </w:r>
      <w:proofErr w:type="gramStart"/>
      <w:r w:rsidRPr="00C82454">
        <w:rPr>
          <w:rFonts w:eastAsia="Trebuchet MS"/>
          <w:spacing w:val="-1"/>
        </w:rPr>
        <w:t>Гишүүн сонгох үйл явцын талаар нэмэлт унших</w:t>
      </w:r>
      <w:r w:rsidRPr="00C82454">
        <w:rPr>
          <w:rFonts w:eastAsia="Trebuchet MS"/>
          <w:spacing w:val="-1"/>
          <w:lang w:val="mn-MN"/>
        </w:rPr>
        <w:t xml:space="preserve"> материал-</w:t>
      </w:r>
      <w:r w:rsidRPr="00C82454">
        <w:rPr>
          <w:rFonts w:eastAsia="Trebuchet MS"/>
          <w:spacing w:val="-1"/>
        </w:rPr>
        <w:t xml:space="preserve"> Глобал </w:t>
      </w:r>
      <w:r w:rsidRPr="00C82454">
        <w:rPr>
          <w:rFonts w:eastAsia="Trebuchet MS"/>
          <w:spacing w:val="-1"/>
          <w:lang w:val="mn-MN"/>
        </w:rPr>
        <w:t>с</w:t>
      </w:r>
      <w:r w:rsidRPr="00C82454">
        <w:rPr>
          <w:rFonts w:eastAsia="Trebuchet MS"/>
          <w:spacing w:val="-1"/>
        </w:rPr>
        <w:t>ангийн</w:t>
      </w:r>
      <w:r w:rsidRPr="00C82454">
        <w:rPr>
          <w:rFonts w:eastAsia="Trebuchet MS"/>
          <w:b/>
          <w:spacing w:val="-1"/>
        </w:rPr>
        <w:t xml:space="preserve"> Засаглал</w:t>
      </w:r>
      <w:r w:rsidRPr="00C82454">
        <w:rPr>
          <w:rFonts w:eastAsia="Trebuchet MS"/>
          <w:b/>
          <w:spacing w:val="-1"/>
          <w:lang w:val="mn-MN"/>
        </w:rPr>
        <w:t xml:space="preserve"> ба</w:t>
      </w:r>
      <w:r w:rsidRPr="00C82454">
        <w:rPr>
          <w:rFonts w:eastAsia="Trebuchet MS"/>
          <w:b/>
          <w:spacing w:val="-1"/>
        </w:rPr>
        <w:t xml:space="preserve"> иргэний нийгмийн оролцоо </w:t>
      </w:r>
      <w:r w:rsidRPr="00C82454">
        <w:rPr>
          <w:rFonts w:eastAsia="Trebuchet MS"/>
          <w:spacing w:val="-1"/>
        </w:rPr>
        <w:t>сэдэвт тайлан</w:t>
      </w:r>
      <w:r w:rsidRPr="00C82454">
        <w:rPr>
          <w:rFonts w:eastAsia="Trebuchet MS"/>
          <w:spacing w:val="-1"/>
          <w:lang w:val="mn-MN"/>
        </w:rPr>
        <w:t xml:space="preserve"> мөн</w:t>
      </w:r>
      <w:r w:rsidRPr="00C82454">
        <w:rPr>
          <w:rFonts w:eastAsia="Trebuchet MS"/>
          <w:spacing w:val="-1"/>
        </w:rPr>
        <w:t xml:space="preserve"> </w:t>
      </w:r>
      <w:r w:rsidRPr="00C82454">
        <w:rPr>
          <w:rFonts w:eastAsia="Trebuchet MS"/>
          <w:b/>
          <w:spacing w:val="-1"/>
          <w:lang w:val="mn-MN"/>
        </w:rPr>
        <w:t xml:space="preserve">өндөр гүйцэтгэлтэй ҮЗЗ байгуулах тухай </w:t>
      </w:r>
      <w:r w:rsidRPr="00C82454">
        <w:rPr>
          <w:rFonts w:eastAsia="Trebuchet MS"/>
          <w:b/>
          <w:spacing w:val="-1"/>
        </w:rPr>
        <w:t>Aidspan</w:t>
      </w:r>
      <w:r w:rsidRPr="00C82454">
        <w:rPr>
          <w:rFonts w:eastAsia="Trebuchet MS"/>
          <w:b/>
          <w:spacing w:val="-1"/>
          <w:lang w:val="mn-MN"/>
        </w:rPr>
        <w:t>.</w:t>
      </w:r>
      <w:proofErr w:type="gramEnd"/>
    </w:p>
    <w:p w:rsidR="00C82454" w:rsidRPr="00C82454" w:rsidRDefault="00C82454" w:rsidP="005A34A4">
      <w:pPr>
        <w:ind w:left="513" w:right="116" w:hanging="360"/>
        <w:jc w:val="both"/>
        <w:rPr>
          <w:rFonts w:eastAsia="Trebuchet MS"/>
          <w:b/>
          <w:spacing w:val="-1"/>
          <w:lang w:val="mn-MN"/>
        </w:rPr>
      </w:pPr>
    </w:p>
    <w:p w:rsidR="005A34A4" w:rsidRPr="00C82454" w:rsidRDefault="005A34A4" w:rsidP="005A34A4">
      <w:pPr>
        <w:ind w:left="513" w:right="116" w:hanging="360"/>
        <w:jc w:val="both"/>
        <w:rPr>
          <w:rFonts w:eastAsia="Trebuchet MS"/>
          <w:b/>
          <w:spacing w:val="-1"/>
          <w:lang w:val="mn-MN"/>
        </w:rPr>
      </w:pPr>
      <w:r w:rsidRPr="00C82454">
        <w:rPr>
          <w:rFonts w:eastAsia="Trebuchet MS"/>
          <w:b/>
          <w:spacing w:val="-1"/>
          <w:lang w:val="mn-MN"/>
        </w:rPr>
        <w:t>5-Р ХЭСЭГ. ҮЗЗ-ийн бүтэц</w:t>
      </w:r>
    </w:p>
    <w:p w:rsidR="00C82454" w:rsidRPr="00C82454" w:rsidRDefault="00C82454" w:rsidP="005A34A4">
      <w:pPr>
        <w:ind w:left="513" w:right="116" w:hanging="360"/>
        <w:jc w:val="both"/>
        <w:rPr>
          <w:rFonts w:eastAsia="Trebuchet MS"/>
          <w:b/>
          <w:spacing w:val="-1"/>
          <w:lang w:val="mn-MN"/>
        </w:rPr>
      </w:pPr>
    </w:p>
    <w:p w:rsidR="005A34A4" w:rsidRPr="00C82454" w:rsidRDefault="005A34A4" w:rsidP="005A34A4">
      <w:pPr>
        <w:ind w:left="513" w:right="116" w:hanging="360"/>
        <w:jc w:val="both"/>
        <w:rPr>
          <w:rFonts w:eastAsia="Trebuchet MS"/>
          <w:b/>
          <w:spacing w:val="-1"/>
          <w:lang w:val="mn-MN"/>
        </w:rPr>
      </w:pPr>
      <w:r w:rsidRPr="00C82454">
        <w:rPr>
          <w:rFonts w:eastAsia="Trebuchet MS"/>
          <w:b/>
          <w:spacing w:val="-1"/>
          <w:lang w:val="mn-MN"/>
        </w:rPr>
        <w:t>ҮЗЗ-ийн ажлын алба</w:t>
      </w:r>
    </w:p>
    <w:p w:rsidR="005A34A4" w:rsidRPr="00C82454" w:rsidRDefault="005A34A4" w:rsidP="005A34A4">
      <w:pPr>
        <w:ind w:left="513" w:right="116" w:hanging="360"/>
        <w:jc w:val="both"/>
        <w:rPr>
          <w:rFonts w:eastAsia="Trebuchet MS"/>
          <w:spacing w:val="-1"/>
          <w:lang w:val="mn-MN"/>
        </w:rPr>
      </w:pPr>
      <w:r w:rsidRPr="00C82454">
        <w:rPr>
          <w:rFonts w:eastAsia="Trebuchet MS"/>
          <w:spacing w:val="-1"/>
          <w:lang w:val="mn-MN"/>
        </w:rPr>
        <w:t>58.</w:t>
      </w:r>
      <w:r w:rsidRPr="00C82454">
        <w:rPr>
          <w:rFonts w:eastAsia="Trebuchet MS"/>
          <w:b/>
          <w:spacing w:val="-1"/>
          <w:lang w:val="mn-MN"/>
        </w:rPr>
        <w:t xml:space="preserve"> </w:t>
      </w:r>
      <w:r w:rsidRPr="00C82454">
        <w:rPr>
          <w:rFonts w:eastAsia="Trebuchet MS"/>
          <w:spacing w:val="-1"/>
          <w:lang w:val="mn-MN"/>
        </w:rPr>
        <w:t>ҮЗЗ-ийн ажлын алба нь захиргааны үйл ажиллагаа болон ҮЗЗ-ийн гаргасан шийдвэрийн гүйцэтгэлийг дэмжиж ажиллана. ҮЗЗ нь өргөн хүрээтэй уялдаа холбоотой ажиллаж хурлуудыг зохион байгуулж, мэдээллийг түгээх шаардлагатай. Глобаль сан нь ҮЗЗ-ийн ажлын алба нарын холбоотой дараах ҮЗЗ-ийн стандартыг тогтоожээ:</w:t>
      </w:r>
    </w:p>
    <w:p w:rsidR="005A34A4" w:rsidRPr="00C82454" w:rsidRDefault="005A34A4" w:rsidP="00CE1371">
      <w:pPr>
        <w:pStyle w:val="ListParagraph"/>
        <w:numPr>
          <w:ilvl w:val="0"/>
          <w:numId w:val="27"/>
        </w:numPr>
        <w:spacing w:after="200" w:line="276" w:lineRule="auto"/>
        <w:ind w:right="116"/>
        <w:jc w:val="both"/>
        <w:rPr>
          <w:rFonts w:eastAsia="Trebuchet MS"/>
          <w:spacing w:val="-1"/>
          <w:lang w:val="mn-MN"/>
        </w:rPr>
      </w:pPr>
      <w:r w:rsidRPr="00C82454">
        <w:rPr>
          <w:rFonts w:eastAsia="Trebuchet MS"/>
          <w:spacing w:val="-1"/>
          <w:lang w:val="mn-MN"/>
        </w:rPr>
        <w:t>ҮЗЗ бүр ҮЗЗ-ийн ажлын албаны захиргааны чиг үүргийг ханган ажиллах хэрэгтэй.</w:t>
      </w:r>
    </w:p>
    <w:p w:rsidR="005A34A4" w:rsidRPr="00C82454" w:rsidRDefault="005A34A4" w:rsidP="00CE1371">
      <w:pPr>
        <w:pStyle w:val="ListParagraph"/>
        <w:numPr>
          <w:ilvl w:val="0"/>
          <w:numId w:val="27"/>
        </w:numPr>
        <w:spacing w:after="200" w:line="276" w:lineRule="auto"/>
        <w:ind w:right="116"/>
        <w:jc w:val="both"/>
        <w:rPr>
          <w:rFonts w:eastAsia="Trebuchet MS"/>
          <w:spacing w:val="-1"/>
          <w:lang w:val="mn-MN"/>
        </w:rPr>
      </w:pPr>
      <w:r w:rsidRPr="00C82454">
        <w:rPr>
          <w:rFonts w:eastAsia="Trebuchet MS"/>
          <w:spacing w:val="-1"/>
          <w:lang w:val="mn-MN"/>
        </w:rPr>
        <w:t>ҮЗЗ-ийн үйл ажиллагааны зардлыг дэмжих шаардлагатай хэмээх Глобаль сангийн бодлогын давуу талыг ашиглан ҮЗЗ нь хангалттай хүний нөөц болон санхүүгийн нөөцтэй байх ёстой.</w:t>
      </w:r>
    </w:p>
    <w:p w:rsidR="005A34A4" w:rsidRPr="00C82454" w:rsidRDefault="005A34A4" w:rsidP="00CE1371">
      <w:pPr>
        <w:pStyle w:val="ListParagraph"/>
        <w:numPr>
          <w:ilvl w:val="0"/>
          <w:numId w:val="27"/>
        </w:numPr>
        <w:spacing w:after="200" w:line="276" w:lineRule="auto"/>
        <w:ind w:right="116"/>
        <w:jc w:val="both"/>
        <w:rPr>
          <w:rFonts w:eastAsia="Trebuchet MS"/>
          <w:spacing w:val="-1"/>
          <w:lang w:val="mn-MN"/>
        </w:rPr>
      </w:pPr>
      <w:r w:rsidRPr="00C82454">
        <w:rPr>
          <w:rFonts w:eastAsia="Trebuchet MS"/>
          <w:spacing w:val="-1"/>
          <w:lang w:val="mn-MN"/>
        </w:rPr>
        <w:t>ҮЗЗ-ийн ажлын алба нь үндсэн хүлээн авагч болон салбар хүлээн авагч газруудын хараат бус, ашиг сонирхолын (хэсэг 6-г үзнэ үү) зөрчилын хэм хэмжээг баримталж ажиллах ёстой.  Ажлын албаны ажилтнууд аливаа нэг салбар эсвэл гишүүд бус ҮЗЗ-д бүхэлд нь ҮЗЗ-ийн ажлаа тайлагнадаг байх ёстой.</w:t>
      </w:r>
    </w:p>
    <w:p w:rsidR="005A34A4" w:rsidRPr="00C82454" w:rsidRDefault="005A34A4" w:rsidP="00CE1371">
      <w:pPr>
        <w:pStyle w:val="ListParagraph"/>
        <w:numPr>
          <w:ilvl w:val="0"/>
          <w:numId w:val="27"/>
        </w:numPr>
        <w:spacing w:after="200" w:line="276" w:lineRule="auto"/>
        <w:ind w:right="116"/>
        <w:jc w:val="both"/>
        <w:rPr>
          <w:rFonts w:eastAsia="Trebuchet MS"/>
          <w:spacing w:val="-1"/>
          <w:lang w:val="mn-MN"/>
        </w:rPr>
      </w:pPr>
      <w:r w:rsidRPr="00C82454">
        <w:rPr>
          <w:rFonts w:eastAsia="Trebuchet MS"/>
          <w:spacing w:val="-1"/>
          <w:lang w:val="mn-MN"/>
        </w:rPr>
        <w:t xml:space="preserve"> ҮЗЗ-ийн ажлын албаны ажилтнууд ажлын тодорхой удирдамжтай байх ба чадавхид нь тулгуурлан ил тод байдлыг илэрхийлж, бичиг баримтжуулсан тэмдэглэл хийж ажилтныг сонгон шалгаруулах ёстой. Түүнчлэн  ҮЗЗ-ийн бүх гишүүдийн оролцоотойгоор тогтмол ажлын албаны үйл ажиллагааг үнэлнэ.</w:t>
      </w:r>
    </w:p>
    <w:p w:rsidR="005A34A4" w:rsidRPr="00C82454" w:rsidRDefault="005A34A4" w:rsidP="005A34A4">
      <w:pPr>
        <w:ind w:right="116"/>
        <w:jc w:val="both"/>
        <w:rPr>
          <w:rFonts w:eastAsia="Trebuchet MS"/>
          <w:spacing w:val="-1"/>
          <w:lang w:val="mn-MN"/>
        </w:rPr>
      </w:pPr>
      <w:r w:rsidRPr="00C82454">
        <w:rPr>
          <w:rFonts w:eastAsia="Trebuchet MS"/>
          <w:spacing w:val="-1"/>
          <w:lang w:val="mn-MN"/>
        </w:rPr>
        <w:t>59. Дараах үйл ажиллагаануудыг ҮЗЗ-ийн ажлын албанд зөвлөмж болгож байна:</w:t>
      </w:r>
    </w:p>
    <w:p w:rsidR="005A34A4" w:rsidRPr="00C82454" w:rsidRDefault="005A34A4" w:rsidP="00CE1371">
      <w:pPr>
        <w:pStyle w:val="ListParagraph"/>
        <w:numPr>
          <w:ilvl w:val="0"/>
          <w:numId w:val="28"/>
        </w:numPr>
        <w:spacing w:after="200" w:line="276" w:lineRule="auto"/>
        <w:ind w:right="116"/>
        <w:jc w:val="both"/>
        <w:rPr>
          <w:rFonts w:eastAsia="Trebuchet MS"/>
          <w:spacing w:val="-1"/>
          <w:lang w:val="mn-MN"/>
        </w:rPr>
      </w:pPr>
      <w:r w:rsidRPr="00C82454">
        <w:rPr>
          <w:rFonts w:eastAsia="Trebuchet MS"/>
          <w:spacing w:val="-1"/>
          <w:lang w:val="mn-MN"/>
        </w:rPr>
        <w:lastRenderedPageBreak/>
        <w:t>ҮЗЗ-ийн бүх хурлын тэмдэглэлийг тэмдэглэх, архивлах, тараах.</w:t>
      </w:r>
    </w:p>
    <w:p w:rsidR="005A34A4" w:rsidRPr="00C82454" w:rsidRDefault="005A34A4" w:rsidP="00CE1371">
      <w:pPr>
        <w:pStyle w:val="ListParagraph"/>
        <w:numPr>
          <w:ilvl w:val="0"/>
          <w:numId w:val="28"/>
        </w:numPr>
        <w:spacing w:after="200" w:line="276" w:lineRule="auto"/>
        <w:ind w:right="116"/>
        <w:jc w:val="both"/>
        <w:rPr>
          <w:rFonts w:eastAsia="Trebuchet MS"/>
          <w:spacing w:val="-1"/>
          <w:lang w:val="mn-MN"/>
        </w:rPr>
      </w:pPr>
      <w:r w:rsidRPr="00C82454">
        <w:rPr>
          <w:rFonts w:eastAsia="Trebuchet MS"/>
          <w:spacing w:val="-1"/>
          <w:lang w:val="mn-MN"/>
        </w:rPr>
        <w:t>ҮЗЗ-ийн гишүүнчлэлийн мэдээллийг олон нийтэд ил тод байлгах, аливаа өөрчлөлтийг Глобал сангийн нарийн бичгийн дарга нарт мэдээлэх.</w:t>
      </w:r>
    </w:p>
    <w:p w:rsidR="005A34A4" w:rsidRPr="00C82454" w:rsidRDefault="005A34A4" w:rsidP="00CE1371">
      <w:pPr>
        <w:pStyle w:val="ListParagraph"/>
        <w:numPr>
          <w:ilvl w:val="0"/>
          <w:numId w:val="28"/>
        </w:numPr>
        <w:spacing w:after="200" w:line="276" w:lineRule="auto"/>
        <w:ind w:right="116"/>
        <w:jc w:val="both"/>
        <w:rPr>
          <w:rFonts w:eastAsia="Trebuchet MS"/>
          <w:spacing w:val="-1"/>
          <w:lang w:val="mn-MN"/>
        </w:rPr>
      </w:pPr>
      <w:r w:rsidRPr="00C82454">
        <w:rPr>
          <w:rFonts w:eastAsia="Trebuchet MS"/>
          <w:spacing w:val="-1"/>
          <w:lang w:val="mn-MN"/>
        </w:rPr>
        <w:t>ҮЗЗ-ийн уулзалт, хяналтын айлчлалуудыг зохион байгуулж, зохицуулах.</w:t>
      </w:r>
    </w:p>
    <w:p w:rsidR="005A34A4" w:rsidRPr="00C82454" w:rsidRDefault="005A34A4" w:rsidP="00CE1371">
      <w:pPr>
        <w:pStyle w:val="ListParagraph"/>
        <w:numPr>
          <w:ilvl w:val="0"/>
          <w:numId w:val="28"/>
        </w:numPr>
        <w:spacing w:after="200" w:line="276" w:lineRule="auto"/>
        <w:ind w:right="116"/>
        <w:jc w:val="both"/>
        <w:rPr>
          <w:rFonts w:eastAsia="Trebuchet MS"/>
          <w:spacing w:val="-1"/>
          <w:lang w:val="mn-MN"/>
        </w:rPr>
      </w:pPr>
      <w:r w:rsidRPr="00C82454">
        <w:rPr>
          <w:rFonts w:eastAsia="Trebuchet MS"/>
          <w:spacing w:val="-1"/>
          <w:lang w:val="mn-MN"/>
        </w:rPr>
        <w:t>ҮЗЗ-ийн жилийн ажлын төлөвлөгөө, хурлуудын хуанлийн төлөвлөгөөг гаргахад туслах</w:t>
      </w:r>
    </w:p>
    <w:p w:rsidR="005A34A4" w:rsidRPr="00C82454" w:rsidRDefault="005A34A4" w:rsidP="00CE1371">
      <w:pPr>
        <w:pStyle w:val="ListParagraph"/>
        <w:numPr>
          <w:ilvl w:val="0"/>
          <w:numId w:val="28"/>
        </w:numPr>
        <w:spacing w:after="200" w:line="276" w:lineRule="auto"/>
        <w:ind w:right="116"/>
        <w:jc w:val="both"/>
        <w:rPr>
          <w:rFonts w:eastAsia="Trebuchet MS"/>
          <w:spacing w:val="-1"/>
          <w:lang w:val="mn-MN"/>
        </w:rPr>
      </w:pPr>
      <w:r w:rsidRPr="00C82454">
        <w:rPr>
          <w:rFonts w:eastAsia="Trebuchet MS"/>
          <w:spacing w:val="-1"/>
          <w:lang w:val="mn-MN"/>
        </w:rPr>
        <w:t xml:space="preserve">ҮЗЗ-ийн чухал үйл явцын бичиг баримт болон түгээх зохицуулах. Жишээ нь: санал боловсруулах, үндсэн хүлээн авагчийг нэр дэвшүүлэх, гишүүн сонгон шалгаруулах үйл явц. </w:t>
      </w:r>
    </w:p>
    <w:p w:rsidR="005A34A4" w:rsidRPr="00C82454" w:rsidRDefault="005A34A4" w:rsidP="00CE1371">
      <w:pPr>
        <w:pStyle w:val="ListParagraph"/>
        <w:numPr>
          <w:ilvl w:val="0"/>
          <w:numId w:val="28"/>
        </w:numPr>
        <w:spacing w:after="200" w:line="276" w:lineRule="auto"/>
        <w:ind w:right="116"/>
        <w:jc w:val="both"/>
        <w:rPr>
          <w:rFonts w:eastAsia="Trebuchet MS"/>
          <w:spacing w:val="-1"/>
          <w:lang w:val="mn-MN"/>
        </w:rPr>
      </w:pPr>
      <w:r w:rsidRPr="00C82454">
        <w:rPr>
          <w:rFonts w:eastAsia="Trebuchet MS"/>
          <w:spacing w:val="-1"/>
          <w:lang w:val="mn-MN"/>
        </w:rPr>
        <w:t>ҮЗЗ-ийн хурал болон шийдвэр гаргах үйл явцад ҮЗЗ-ийн бүх гишүүдийн оролцоог хангахад дэмжлэг үзүүлэх.</w:t>
      </w:r>
    </w:p>
    <w:p w:rsidR="005A34A4" w:rsidRPr="00C82454" w:rsidRDefault="005A34A4" w:rsidP="005A34A4">
      <w:pPr>
        <w:ind w:right="116"/>
        <w:jc w:val="both"/>
        <w:rPr>
          <w:rFonts w:eastAsia="Trebuchet MS"/>
          <w:b/>
          <w:spacing w:val="-1"/>
          <w:lang w:val="mn-MN"/>
        </w:rPr>
      </w:pPr>
      <w:r w:rsidRPr="00C82454">
        <w:rPr>
          <w:rFonts w:eastAsia="Trebuchet MS"/>
          <w:b/>
          <w:spacing w:val="-1"/>
          <w:lang w:val="mn-MN"/>
        </w:rPr>
        <w:t>ҮЗЗ-ийн зохион байгуулалтын бүтэц</w:t>
      </w:r>
    </w:p>
    <w:p w:rsidR="005A34A4" w:rsidRPr="00C82454" w:rsidRDefault="005A34A4" w:rsidP="005A34A4">
      <w:pPr>
        <w:ind w:right="116"/>
        <w:jc w:val="both"/>
        <w:rPr>
          <w:rFonts w:eastAsia="Trebuchet MS"/>
          <w:spacing w:val="-1"/>
          <w:lang w:val="mn-MN"/>
        </w:rPr>
      </w:pPr>
      <w:r w:rsidRPr="00C82454">
        <w:rPr>
          <w:rFonts w:eastAsia="Trebuchet MS"/>
          <w:spacing w:val="-1"/>
          <w:lang w:val="mn-MN"/>
        </w:rPr>
        <w:t xml:space="preserve">60. ҮЗЗ нь болгоомжтойгоор өөрийн зохион байгуулалтын бүтцийг анхаарч үзэхийг Глобал сангаас зөвлөж байна. Маш олон ҮЗЗ нь байнгын хороо,  ажлын хэсэг эсвэл гүйцэтгэх, техникийн чиг үүрэг бүхий байнгын хороо болон ажлын хэсэг гэж сонгодог. ҮЗЗ-ийн бүтцийн тухай өөр жишээ </w:t>
      </w:r>
      <w:r w:rsidRPr="00C82454">
        <w:rPr>
          <w:rFonts w:eastAsia="Trebuchet MS"/>
          <w:b/>
          <w:spacing w:val="-1"/>
          <w:lang w:val="mn-MN"/>
        </w:rPr>
        <w:t xml:space="preserve">энэ </w:t>
      </w:r>
      <w:r w:rsidRPr="00C82454">
        <w:rPr>
          <w:rFonts w:eastAsia="Trebuchet MS"/>
          <w:spacing w:val="-1"/>
          <w:lang w:val="mn-MN"/>
        </w:rPr>
        <w:t>холбоосоор дамжуулан авах боломжтой. Глобаль сан ҮЗЗ-ийн бүтцийг тодорхойлоход дараах зөвлөмжийг санал болгож байна:</w:t>
      </w:r>
    </w:p>
    <w:p w:rsidR="005A34A4" w:rsidRPr="00C82454" w:rsidRDefault="005A34A4" w:rsidP="00CE1371">
      <w:pPr>
        <w:pStyle w:val="ListParagraph"/>
        <w:numPr>
          <w:ilvl w:val="0"/>
          <w:numId w:val="29"/>
        </w:numPr>
        <w:spacing w:after="200" w:line="276" w:lineRule="auto"/>
        <w:ind w:right="116"/>
        <w:jc w:val="both"/>
        <w:rPr>
          <w:rFonts w:eastAsia="Trebuchet MS"/>
          <w:spacing w:val="-1"/>
          <w:lang w:val="mn-MN"/>
        </w:rPr>
      </w:pPr>
      <w:r w:rsidRPr="00C82454">
        <w:rPr>
          <w:rFonts w:eastAsia="Trebuchet MS"/>
          <w:spacing w:val="-1"/>
          <w:lang w:val="mn-MN"/>
        </w:rPr>
        <w:t>Энэхүү удирдамжийн дагуу оновчтой гүйцэтгэх боломжийг танд олгож буй зохион байгуулалтын бүтцийг авч үзье.</w:t>
      </w:r>
    </w:p>
    <w:p w:rsidR="005A34A4" w:rsidRPr="00C82454" w:rsidRDefault="005A34A4" w:rsidP="00CE1371">
      <w:pPr>
        <w:pStyle w:val="ListParagraph"/>
        <w:numPr>
          <w:ilvl w:val="0"/>
          <w:numId w:val="29"/>
        </w:numPr>
        <w:spacing w:after="200" w:line="276" w:lineRule="auto"/>
        <w:ind w:right="116"/>
        <w:jc w:val="both"/>
        <w:rPr>
          <w:rFonts w:eastAsia="Trebuchet MS"/>
          <w:spacing w:val="-1"/>
          <w:lang w:val="mn-MN"/>
        </w:rPr>
      </w:pPr>
      <w:r w:rsidRPr="00C82454">
        <w:rPr>
          <w:rFonts w:eastAsia="Trebuchet MS"/>
          <w:spacing w:val="-1"/>
          <w:lang w:val="mn-MN"/>
        </w:rPr>
        <w:t>ҮЗЗ-ийн хороо бүрийн буюу ажлын хэсгийн үйл ажиллагааны журам, нөхцлийг тодорхойлох, зохион байгуулалтыг хийж, баримтжуулна. Ажлын удирдамжийг ҮЗЗ-ийн бүх гишүүд хүлээн зөвшөөрсөн байх шаардлагатай ба олон нийтэд ил байх ёстой.</w:t>
      </w:r>
    </w:p>
    <w:p w:rsidR="005A34A4" w:rsidRPr="00C82454" w:rsidRDefault="005A34A4" w:rsidP="00CE1371">
      <w:pPr>
        <w:pStyle w:val="ListParagraph"/>
        <w:numPr>
          <w:ilvl w:val="0"/>
          <w:numId w:val="29"/>
        </w:numPr>
        <w:spacing w:after="200" w:line="276" w:lineRule="auto"/>
        <w:ind w:right="116"/>
        <w:jc w:val="both"/>
        <w:rPr>
          <w:rFonts w:eastAsia="Trebuchet MS"/>
          <w:spacing w:val="-1"/>
          <w:lang w:val="mn-MN"/>
        </w:rPr>
      </w:pPr>
      <w:r w:rsidRPr="00C82454">
        <w:rPr>
          <w:rFonts w:eastAsia="Trebuchet MS"/>
          <w:spacing w:val="-1"/>
          <w:lang w:val="mn-MN"/>
        </w:rPr>
        <w:t>Хороо болон ажлын хэсэг нь ҮЗЗ-ийн үйл ажиллагаанаас томгүй байх эсэхийг шалгана.</w:t>
      </w:r>
    </w:p>
    <w:p w:rsidR="005A34A4" w:rsidRPr="00C82454" w:rsidRDefault="005A34A4" w:rsidP="005A34A4">
      <w:pPr>
        <w:ind w:right="116"/>
        <w:jc w:val="both"/>
        <w:rPr>
          <w:rFonts w:eastAsia="Trebuchet MS"/>
          <w:b/>
          <w:spacing w:val="-1"/>
          <w:lang w:val="mn-MN"/>
        </w:rPr>
      </w:pPr>
      <w:r w:rsidRPr="00C82454">
        <w:rPr>
          <w:rFonts w:eastAsia="Trebuchet MS"/>
          <w:b/>
          <w:spacing w:val="-1"/>
          <w:lang w:val="mn-MN"/>
        </w:rPr>
        <w:t>6-Р ХЭСЭГ. Сайн засаглалын зарчим ба практик</w:t>
      </w:r>
    </w:p>
    <w:p w:rsidR="005A34A4" w:rsidRPr="00C82454" w:rsidRDefault="005A34A4" w:rsidP="005A34A4">
      <w:pPr>
        <w:ind w:right="116"/>
        <w:jc w:val="both"/>
        <w:rPr>
          <w:rFonts w:eastAsia="Trebuchet MS"/>
          <w:b/>
          <w:spacing w:val="-1"/>
          <w:lang w:val="mn-MN"/>
        </w:rPr>
      </w:pPr>
      <w:r w:rsidRPr="00C82454">
        <w:rPr>
          <w:rFonts w:eastAsia="Trebuchet MS"/>
          <w:b/>
          <w:spacing w:val="-1"/>
          <w:lang w:val="mn-MN"/>
        </w:rPr>
        <w:t xml:space="preserve">Сайн засаглал: Ашиг сонрхолын зөрчлийн менежмент </w:t>
      </w:r>
    </w:p>
    <w:p w:rsidR="005A34A4" w:rsidRPr="00C82454" w:rsidRDefault="005A34A4" w:rsidP="005A34A4">
      <w:pPr>
        <w:ind w:right="116"/>
        <w:jc w:val="both"/>
        <w:rPr>
          <w:rFonts w:eastAsia="Trebuchet MS"/>
          <w:spacing w:val="-1"/>
          <w:lang w:val="mn-MN"/>
        </w:rPr>
      </w:pPr>
      <w:r w:rsidRPr="00C82454">
        <w:rPr>
          <w:rFonts w:eastAsia="Trebuchet MS"/>
          <w:spacing w:val="-1"/>
          <w:lang w:val="mn-MN"/>
        </w:rPr>
        <w:t>61. ҮЗЗ-ийн гишүүд нь хувь хүн, байгууллагын ашиг сонирхол нөлөөлж болзошгүй ба шийдвэр гаргахад нөлөөлж чадахаар бол ашиг сонирхлын зөрчил үүсдэг. Ашиг сонирхлын зөрчлийн ойлголт нь зөвхөн ҮЗЗ  итгэх итгэлийг унагаад зогсохгүй хөтөлбөрт хяналт тавихад ч нөлөөлнө. Бодит ашиг сонирхлын зөрчлийг шийдвэр гаргагчид  гаргах боломжтой ба бодит, итгэл үнэмшил бүхий шийдвэр нөлөөлдөг юм.</w:t>
      </w:r>
    </w:p>
    <w:p w:rsidR="005A34A4" w:rsidRPr="00C82454" w:rsidRDefault="005A34A4" w:rsidP="005A34A4">
      <w:pPr>
        <w:ind w:right="116"/>
        <w:jc w:val="both"/>
        <w:rPr>
          <w:rFonts w:eastAsia="Trebuchet MS"/>
          <w:spacing w:val="-1"/>
          <w:lang w:val="mn-MN"/>
        </w:rPr>
      </w:pPr>
      <w:r w:rsidRPr="00C82454">
        <w:rPr>
          <w:rFonts w:eastAsia="Trebuchet MS"/>
          <w:b/>
          <w:spacing w:val="-1"/>
          <w:lang w:val="mn-MN"/>
        </w:rPr>
        <w:t>Тавигдах шаардлага 6:</w:t>
      </w:r>
      <w:r w:rsidRPr="00C82454">
        <w:rPr>
          <w:rFonts w:eastAsia="Trebuchet MS"/>
          <w:spacing w:val="-1"/>
          <w:lang w:val="mn-MN"/>
        </w:rPr>
        <w:t xml:space="preserve"> Глобаль сангаас ҮЗЗ-д ашиг сонирхолын зөрчлийг зохицуулахад шаардлагатай зохих дараах удирдамжийг санал болгож байна. </w:t>
      </w:r>
    </w:p>
    <w:p w:rsidR="005A34A4" w:rsidRPr="00C82454" w:rsidRDefault="005A34A4" w:rsidP="00CE1371">
      <w:pPr>
        <w:pStyle w:val="ListParagraph"/>
        <w:numPr>
          <w:ilvl w:val="0"/>
          <w:numId w:val="6"/>
        </w:numPr>
        <w:spacing w:after="200" w:line="276" w:lineRule="auto"/>
        <w:ind w:right="116"/>
        <w:jc w:val="both"/>
        <w:rPr>
          <w:rFonts w:eastAsia="Trebuchet MS"/>
          <w:spacing w:val="-1"/>
          <w:lang w:val="mn-MN"/>
        </w:rPr>
      </w:pPr>
      <w:r w:rsidRPr="00C82454">
        <w:rPr>
          <w:rFonts w:eastAsia="Trebuchet MS"/>
          <w:spacing w:val="-1"/>
          <w:lang w:val="mn-MN"/>
        </w:rPr>
        <w:t>ҮЗЗ-ийн бүх үйл ажиллагаа, ҮЗЗ-ийн бүх гишүүдэд хамаатай ашиг сонирхлын зөрчлийг зохицуулах бодлогыг боловсруулж олон нийтэд ил тод байлгана. Энэхүү бодлого нь ҮЗЗ-ийн гишүүд өөрсддөө болон бусад ҮЗЗ-ийн гишүүдэд ашиг сонирхлын зөрчил байхгүй гэдгээ тогтмол тунхаглаж мэдэгдэж байна. Уг бодлогод заасанчлан ҮЗЗ-ийн гишүүн нь АСЗ үүсэхүйц тухайн хэлэлцэж буй хэсэгт оролцоогүй гэхчилэн баримт бичгийг баримтжуулан авах шаардлагатай ба ҮЗЗ-ийн хяналттай холбоотой шийдвэр, Салбар хүлээн авагч, үндсэн хүлээн авагчийг сонгох эсвэл санхүүгийн холбогдолтой ашиг сонирхлын илэрхий зөрчил байхгүй бол гишүүд нь шийдвэр гаргахад оролцож болно гэдгийг нотлон харуулах ёстой.</w:t>
      </w:r>
    </w:p>
    <w:p w:rsidR="005A34A4" w:rsidRPr="00C82454" w:rsidRDefault="005A34A4" w:rsidP="00CE1371">
      <w:pPr>
        <w:pStyle w:val="ListParagraph"/>
        <w:numPr>
          <w:ilvl w:val="0"/>
          <w:numId w:val="6"/>
        </w:numPr>
        <w:spacing w:after="200" w:line="276" w:lineRule="auto"/>
        <w:ind w:right="116"/>
        <w:jc w:val="both"/>
        <w:rPr>
          <w:rFonts w:eastAsia="Trebuchet MS"/>
          <w:spacing w:val="-1"/>
          <w:lang w:val="mn-MN"/>
        </w:rPr>
      </w:pPr>
      <w:r w:rsidRPr="00C82454">
        <w:rPr>
          <w:rFonts w:eastAsia="Trebuchet MS"/>
          <w:spacing w:val="-1"/>
          <w:lang w:val="mn-MN"/>
        </w:rPr>
        <w:t xml:space="preserve"> Глобаль сангийн хэрэгжүүлж буй төслүүдийн бүхий л хугацаанд  ашиг сонирхолын зөрчдийн мэдүүлэг, нотлох баримт бичгийг Глобаль сангийн хүсэлтийн дагуу бөглөж байна. </w:t>
      </w:r>
    </w:p>
    <w:p w:rsidR="005A34A4" w:rsidRPr="00C82454" w:rsidRDefault="005A34A4" w:rsidP="00CE1371">
      <w:pPr>
        <w:pStyle w:val="ListParagraph"/>
        <w:numPr>
          <w:ilvl w:val="0"/>
          <w:numId w:val="6"/>
        </w:numPr>
        <w:rPr>
          <w:lang w:val="mn-MN"/>
        </w:rPr>
      </w:pPr>
      <w:r w:rsidRPr="00C82454">
        <w:rPr>
          <w:rFonts w:eastAsia="Trebuchet MS"/>
          <w:spacing w:val="-1"/>
          <w:lang w:val="mn-MN"/>
        </w:rPr>
        <w:t xml:space="preserve">63. </w:t>
      </w:r>
      <w:r w:rsidRPr="00C82454">
        <w:rPr>
          <w:lang w:val="mn-MN"/>
        </w:rPr>
        <w:t xml:space="preserve"> Глобаль сан дараах 6 үйл ажиллагааны  бүрэлдхүүн хэсгийг мөрдөж ажиллахыг шаардаж байна. Үүнд: </w:t>
      </w:r>
    </w:p>
    <w:p w:rsidR="005A34A4" w:rsidRPr="00C82454" w:rsidRDefault="005A34A4" w:rsidP="00CE1371">
      <w:pPr>
        <w:pStyle w:val="ListParagraph"/>
        <w:numPr>
          <w:ilvl w:val="0"/>
          <w:numId w:val="6"/>
        </w:numPr>
        <w:spacing w:after="200" w:line="276" w:lineRule="auto"/>
        <w:rPr>
          <w:lang w:val="mn-MN"/>
        </w:rPr>
      </w:pPr>
      <w:r w:rsidRPr="00C82454">
        <w:rPr>
          <w:rFonts w:eastAsia="Trebuchet MS"/>
          <w:spacing w:val="-1"/>
          <w:lang w:val="mn-MN"/>
        </w:rPr>
        <w:t>ҮЗЗ-ийн АСЗ-өөс зайлсхийх эсвэл бууруулах дүрэм, журмын бодлоготой байх бөгөөд ҮЗЗ-ийн гишүүд нь АСЗ-ийн мэдэгдлийн маягтад гарын үсэг зурна.</w:t>
      </w:r>
    </w:p>
    <w:p w:rsidR="005A34A4" w:rsidRPr="00C82454" w:rsidRDefault="005A34A4" w:rsidP="00CE1371">
      <w:pPr>
        <w:pStyle w:val="ListParagraph"/>
        <w:numPr>
          <w:ilvl w:val="0"/>
          <w:numId w:val="6"/>
        </w:numPr>
        <w:spacing w:after="200" w:line="276" w:lineRule="auto"/>
        <w:rPr>
          <w:lang w:val="mn-MN"/>
        </w:rPr>
      </w:pPr>
      <w:r w:rsidRPr="00C82454">
        <w:rPr>
          <w:rFonts w:eastAsia="Trebuchet MS"/>
          <w:spacing w:val="-1"/>
          <w:lang w:val="mn-MN"/>
        </w:rPr>
        <w:lastRenderedPageBreak/>
        <w:t xml:space="preserve"> ҮЗЗ-ийн хурлын тэмдэглэл нь ҮЗЗ-ийн АСЗ-с урьдчилан сэргийлэх, удирдах, бууруулах журмыг дагадаг гэдгийг харуулж байх.</w:t>
      </w:r>
    </w:p>
    <w:p w:rsidR="00C82454" w:rsidRPr="00C82454" w:rsidRDefault="00C82454" w:rsidP="005A34A4">
      <w:pPr>
        <w:rPr>
          <w:lang w:val="mn-MN"/>
        </w:rPr>
      </w:pPr>
    </w:p>
    <w:p w:rsidR="005A34A4" w:rsidRPr="00C82454" w:rsidRDefault="005A34A4" w:rsidP="005A34A4">
      <w:pPr>
        <w:rPr>
          <w:lang w:val="mn-MN"/>
        </w:rPr>
      </w:pPr>
      <w:r w:rsidRPr="00C82454">
        <w:rPr>
          <w:lang w:val="mn-MN"/>
        </w:rPr>
        <w:t xml:space="preserve">64. Глобаль сан нь дараах </w:t>
      </w:r>
      <w:r w:rsidRPr="00C82454">
        <w:rPr>
          <w:b/>
          <w:lang w:val="mn-MN"/>
        </w:rPr>
        <w:t>эрх бүхий 6 шаардлагыг мөрдөх ерөнхий стандартыг</w:t>
      </w:r>
      <w:r w:rsidRPr="00C82454">
        <w:rPr>
          <w:lang w:val="mn-MN"/>
        </w:rPr>
        <w:t xml:space="preserve"> тодорхойлсон байна. </w:t>
      </w:r>
    </w:p>
    <w:p w:rsidR="005A34A4" w:rsidRPr="00C82454" w:rsidRDefault="005A34A4" w:rsidP="00CE1371">
      <w:pPr>
        <w:pStyle w:val="ListParagraph"/>
        <w:numPr>
          <w:ilvl w:val="0"/>
          <w:numId w:val="3"/>
        </w:numPr>
        <w:spacing w:after="200" w:line="276" w:lineRule="auto"/>
        <w:rPr>
          <w:lang w:val="mn-MN"/>
        </w:rPr>
      </w:pPr>
      <w:r w:rsidRPr="00C82454">
        <w:rPr>
          <w:lang w:val="mn-MN"/>
        </w:rPr>
        <w:t>ҮЗЗ-г үр дүнтэй шийдвэр гаргаж буйг батлахын тулд АСЗтэй ҮЗЗ-ийн гишүүдийн тоог (ямар ч саналын эрх бүхий албан тушаалтан гишүүн бусад) тухайн тойргоос  1 –ээс илүүгүй хүн төлөөлж байх нөхцлийг бүрдүүлнэ.</w:t>
      </w:r>
    </w:p>
    <w:p w:rsidR="005A34A4" w:rsidRPr="00C82454" w:rsidRDefault="005A34A4" w:rsidP="005A34A4">
      <w:pPr>
        <w:rPr>
          <w:lang w:val="mn-MN"/>
        </w:rPr>
      </w:pPr>
      <w:r w:rsidRPr="00C82454">
        <w:rPr>
          <w:lang w:val="mn-MN"/>
        </w:rPr>
        <w:t>65. Үндсэн хүлээн авагч болон салбар хүлээн авагчид нь  шийдвэр гаргах эрх мэдэл бүхий ҮЗЗ-ийн гишүүн байх тэр, ялангуяа ҮЗЗ-ийн дарга, дэд дарга албан тушаалтан байх үед Глобаль сангаас сонирхлын салшгүй зөрчил байгааг хүлээн зөвшөөрч байна.</w:t>
      </w:r>
    </w:p>
    <w:p w:rsidR="005A34A4" w:rsidRPr="00C82454" w:rsidRDefault="005A34A4" w:rsidP="005A34A4">
      <w:pPr>
        <w:rPr>
          <w:lang w:val="mn-MN"/>
        </w:rPr>
      </w:pPr>
    </w:p>
    <w:p w:rsidR="005A34A4" w:rsidRPr="00C82454" w:rsidRDefault="005A34A4" w:rsidP="005A34A4">
      <w:pPr>
        <w:rPr>
          <w:lang w:val="mn-MN"/>
        </w:rPr>
      </w:pPr>
      <w:r w:rsidRPr="00C82454">
        <w:rPr>
          <w:lang w:val="mn-MN"/>
        </w:rPr>
        <w:t>66. Глобал сан нь тухайн үндэстний онцлогоос хамаарч хүлээн авагч болон Салбар хүлээн авагчийн үүргийг анхаарч үзсэний үндсэн дээр дээрх оролцогчдыг санал өгөх бус үүргээр оролцохыг зөвшөөрнө.</w:t>
      </w:r>
    </w:p>
    <w:p w:rsidR="005A34A4" w:rsidRPr="00C82454" w:rsidRDefault="005A34A4" w:rsidP="005A34A4">
      <w:pPr>
        <w:rPr>
          <w:lang w:val="mn-MN"/>
        </w:rPr>
      </w:pPr>
      <w:r w:rsidRPr="00C82454">
        <w:rPr>
          <w:lang w:val="mn-MN"/>
        </w:rPr>
        <w:t xml:space="preserve">67. ҮЗЗ-д хэрэг болохуйц ашиг сонирхлын зөрчлийг зохицуулах менежментийн тухай улс орнуудын туршлага, жишээнүүд Глобал Сангийн </w:t>
      </w:r>
      <w:r w:rsidRPr="00C82454">
        <w:rPr>
          <w:b/>
          <w:lang w:val="mn-MN"/>
        </w:rPr>
        <w:t>Ашиг сонирхолын зөрчил</w:t>
      </w:r>
      <w:r w:rsidRPr="00C82454">
        <w:rPr>
          <w:lang w:val="mn-MN"/>
        </w:rPr>
        <w:t xml:space="preserve"> сэдэвт тайланд бий. </w:t>
      </w:r>
    </w:p>
    <w:p w:rsidR="005A34A4" w:rsidRPr="00C82454" w:rsidRDefault="005A34A4" w:rsidP="005A34A4">
      <w:pPr>
        <w:rPr>
          <w:lang w:val="mn-MN"/>
        </w:rPr>
      </w:pPr>
      <w:r w:rsidRPr="00C82454">
        <w:rPr>
          <w:lang w:val="mn-MN"/>
        </w:rPr>
        <w:t>68. Глобал сангийн санхүүжилтийн  хэлэлцээрийн 21 дүгээр зүйлийн (с) заасанчлан, Үндсэн хүлээн авагч нь  Салбар хүлээн авагч эсвэл СОНА эсвэл ҮЗЗ-ийн ашиг сонирхолын зөрчлийн эрсдэлтэй хэн нэгэн этгээд, ямар нэгэн хүн нөлөөлж болохуйц сонирхолтой, бодит илэрхий, эсвэл болзошгүй зөрчлийг ил тод болгох үүрэгтэй дээрх заалтийг хуульчлан заавал биелүүлэх шаардлагатай.</w:t>
      </w:r>
    </w:p>
    <w:p w:rsidR="00C82454" w:rsidRPr="00C82454" w:rsidRDefault="00C82454" w:rsidP="005A34A4">
      <w:pPr>
        <w:rPr>
          <w:b/>
          <w:lang w:val="mn-MN"/>
        </w:rPr>
      </w:pPr>
    </w:p>
    <w:p w:rsidR="005A34A4" w:rsidRPr="00C82454" w:rsidRDefault="005A34A4" w:rsidP="005A34A4">
      <w:pPr>
        <w:rPr>
          <w:b/>
          <w:lang w:val="mn-MN"/>
        </w:rPr>
      </w:pPr>
      <w:r w:rsidRPr="00C82454">
        <w:rPr>
          <w:b/>
          <w:lang w:val="mn-MN"/>
        </w:rPr>
        <w:t>Сайн засаглал: Гишүүдийн эрх тэгш байдлыг хангах</w:t>
      </w:r>
    </w:p>
    <w:p w:rsidR="005A34A4" w:rsidRPr="00C82454" w:rsidRDefault="005A34A4" w:rsidP="005A34A4">
      <w:pPr>
        <w:rPr>
          <w:lang w:val="mn-MN"/>
        </w:rPr>
      </w:pPr>
      <w:r w:rsidRPr="00C82454">
        <w:rPr>
          <w:lang w:val="mn-MN"/>
        </w:rPr>
        <w:t>69. ҮЗЗ-ийн бүх гишүүд нь адил тэгш хамтрагч байх, салбар чиглэлүүдийн  дагуу шийдвэр гаргахад үзэл бодлоо илэрхийлэх, оролцох бүрэн эрхтэй байх.</w:t>
      </w:r>
    </w:p>
    <w:p w:rsidR="005A34A4" w:rsidRPr="00C82454" w:rsidRDefault="005A34A4" w:rsidP="005A34A4">
      <w:pPr>
        <w:rPr>
          <w:lang w:val="mn-MN"/>
        </w:rPr>
      </w:pPr>
      <w:r w:rsidRPr="00C82454">
        <w:rPr>
          <w:lang w:val="mn-MN"/>
        </w:rPr>
        <w:t>70. ҮЗЗ-ийн  шийдвэрт ҮЗЗ-ийн бүх гишүүдийн дуу хоолойг тусгуулахын тулд Глобал сангаас дараах зөвлөмжийг өгч байна.</w:t>
      </w:r>
    </w:p>
    <w:p w:rsidR="005A34A4" w:rsidRPr="00C82454" w:rsidRDefault="005A34A4" w:rsidP="00CE1371">
      <w:pPr>
        <w:pStyle w:val="ListParagraph"/>
        <w:numPr>
          <w:ilvl w:val="0"/>
          <w:numId w:val="7"/>
        </w:numPr>
        <w:spacing w:after="200" w:line="276" w:lineRule="auto"/>
        <w:rPr>
          <w:lang w:val="mn-MN"/>
        </w:rPr>
      </w:pPr>
      <w:r w:rsidRPr="00C82454">
        <w:rPr>
          <w:lang w:val="mn-MN"/>
        </w:rPr>
        <w:t xml:space="preserve">ҮЗЗ-ийн гишүүн- ялангуяа ҮЗЗ-ийн дарга болон дэд дарга - бүх гишүүд ҮЗЗ-ийн хуралд шударга, нээлттэй хэлэлцэх, шийдвэр гаргахад талуудын тэгш оролцоог хангах, соёлыг дэмжих нь зүйтэй юм. (ашиг сонирхлын ямар нэг зөрчилгүй оролцож байна) Глобаль сангийн вэб хуудаснаас </w:t>
      </w:r>
      <w:r w:rsidRPr="00C82454">
        <w:rPr>
          <w:b/>
          <w:lang w:val="mn-MN"/>
        </w:rPr>
        <w:t>түншлэл ба удирдлага</w:t>
      </w:r>
      <w:r w:rsidRPr="00C82454">
        <w:rPr>
          <w:lang w:val="mn-MN"/>
        </w:rPr>
        <w:t xml:space="preserve"> сэдэвт тайлан, нэмэлт удирдамжуудыг харах боломжтой.</w:t>
      </w:r>
    </w:p>
    <w:p w:rsidR="005A34A4" w:rsidRPr="00C82454" w:rsidRDefault="005A34A4" w:rsidP="00CE1371">
      <w:pPr>
        <w:pStyle w:val="ListParagraph"/>
        <w:numPr>
          <w:ilvl w:val="0"/>
          <w:numId w:val="7"/>
        </w:numPr>
        <w:spacing w:after="200" w:line="276" w:lineRule="auto"/>
        <w:rPr>
          <w:lang w:val="mn-MN"/>
        </w:rPr>
      </w:pPr>
      <w:r w:rsidRPr="00C82454">
        <w:rPr>
          <w:lang w:val="mn-MN"/>
        </w:rPr>
        <w:t xml:space="preserve">ҮЗЗ нь шаардлагатай бол бусад гишүүдийн шийдвэрт нөлөөлөхөд зохицуулалт хийж нууц санал хураалт явуулахад анхаарч үзэх нь зүйтэй юм. Санал хураалтын явцын талаар сайн туршлага Глобаль сангийн </w:t>
      </w:r>
      <w:r w:rsidRPr="00C82454">
        <w:rPr>
          <w:b/>
          <w:lang w:val="mn-MN"/>
        </w:rPr>
        <w:t>вэб сайтаас</w:t>
      </w:r>
      <w:r w:rsidRPr="00C82454">
        <w:rPr>
          <w:lang w:val="mn-MN"/>
        </w:rPr>
        <w:t xml:space="preserve"> харж болно.</w:t>
      </w:r>
    </w:p>
    <w:p w:rsidR="005A34A4" w:rsidRPr="00C82454" w:rsidRDefault="005A34A4" w:rsidP="00CE1371">
      <w:pPr>
        <w:pStyle w:val="ListParagraph"/>
        <w:numPr>
          <w:ilvl w:val="0"/>
          <w:numId w:val="7"/>
        </w:numPr>
        <w:spacing w:after="200" w:line="276" w:lineRule="auto"/>
        <w:rPr>
          <w:lang w:val="mn-MN"/>
        </w:rPr>
      </w:pPr>
      <w:r w:rsidRPr="00C82454">
        <w:rPr>
          <w:lang w:val="mn-MN"/>
        </w:rPr>
        <w:t>ҮЗЗ-ийн сонгуулийн журам нь  улс орны нөхцөл байдлыг харгалзах мөн Засгийн газрын онцгой шинж чанар, байр суурийг бодолцон үзэж ҮЗЗ-ийн дарга, дэд дарга нарын албан тушаалын хугацаа, хязгаарыг авч үзэх хэрэгтэй. ҮЗЗ дотроосоо болон салбар хооронд удирдах албан тушаалын эргэлт хийх нь сайн арга юм.</w:t>
      </w:r>
    </w:p>
    <w:p w:rsidR="005A34A4" w:rsidRPr="00C82454" w:rsidRDefault="005A34A4" w:rsidP="005A34A4">
      <w:pPr>
        <w:rPr>
          <w:lang w:val="mn-MN"/>
        </w:rPr>
      </w:pPr>
      <w:r w:rsidRPr="00C82454">
        <w:rPr>
          <w:lang w:val="mn-MN"/>
        </w:rPr>
        <w:t>71. Тэгш бус, шударга бус байдлын талаар ҮЗЗ-ийн гишүүд Глобаль санд  мэдэгдэж болох ба Глобаль сангийн  Нарийн бичгийн дарга нар үүнийг хянан үзэх болно.  (10- р Хэсгийг үзнэ үү).</w:t>
      </w:r>
    </w:p>
    <w:p w:rsidR="005A34A4" w:rsidRPr="00C82454" w:rsidRDefault="005A34A4" w:rsidP="005A34A4">
      <w:pPr>
        <w:rPr>
          <w:b/>
          <w:lang w:val="mn-MN"/>
        </w:rPr>
      </w:pPr>
      <w:r w:rsidRPr="00C82454">
        <w:rPr>
          <w:b/>
          <w:lang w:val="mn-MN"/>
        </w:rPr>
        <w:t>Сайн засаглал: Ил тод байдал</w:t>
      </w:r>
    </w:p>
    <w:p w:rsidR="005A34A4" w:rsidRPr="00C82454" w:rsidRDefault="005A34A4" w:rsidP="005A34A4">
      <w:pPr>
        <w:rPr>
          <w:lang w:val="mn-MN"/>
        </w:rPr>
      </w:pPr>
      <w:r w:rsidRPr="00C82454">
        <w:rPr>
          <w:lang w:val="mn-MN"/>
        </w:rPr>
        <w:t xml:space="preserve">72. Хариуцлагын тогтолцоог дэмжих тэр дундаа санхүүгийн ямар нэгэн хууль бус үйлдлээс урьдчилан сэргийлж буйг батлахын тулд ҮЗЗ –ийн бүхий л үйл явцад  ил тод байдлыг эрэлхийлэх нь нэн чухал юм. Бүрэн ил тод байдал нь хөтөлбөрт итгэх итгэлийг өгч, олон нийтийн итгэлийг нэмэгдүүлэх хүчтэй үйл ажиллагаа болно. Ил тод байдал нь мэдээллийг цаг </w:t>
      </w:r>
      <w:r w:rsidRPr="00C82454">
        <w:rPr>
          <w:lang w:val="mn-MN"/>
        </w:rPr>
        <w:lastRenderedPageBreak/>
        <w:t>тухайд тэгш, цогц хуваалцах, салбар бүрийн оролцоог үр дүнтэй байхад ихээхэн үүрэг гүйцэтгэнэ.</w:t>
      </w:r>
    </w:p>
    <w:p w:rsidR="005A34A4" w:rsidRPr="00C82454" w:rsidRDefault="005A34A4" w:rsidP="005A34A4">
      <w:pPr>
        <w:rPr>
          <w:lang w:val="mn-MN"/>
        </w:rPr>
      </w:pPr>
      <w:r w:rsidRPr="00C82454">
        <w:rPr>
          <w:lang w:val="mn-MN"/>
        </w:rPr>
        <w:t xml:space="preserve">73. Глобал сан нь ҮЗЗ-ийн ил тод байдлын талаар дараахь стандартыг тогтоожээ: </w:t>
      </w:r>
    </w:p>
    <w:p w:rsidR="005A34A4" w:rsidRPr="00C82454" w:rsidRDefault="005A34A4" w:rsidP="00CE1371">
      <w:pPr>
        <w:pStyle w:val="ListParagraph"/>
        <w:numPr>
          <w:ilvl w:val="0"/>
          <w:numId w:val="8"/>
        </w:numPr>
        <w:spacing w:after="200" w:line="276" w:lineRule="auto"/>
        <w:rPr>
          <w:lang w:val="mn-MN"/>
        </w:rPr>
      </w:pPr>
      <w:r w:rsidRPr="00C82454">
        <w:rPr>
          <w:lang w:val="mn-MN"/>
        </w:rPr>
        <w:t xml:space="preserve">ҮЗЗ нь аливаа мэдээллийг ерөнхий хүн ам болон оролцогч талуудад нээлттэй мэдээллэж байх харилцааны стратегитай байх. Энэхүү төлөвлөгөө нь ҮЗЗ-ийн төлөвлөгөөт үйл ажиллагаанууд нь ҮЗЗ нь хэлэлцэн батласан мөн Глобаль сангийн санхүүжилтээр хийгдсэнийг илэрхийлж байна. </w:t>
      </w:r>
    </w:p>
    <w:p w:rsidR="005A34A4" w:rsidRPr="00C82454" w:rsidRDefault="005A34A4" w:rsidP="00CE1371">
      <w:pPr>
        <w:pStyle w:val="ListParagraph"/>
        <w:numPr>
          <w:ilvl w:val="0"/>
          <w:numId w:val="8"/>
        </w:numPr>
        <w:spacing w:after="200" w:line="276" w:lineRule="auto"/>
        <w:rPr>
          <w:lang w:val="mn-MN"/>
        </w:rPr>
      </w:pPr>
      <w:r w:rsidRPr="00C82454">
        <w:rPr>
          <w:lang w:val="mn-MN"/>
        </w:rPr>
        <w:t>ҮЗЗ нь бүтэн жилийн ажлын төлөвөгөөг гарган олон нийтэд ил тод байлгах ба урьдчилан төлөвлөх,  бэлтгэх хугацаа шаардлагатай. Ажлын төлөвлөгөө нь ҮЗЗ-ийн хурлын хуваарь, гол хяналтын үйл ажиллагаанууд, чухал үйл ажиллагаанууд түүнчлэн товлосон хугацаат санхүүжилт хүссэн төсөл, төлөвлөгөөт санхүүгийн хүсэлтүүд  багтана.</w:t>
      </w:r>
    </w:p>
    <w:p w:rsidR="005A34A4" w:rsidRPr="00C82454" w:rsidRDefault="005A34A4" w:rsidP="005A34A4">
      <w:pPr>
        <w:rPr>
          <w:lang w:val="mn-MN"/>
        </w:rPr>
      </w:pPr>
      <w:r w:rsidRPr="00C82454">
        <w:rPr>
          <w:lang w:val="mn-MN"/>
        </w:rPr>
        <w:t>74. Глобаль сангийн вэб сайт дээр Глобаль сангийн хуримтлуулсан туршлага дээр үндэслэсэн харилцаа холбоо, ил тод байдлын сайн туршлагыг харуулсан з</w:t>
      </w:r>
      <w:r w:rsidRPr="00C82454">
        <w:rPr>
          <w:b/>
          <w:lang w:val="mn-MN"/>
        </w:rPr>
        <w:t>асаглал ба  иргэний нийгмийн оролцоо</w:t>
      </w:r>
      <w:r w:rsidRPr="00C82454">
        <w:rPr>
          <w:lang w:val="mn-MN"/>
        </w:rPr>
        <w:t xml:space="preserve"> сэдэвт тайлан бий. Глобаль сан нь бүх оролцогч талуудад мэдээлэл солилцох, сайжруулахад туслах зорилго бүхий дараах үйл ажиллагааг санал болгож байна:</w:t>
      </w:r>
    </w:p>
    <w:p w:rsidR="005A34A4" w:rsidRPr="00C82454" w:rsidRDefault="005A34A4" w:rsidP="00CE1371">
      <w:pPr>
        <w:pStyle w:val="ListParagraph"/>
        <w:numPr>
          <w:ilvl w:val="0"/>
          <w:numId w:val="9"/>
        </w:numPr>
        <w:spacing w:after="200" w:line="276" w:lineRule="auto"/>
        <w:rPr>
          <w:lang w:val="mn-MN"/>
        </w:rPr>
      </w:pPr>
      <w:r w:rsidRPr="00C82454">
        <w:rPr>
          <w:lang w:val="mn-MN"/>
        </w:rPr>
        <w:t>Чухал ач холбогдол бүхий баримт бичиг болон зарлалыг олон нийтэд ил тод ҮЗЗ-ийн вэб сайтад байршуулах. Вэб сайт нь оролцогч талуудын хувьд хамгийн хүртээмжтэй суваг гэж үзэхгүй байгаа тохиолдолд цахим бус хэвлэл мэдээллийн хэрэгсэл ашиглаж болно. ҮЗЗ-ийн чухал бичиг баримт гэдэгт жишээ нь ҮЗЗ-ийн үйл ажиллагаа явуулж буй журам, ҮЗЗ-ийн ажлын тайлан, баримт бичиг орно.</w:t>
      </w:r>
    </w:p>
    <w:p w:rsidR="005A34A4" w:rsidRPr="00C82454" w:rsidRDefault="005A34A4" w:rsidP="00CE1371">
      <w:pPr>
        <w:pStyle w:val="ListParagraph"/>
        <w:numPr>
          <w:ilvl w:val="0"/>
          <w:numId w:val="9"/>
        </w:numPr>
        <w:spacing w:after="200" w:line="276" w:lineRule="auto"/>
        <w:rPr>
          <w:lang w:val="mn-MN"/>
        </w:rPr>
      </w:pPr>
      <w:r w:rsidRPr="00C82454">
        <w:rPr>
          <w:lang w:val="mn-MN"/>
        </w:rPr>
        <w:t>ҮЗЗ-ийн хурлын батлагдсан хугацаа, хэлэлцэх асуудлыг зарлах, (хамгийн багадаа хоёр долоо хоногийн өмнө) хурлын шийдвэрийг олон нийтэд шуурхай танилцуулах,  хяналтын айлчлалыг хийж, айлчлалаас ирүүлсэн санал хүсэлтийг хянан үзэх мөн тайлагнах.  ҮЗЗ-ийн хурлын тэмдэглэл нь мэдээллийг нээлттэй, хүртээмжтэй болгох үүднээс тодорхой, товч байх ёстой ба гарсан шийдвэрийн эргэн тойронд өөр өөр байр суурийг тусгасан байх ёстой. Глобал сангийн нарийн бичгийн хүсэлтийн дагуу хурлын тэмдэглэл нь ялангуяа ҮЗЗ шийдвэр гаргасан, ҮЗЗ-ээр батлагдсан байх.</w:t>
      </w:r>
    </w:p>
    <w:p w:rsidR="005A34A4" w:rsidRPr="00C82454" w:rsidRDefault="005A34A4" w:rsidP="005A34A4">
      <w:pPr>
        <w:rPr>
          <w:b/>
          <w:lang w:val="mn-MN"/>
        </w:rPr>
      </w:pPr>
      <w:r w:rsidRPr="00C82454">
        <w:rPr>
          <w:b/>
          <w:lang w:val="mn-MN"/>
        </w:rPr>
        <w:t>7-Р ХЭСЭГ. Тусламжийн үр өгөөж, зарчим, практик</w:t>
      </w:r>
    </w:p>
    <w:p w:rsidR="005A34A4" w:rsidRPr="00C82454" w:rsidRDefault="005A34A4" w:rsidP="005A34A4">
      <w:pPr>
        <w:rPr>
          <w:lang w:val="mn-MN"/>
        </w:rPr>
      </w:pPr>
      <w:r w:rsidRPr="00C82454">
        <w:rPr>
          <w:lang w:val="mn-MN"/>
        </w:rPr>
        <w:t xml:space="preserve">75. 2005 онд гарын үсэг зурсан Парисын тунхаглал болон 2008 онд батлагдсан Аккра хөтөлбөрийн дагуу Глобаль сан нь ҮЗЗ-ээр дамжуулан тусламжийн үр өгөөжийг нэмэгдүүлэхэд өндөр үүрэг хүлээсэн юм. Энэ хэсэг нь практик удирдамж болон жишээгээр ҮЗЗ нь хэрхэн тусламжийн үр өгөөжийг нэмэгдүүлэх тухай үндсэн үүргийг танилцуулж байна. Энэ сэдэвтэй холбоотой нэмэлт заавар болох Глобал Сангийн </w:t>
      </w:r>
      <w:r w:rsidRPr="00C82454">
        <w:rPr>
          <w:b/>
          <w:lang w:val="mn-MN"/>
        </w:rPr>
        <w:t xml:space="preserve">уялдуулан ажиллах тухай </w:t>
      </w:r>
      <w:r w:rsidRPr="00C82454">
        <w:rPr>
          <w:lang w:val="mn-MN"/>
        </w:rPr>
        <w:t>сэдэвт тайланг үзэх боломжтой юм.</w:t>
      </w:r>
    </w:p>
    <w:p w:rsidR="005A34A4" w:rsidRPr="00C82454" w:rsidRDefault="005A34A4" w:rsidP="005A34A4">
      <w:pPr>
        <w:rPr>
          <w:lang w:val="mn-MN"/>
        </w:rPr>
      </w:pPr>
      <w:r w:rsidRPr="00C82454">
        <w:rPr>
          <w:lang w:val="mn-MN"/>
        </w:rPr>
        <w:t xml:space="preserve">76. Глобал сангийн ҮЗЗ нь тусламжийн үр өгөөжийг нэмэгдүүлэх зарчмаар санхүүжилт хүссэн төсөл болосвруулах тухай зөвлөмжийг Глобаль сангаас санал болгож байна. Үүнд:  </w:t>
      </w:r>
    </w:p>
    <w:p w:rsidR="005A34A4" w:rsidRPr="00C82454" w:rsidRDefault="005A34A4" w:rsidP="00CE1371">
      <w:pPr>
        <w:pStyle w:val="ListParagraph"/>
        <w:numPr>
          <w:ilvl w:val="0"/>
          <w:numId w:val="10"/>
        </w:numPr>
        <w:spacing w:after="200" w:line="276" w:lineRule="auto"/>
        <w:rPr>
          <w:lang w:val="mn-MN"/>
        </w:rPr>
      </w:pPr>
      <w:r w:rsidRPr="00C82454">
        <w:rPr>
          <w:lang w:val="mn-MN"/>
        </w:rPr>
        <w:t xml:space="preserve">Дасан зохицох байдалтай уялдуулан  улс орны хэв загвар түүнчлэн нийтлэг санхүүжилтийн механизм, </w:t>
      </w:r>
      <w:r w:rsidRPr="00C82454">
        <w:t>SWAP</w:t>
      </w:r>
      <w:r w:rsidRPr="00C82454">
        <w:rPr>
          <w:lang w:val="mn-MN"/>
        </w:rPr>
        <w:t xml:space="preserve"> зэрэг бүрэн оролцоог хангасан байх.</w:t>
      </w:r>
    </w:p>
    <w:p w:rsidR="005A34A4" w:rsidRPr="00C82454" w:rsidRDefault="005A34A4" w:rsidP="00CE1371">
      <w:pPr>
        <w:pStyle w:val="ListParagraph"/>
        <w:numPr>
          <w:ilvl w:val="0"/>
          <w:numId w:val="10"/>
        </w:numPr>
        <w:spacing w:after="200" w:line="276" w:lineRule="auto"/>
        <w:rPr>
          <w:lang w:val="mn-MN"/>
        </w:rPr>
      </w:pPr>
      <w:r w:rsidRPr="00C82454">
        <w:rPr>
          <w:lang w:val="mn-MN"/>
        </w:rPr>
        <w:t xml:space="preserve"> Үндэсний стратеги болон бодлогод нийцсэн байх ба улсын төсөвт тусгагдсан байх.</w:t>
      </w:r>
    </w:p>
    <w:p w:rsidR="005A34A4" w:rsidRPr="00C82454" w:rsidRDefault="005A34A4" w:rsidP="00CE1371">
      <w:pPr>
        <w:pStyle w:val="ListParagraph"/>
        <w:numPr>
          <w:ilvl w:val="0"/>
          <w:numId w:val="10"/>
        </w:numPr>
        <w:spacing w:after="200" w:line="276" w:lineRule="auto"/>
        <w:rPr>
          <w:lang w:val="mn-MN"/>
        </w:rPr>
      </w:pPr>
      <w:r w:rsidRPr="00C82454">
        <w:rPr>
          <w:lang w:val="mn-MN"/>
        </w:rPr>
        <w:t>Зорилт, шалгуур үзүүлэлт, тухайн улсын хяналт-шинжилгээ, үнэлгээний төлөвлөгөө, тайлагнах маягт дээр тусгасан байх ба тухайн улсын бүх талуудын холбогдох түншүүд хүлээн зөвшөөрсөн байх.</w:t>
      </w:r>
    </w:p>
    <w:p w:rsidR="005A34A4" w:rsidRPr="00C82454" w:rsidRDefault="005A34A4" w:rsidP="00CE1371">
      <w:pPr>
        <w:pStyle w:val="ListParagraph"/>
        <w:numPr>
          <w:ilvl w:val="0"/>
          <w:numId w:val="10"/>
        </w:numPr>
        <w:spacing w:after="200" w:line="276" w:lineRule="auto"/>
        <w:rPr>
          <w:lang w:val="mn-MN"/>
        </w:rPr>
      </w:pPr>
      <w:r w:rsidRPr="00C82454">
        <w:rPr>
          <w:lang w:val="mn-MN"/>
        </w:rPr>
        <w:t>Ажил гүйлгээний зардал, тайлагнах ачааллыг бууруулах үндэсний мөчлөгийн дагуу зохицуулалттай байх.</w:t>
      </w:r>
    </w:p>
    <w:p w:rsidR="005A34A4" w:rsidRPr="00C82454" w:rsidRDefault="005A34A4" w:rsidP="00CE1371">
      <w:pPr>
        <w:pStyle w:val="ListParagraph"/>
        <w:numPr>
          <w:ilvl w:val="0"/>
          <w:numId w:val="10"/>
        </w:numPr>
        <w:spacing w:after="200" w:line="276" w:lineRule="auto"/>
        <w:rPr>
          <w:lang w:val="mn-MN"/>
        </w:rPr>
      </w:pPr>
      <w:r w:rsidRPr="00C82454">
        <w:rPr>
          <w:lang w:val="mn-MN"/>
        </w:rPr>
        <w:t>Тухайн улсын хариуцлагыг сайжруулах, бүрэн оролцоог хангасан байх.</w:t>
      </w:r>
    </w:p>
    <w:p w:rsidR="005A34A4" w:rsidRPr="00C82454" w:rsidRDefault="005A34A4" w:rsidP="00CE1371">
      <w:pPr>
        <w:pStyle w:val="ListParagraph"/>
        <w:numPr>
          <w:ilvl w:val="0"/>
          <w:numId w:val="10"/>
        </w:numPr>
        <w:spacing w:after="200" w:line="276" w:lineRule="auto"/>
        <w:rPr>
          <w:lang w:val="mn-MN"/>
        </w:rPr>
      </w:pPr>
      <w:r w:rsidRPr="00C82454">
        <w:rPr>
          <w:lang w:val="mn-MN"/>
        </w:rPr>
        <w:t xml:space="preserve">Шаардлагатай тохиолдолд буюу хангалттай хүчин чадал байхгүй бол хэрэгжүүлэх анхдагч үндэсний тогтолцоог нэр дэвшүүлэх, </w:t>
      </w:r>
    </w:p>
    <w:p w:rsidR="005A34A4" w:rsidRPr="00C82454" w:rsidRDefault="005A34A4" w:rsidP="00CE1371">
      <w:pPr>
        <w:pStyle w:val="ListParagraph"/>
        <w:numPr>
          <w:ilvl w:val="0"/>
          <w:numId w:val="10"/>
        </w:numPr>
        <w:spacing w:after="200" w:line="276" w:lineRule="auto"/>
        <w:rPr>
          <w:lang w:val="mn-MN"/>
        </w:rPr>
      </w:pPr>
      <w:r w:rsidRPr="00C82454">
        <w:rPr>
          <w:lang w:val="mn-MN"/>
        </w:rPr>
        <w:lastRenderedPageBreak/>
        <w:t>Тогтолцоо- арга хэмжээг сайжруулах (худалдан авах, санхүү, хяналт-шинжилгээ, үнэлгээний) шаардлагатай бол саналыг нэгтгэх  арга хэмжээ авна.</w:t>
      </w:r>
    </w:p>
    <w:p w:rsidR="00C82454" w:rsidRPr="00C82454" w:rsidRDefault="00C82454" w:rsidP="005A34A4">
      <w:pPr>
        <w:rPr>
          <w:lang w:val="mn-MN"/>
        </w:rPr>
      </w:pPr>
    </w:p>
    <w:p w:rsidR="00C82454" w:rsidRPr="00C82454" w:rsidRDefault="00C82454" w:rsidP="005A34A4">
      <w:pPr>
        <w:rPr>
          <w:lang w:val="mn-MN"/>
        </w:rPr>
      </w:pPr>
    </w:p>
    <w:p w:rsidR="005A34A4" w:rsidRPr="00C82454" w:rsidRDefault="005A34A4" w:rsidP="005A34A4">
      <w:pPr>
        <w:rPr>
          <w:lang w:val="mn-MN"/>
        </w:rPr>
      </w:pPr>
      <w:r w:rsidRPr="00C82454">
        <w:rPr>
          <w:lang w:val="mn-MN"/>
        </w:rPr>
        <w:t>77.</w:t>
      </w:r>
      <w:r w:rsidRPr="00C82454">
        <w:t xml:space="preserve"> </w:t>
      </w:r>
      <w:r w:rsidRPr="00C82454">
        <w:rPr>
          <w:lang w:val="mn-MN"/>
        </w:rPr>
        <w:t xml:space="preserve">Глобаль сан нь ҮЗЗ тусламжийн үр өгөөжийг нэмэгдүүлэх зарчим, үйл ажиллагааг хэрэгжүүлэхэд дараах зөвлөмжийг санал болгож байна. Үүнд: </w:t>
      </w:r>
    </w:p>
    <w:p w:rsidR="005A34A4" w:rsidRPr="00C82454" w:rsidRDefault="005A34A4" w:rsidP="00CE1371">
      <w:pPr>
        <w:pStyle w:val="ListParagraph"/>
        <w:numPr>
          <w:ilvl w:val="0"/>
          <w:numId w:val="12"/>
        </w:numPr>
        <w:spacing w:after="200" w:line="276" w:lineRule="auto"/>
        <w:rPr>
          <w:lang w:val="mn-MN"/>
        </w:rPr>
      </w:pPr>
      <w:r w:rsidRPr="00C82454">
        <w:rPr>
          <w:lang w:val="mn-MN"/>
        </w:rPr>
        <w:t>Боломжтой бол юуны түрүүнд нэр дэвшүүлэх үндэсний үндсэн хүлээн авагчийг чадавхийг сайжруулах замаар үндэсний чадавхийг бий болгох</w:t>
      </w:r>
    </w:p>
    <w:p w:rsidR="005A34A4" w:rsidRPr="00C82454" w:rsidRDefault="005A34A4" w:rsidP="00CE1371">
      <w:pPr>
        <w:pStyle w:val="ListParagraph"/>
        <w:numPr>
          <w:ilvl w:val="0"/>
          <w:numId w:val="12"/>
        </w:numPr>
        <w:spacing w:after="200" w:line="276" w:lineRule="auto"/>
        <w:rPr>
          <w:lang w:val="mn-MN"/>
        </w:rPr>
      </w:pPr>
      <w:r w:rsidRPr="00C82454">
        <w:rPr>
          <w:lang w:val="mn-MN"/>
        </w:rPr>
        <w:t xml:space="preserve"> </w:t>
      </w:r>
      <w:r w:rsidRPr="00C82454">
        <w:rPr>
          <w:b/>
          <w:lang w:val="mn-MN"/>
        </w:rPr>
        <w:t>Хос зам</w:t>
      </w:r>
      <w:r w:rsidRPr="00C82454">
        <w:rPr>
          <w:lang w:val="mn-MN"/>
        </w:rPr>
        <w:t xml:space="preserve"> санхүүжилт ба Эрүүл мэнд, нийгмийн тогтолцоог сайжруулах бодлогыг  хэрэгжүүлэх замаар үндэсний чадавхийг бий болгох</w:t>
      </w:r>
    </w:p>
    <w:p w:rsidR="005A34A4" w:rsidRPr="00C82454" w:rsidRDefault="005A34A4" w:rsidP="00CE1371">
      <w:pPr>
        <w:pStyle w:val="ListParagraph"/>
        <w:numPr>
          <w:ilvl w:val="0"/>
          <w:numId w:val="12"/>
        </w:numPr>
        <w:spacing w:after="200" w:line="276" w:lineRule="auto"/>
        <w:rPr>
          <w:lang w:val="mn-MN"/>
        </w:rPr>
      </w:pPr>
      <w:r w:rsidRPr="00C82454">
        <w:rPr>
          <w:lang w:val="mn-MN"/>
        </w:rPr>
        <w:t>Үндэсний циклийн бүх хэрэгжүүлэгчдийн үйл ажиллагаа, тайлагнах хуваарь ижил байна.</w:t>
      </w:r>
    </w:p>
    <w:p w:rsidR="005A34A4" w:rsidRPr="00C82454" w:rsidRDefault="005A34A4" w:rsidP="005A34A4">
      <w:pPr>
        <w:rPr>
          <w:lang w:val="mn-MN"/>
        </w:rPr>
      </w:pPr>
      <w:r w:rsidRPr="00C82454">
        <w:rPr>
          <w:lang w:val="mn-MN"/>
        </w:rPr>
        <w:t>78. Цаашилбал,  ҮЗЗ нь  тусламжийн үр өгөөжийг нэмэгдүүлэхэд дараах чиг үүргийг баримтлан ажиллахыг Глобаль сангаас санал болгож байна:</w:t>
      </w:r>
    </w:p>
    <w:p w:rsidR="005A34A4" w:rsidRPr="00C82454" w:rsidRDefault="005A34A4" w:rsidP="00CE1371">
      <w:pPr>
        <w:pStyle w:val="ListParagraph"/>
        <w:numPr>
          <w:ilvl w:val="0"/>
          <w:numId w:val="11"/>
        </w:numPr>
        <w:spacing w:after="200" w:line="276" w:lineRule="auto"/>
        <w:rPr>
          <w:lang w:val="mn-MN"/>
        </w:rPr>
      </w:pPr>
      <w:r w:rsidRPr="00C82454">
        <w:rPr>
          <w:lang w:val="mn-MN"/>
        </w:rPr>
        <w:t>Гишүүд сонгогдсон салбартаа хяналтын мэдээлэл түгээхэд мэдээллээр хангах</w:t>
      </w:r>
    </w:p>
    <w:p w:rsidR="005A34A4" w:rsidRPr="00C82454" w:rsidRDefault="005A34A4" w:rsidP="00CE1371">
      <w:pPr>
        <w:pStyle w:val="ListParagraph"/>
        <w:numPr>
          <w:ilvl w:val="0"/>
          <w:numId w:val="11"/>
        </w:numPr>
        <w:spacing w:after="200" w:line="276" w:lineRule="auto"/>
        <w:rPr>
          <w:lang w:val="mn-MN"/>
        </w:rPr>
      </w:pPr>
      <w:r w:rsidRPr="00C82454">
        <w:rPr>
          <w:lang w:val="mn-MN"/>
        </w:rPr>
        <w:t>Үндэсний хяналтын мөчлөгийг өөрийн хөтөлбөрийн хяналттай уялдуулах</w:t>
      </w:r>
    </w:p>
    <w:p w:rsidR="005A34A4" w:rsidRPr="00C82454" w:rsidRDefault="005A34A4" w:rsidP="00CE1371">
      <w:pPr>
        <w:pStyle w:val="ListParagraph"/>
        <w:numPr>
          <w:ilvl w:val="0"/>
          <w:numId w:val="11"/>
        </w:numPr>
        <w:spacing w:after="200" w:line="276" w:lineRule="auto"/>
        <w:rPr>
          <w:lang w:val="mn-MN"/>
        </w:rPr>
      </w:pPr>
      <w:r w:rsidRPr="00C82454">
        <w:rPr>
          <w:lang w:val="mn-MN"/>
        </w:rPr>
        <w:t xml:space="preserve">Үндэсний хөтөлбөрийг хянахад оролцож Глобаль сангийн хэрэгжүүлж буй хөтөлбөрүүдийн хариуцлагыг нэмэгдүүлэх </w:t>
      </w:r>
    </w:p>
    <w:p w:rsidR="005A34A4" w:rsidRPr="00C82454" w:rsidRDefault="005A34A4" w:rsidP="00CE1371">
      <w:pPr>
        <w:pStyle w:val="ListParagraph"/>
        <w:numPr>
          <w:ilvl w:val="0"/>
          <w:numId w:val="11"/>
        </w:numPr>
        <w:spacing w:after="200" w:line="276" w:lineRule="auto"/>
        <w:rPr>
          <w:lang w:val="mn-MN"/>
        </w:rPr>
      </w:pPr>
      <w:r w:rsidRPr="00C82454">
        <w:rPr>
          <w:lang w:val="mn-MN"/>
        </w:rPr>
        <w:t>Глобаль сангийн санхүүжилтийг тухайн улсын Үндэсний төлөвлөлтийн газар/ үндэсний санхүүгийн бичиг баримтын газар ил тод тайлагнах.</w:t>
      </w:r>
    </w:p>
    <w:p w:rsidR="005A34A4" w:rsidRPr="00C82454" w:rsidRDefault="005A34A4" w:rsidP="005A34A4">
      <w:r w:rsidRPr="00C82454">
        <w:rPr>
          <w:lang w:val="mn-MN"/>
        </w:rPr>
        <w:t>79. Хэд хэдэн улс орны ҮЗЗ үндсэн чиг үүрэгтээ олон оролцогч талууд, үндэсний байгууллагуудыг багтаасан байдаг. Глобаль сангийн ҮЗЗ-ийн эрх бүхий шаардлагыг хангаж,үндэсний онцлогт тохирсон байдлаар энэ аргыг хэрэгжүүлж байна. ҮЗЗ-ийн одоо ашиглаж буй механизмын талаар Глобал сангийн ҮЗЗ-ийн багтай  ccm@theglobalfund.org хаягаар холбоо бариж туслалцаа хүсэх нь зүйтэй юм.</w:t>
      </w:r>
    </w:p>
    <w:p w:rsidR="005A34A4" w:rsidRPr="00C82454" w:rsidRDefault="005A34A4" w:rsidP="005A34A4">
      <w:pPr>
        <w:rPr>
          <w:lang w:val="mn-MN"/>
        </w:rPr>
      </w:pPr>
      <w:proofErr w:type="gramStart"/>
      <w:r w:rsidRPr="00C82454">
        <w:t>8-</w:t>
      </w:r>
      <w:r w:rsidRPr="00C82454">
        <w:rPr>
          <w:lang w:val="mn-MN"/>
        </w:rPr>
        <w:t>Р ХЭСЭГ.</w:t>
      </w:r>
      <w:proofErr w:type="gramEnd"/>
      <w:r w:rsidRPr="00C82454">
        <w:rPr>
          <w:lang w:val="mn-MN"/>
        </w:rPr>
        <w:t xml:space="preserve"> ҮЗЗ-ийн санхүүжилт хүлээн авах боломж</w:t>
      </w:r>
    </w:p>
    <w:p w:rsidR="005A34A4" w:rsidRPr="00C82454" w:rsidRDefault="005A34A4" w:rsidP="005A34A4">
      <w:pPr>
        <w:rPr>
          <w:lang w:val="mn-MN"/>
        </w:rPr>
      </w:pPr>
      <w:r w:rsidRPr="00C82454">
        <w:rPr>
          <w:lang w:val="mn-MN"/>
        </w:rPr>
        <w:t>80. 1-р хэсэгт тодорхойлсончлон онцгойлсон хайрцганд хийсэн бүх хэсгүүд болох</w:t>
      </w:r>
      <w:r w:rsidRPr="00C82454">
        <w:t xml:space="preserve"> </w:t>
      </w:r>
      <w:r w:rsidRPr="00C82454">
        <w:rPr>
          <w:lang w:val="mn-MN"/>
        </w:rPr>
        <w:t>нийт 6 тавигдах шаардлагууд нь Глобаль сангаас  ҮЗЗ нь санхүүжилт хүлээн авах боломжтой эсэх шалгуурыг заана. ҮЗЗ нь эдгээр Глобаль сангийн доор дурдсан 6 шаардлагатай нэг бүрчлэн танилцах шаардлагатай юм. Энэхүү шалгуурууд нь:</w:t>
      </w:r>
    </w:p>
    <w:p w:rsidR="005A34A4" w:rsidRPr="00C82454" w:rsidRDefault="005A34A4" w:rsidP="00CE1371">
      <w:pPr>
        <w:pStyle w:val="ListParagraph"/>
        <w:numPr>
          <w:ilvl w:val="0"/>
          <w:numId w:val="13"/>
        </w:numPr>
        <w:spacing w:after="200" w:line="276" w:lineRule="auto"/>
        <w:rPr>
          <w:lang w:val="mn-MN"/>
        </w:rPr>
      </w:pPr>
      <w:r w:rsidRPr="00C82454">
        <w:rPr>
          <w:lang w:val="mn-MN"/>
        </w:rPr>
        <w:t>Санхүүжилт хүссэн төсөл боловсруулахад ил тод байдлыг хангах/ тавигдах шаардлага 1/</w:t>
      </w:r>
    </w:p>
    <w:p w:rsidR="005A34A4" w:rsidRPr="00C82454" w:rsidRDefault="005A34A4" w:rsidP="00CE1371">
      <w:pPr>
        <w:pStyle w:val="ListParagraph"/>
        <w:numPr>
          <w:ilvl w:val="0"/>
          <w:numId w:val="13"/>
        </w:numPr>
        <w:spacing w:after="200" w:line="276" w:lineRule="auto"/>
        <w:rPr>
          <w:lang w:val="mn-MN"/>
        </w:rPr>
      </w:pPr>
      <w:r w:rsidRPr="00C82454">
        <w:rPr>
          <w:lang w:val="mn-MN"/>
        </w:rPr>
        <w:t>Үндсэн хүлээн авагчийг сонгох үйл явцыг нээлттэй, ил тод байлгах/ тавигдах шаардлага 2/</w:t>
      </w:r>
    </w:p>
    <w:p w:rsidR="005A34A4" w:rsidRPr="00C82454" w:rsidRDefault="005A34A4" w:rsidP="00CE1371">
      <w:pPr>
        <w:pStyle w:val="ListParagraph"/>
        <w:numPr>
          <w:ilvl w:val="0"/>
          <w:numId w:val="13"/>
        </w:numPr>
        <w:spacing w:after="200" w:line="276" w:lineRule="auto"/>
        <w:rPr>
          <w:lang w:val="mn-MN"/>
        </w:rPr>
      </w:pPr>
      <w:r w:rsidRPr="00C82454">
        <w:rPr>
          <w:lang w:val="mn-MN"/>
        </w:rPr>
        <w:t>Хяналтын төлөвлөгөө гаргах, хэрэгжүүлэх. / тавигдах шаардлага 3/</w:t>
      </w:r>
    </w:p>
    <w:p w:rsidR="005A34A4" w:rsidRPr="00C82454" w:rsidRDefault="005A34A4" w:rsidP="00CE1371">
      <w:pPr>
        <w:pStyle w:val="ListParagraph"/>
        <w:numPr>
          <w:ilvl w:val="0"/>
          <w:numId w:val="13"/>
        </w:numPr>
        <w:spacing w:after="200" w:line="276" w:lineRule="auto"/>
        <w:rPr>
          <w:lang w:val="mn-MN"/>
        </w:rPr>
      </w:pPr>
      <w:r w:rsidRPr="00C82454">
        <w:rPr>
          <w:lang w:val="mn-MN"/>
        </w:rPr>
        <w:t>ҮЗЗ-д ТББ-ын төлөөлөл гишүүн сонгон шалгаруулах үйл явц  / тавигдах шаардлага 4/</w:t>
      </w:r>
    </w:p>
    <w:p w:rsidR="005A34A4" w:rsidRPr="00C82454" w:rsidRDefault="005A34A4" w:rsidP="00CE1371">
      <w:pPr>
        <w:pStyle w:val="ListParagraph"/>
        <w:numPr>
          <w:ilvl w:val="0"/>
          <w:numId w:val="13"/>
        </w:numPr>
        <w:spacing w:after="200" w:line="276" w:lineRule="auto"/>
        <w:rPr>
          <w:lang w:val="mn-MN"/>
        </w:rPr>
      </w:pPr>
      <w:r w:rsidRPr="00C82454">
        <w:rPr>
          <w:lang w:val="mn-MN"/>
        </w:rPr>
        <w:t>Эрсдэлд бүлгийн ҮЗЗ-ийн гишүүн / тавигдах шаардлага 5/</w:t>
      </w:r>
    </w:p>
    <w:p w:rsidR="005A34A4" w:rsidRPr="00C82454" w:rsidRDefault="005A34A4" w:rsidP="00CE1371">
      <w:pPr>
        <w:pStyle w:val="ListParagraph"/>
        <w:numPr>
          <w:ilvl w:val="0"/>
          <w:numId w:val="13"/>
        </w:numPr>
        <w:spacing w:after="200" w:line="276" w:lineRule="auto"/>
        <w:rPr>
          <w:lang w:val="mn-MN"/>
        </w:rPr>
      </w:pPr>
      <w:r w:rsidRPr="00C82454">
        <w:rPr>
          <w:lang w:val="mn-MN"/>
        </w:rPr>
        <w:t>ҮЗЗ-ийн Ашиг сонирхолын зөрчлийн менежмент / тавигдах шаардлага 6/</w:t>
      </w:r>
    </w:p>
    <w:p w:rsidR="005A34A4" w:rsidRPr="00C82454" w:rsidRDefault="005A34A4" w:rsidP="005A34A4">
      <w:pPr>
        <w:rPr>
          <w:lang w:val="mn-MN"/>
        </w:rPr>
      </w:pPr>
      <w:r w:rsidRPr="00C82454">
        <w:rPr>
          <w:lang w:val="mn-MN"/>
        </w:rPr>
        <w:t xml:space="preserve">81 ҮЗЗ нь дээрх бүх тавигдах шаардлагыг хангаж байгаа эсэхийг Глобаль сангийн нарийн бичиг нар нь шалгана. Тавигдах шаардлага 1, 2  нь санхүүжилт хүссэн төсөл өргөн барихаар тогтсон хугацаанд баримтлана. Тавигдах шаардлага 3 ба 6 нь санхүүжилт хүссэн төсөл өргөн барих болон Глобаль сангаас санхүүжилт авч байгаа бүхий л  цаг үеүүдэд даган мөрдөх шаардлагатай. Эдгээр шаардлагуудыг дагаж мөрдөөгүй тохиолдолд төслийг хүлээн авахаас татгалзах, төслийн санхүүжилт олгохыг түр зогсоох арга хэмжээ авна.  /ҮЗЗ-ийн ажлын албаны санхүүжилт мөн хамааралтай/ </w:t>
      </w:r>
    </w:p>
    <w:p w:rsidR="005A34A4" w:rsidRPr="00C82454" w:rsidRDefault="005A34A4" w:rsidP="005A34A4">
      <w:pPr>
        <w:rPr>
          <w:lang w:val="mn-MN"/>
        </w:rPr>
      </w:pPr>
      <w:r w:rsidRPr="00C82454">
        <w:rPr>
          <w:lang w:val="mn-MN"/>
        </w:rPr>
        <w:t>82. Эдгээр тавигдаж буй 6 шаардлагыг ҮЗЗ болон дэд ҮЗЗ аль аль нь даган мөрдөх үүрэгтэй.</w:t>
      </w:r>
    </w:p>
    <w:p w:rsidR="005A34A4" w:rsidRPr="00C82454" w:rsidRDefault="005A34A4" w:rsidP="005A34A4">
      <w:pPr>
        <w:rPr>
          <w:lang w:val="mn-MN"/>
        </w:rPr>
      </w:pPr>
      <w:r w:rsidRPr="00C82454">
        <w:rPr>
          <w:lang w:val="mn-MN"/>
        </w:rPr>
        <w:t>83. Түүнчлэн ҮЗЗ-д Глобаль сангаас санхүүжилт авч буй бүхий л хугацаанд шаардлагатай тохиолдолд  техникийн туслалцаагаар хангаж ажиллана.</w:t>
      </w:r>
    </w:p>
    <w:p w:rsidR="005A34A4" w:rsidRPr="00C82454" w:rsidRDefault="005A34A4" w:rsidP="005A34A4">
      <w:pPr>
        <w:rPr>
          <w:lang w:val="mn-MN"/>
        </w:rPr>
      </w:pPr>
      <w:r w:rsidRPr="00C82454">
        <w:rPr>
          <w:lang w:val="mn-MN"/>
        </w:rPr>
        <w:t>ҮЗЗ бус өргөдөл гаргагч</w:t>
      </w:r>
    </w:p>
    <w:p w:rsidR="005A34A4" w:rsidRPr="00C82454" w:rsidRDefault="005A34A4" w:rsidP="005A34A4">
      <w:pPr>
        <w:rPr>
          <w:lang w:val="mn-MN"/>
        </w:rPr>
      </w:pPr>
      <w:r w:rsidRPr="00C82454">
        <w:rPr>
          <w:lang w:val="mn-MN"/>
        </w:rPr>
        <w:lastRenderedPageBreak/>
        <w:t xml:space="preserve">84. Онцгой тохиолдолд Глобаль сан нь ҮЗЗ бус өргөдөл гаргагчийн хүсэлтийг хүлээн авах  ба дээрх тавигдах 6 шаардлага нь ҮЗЗ бус өргөдөл гаргагчид үйлчилэхгүй. Онцгой тохиолдод дараах нөхцөл байдлаар хязгаарлагдана. </w:t>
      </w:r>
    </w:p>
    <w:p w:rsidR="005A34A4" w:rsidRPr="00C82454" w:rsidRDefault="005A34A4" w:rsidP="00CE1371">
      <w:pPr>
        <w:pStyle w:val="ListParagraph"/>
        <w:numPr>
          <w:ilvl w:val="0"/>
          <w:numId w:val="14"/>
        </w:numPr>
        <w:spacing w:after="200" w:line="276" w:lineRule="auto"/>
        <w:rPr>
          <w:lang w:val="mn-MN"/>
        </w:rPr>
      </w:pPr>
      <w:r w:rsidRPr="00C82454">
        <w:rPr>
          <w:lang w:val="mn-MN"/>
        </w:rPr>
        <w:t>Тухайн улсын засгийн газрын хууль ёсны этгээд</w:t>
      </w:r>
    </w:p>
    <w:p w:rsidR="005A34A4" w:rsidRPr="00C82454" w:rsidRDefault="005A34A4" w:rsidP="00CE1371">
      <w:pPr>
        <w:pStyle w:val="ListParagraph"/>
        <w:numPr>
          <w:ilvl w:val="0"/>
          <w:numId w:val="14"/>
        </w:numPr>
        <w:spacing w:after="200" w:line="276" w:lineRule="auto"/>
        <w:rPr>
          <w:lang w:val="mn-MN"/>
        </w:rPr>
      </w:pPr>
      <w:r w:rsidRPr="00C82454">
        <w:rPr>
          <w:lang w:val="mn-MN"/>
        </w:rPr>
        <w:t xml:space="preserve"> Байгалийн гамшигт нэрвэгдсэн, мөргөлдөөнтэй буй орнууд эсвэл нарийн төвөгтэй онцгой нөхцөл байдалд (тухайлбал Хүмүүнлэгийн асуудлыг зохицуулах НҮБ-ын албаны хүмүүс олон улсын тунхаглал нь иш татах замаар Глобаль сангийн тодорхойлсон)</w:t>
      </w:r>
    </w:p>
    <w:p w:rsidR="005A34A4" w:rsidRPr="00C82454" w:rsidRDefault="005A34A4" w:rsidP="00CE1371">
      <w:pPr>
        <w:pStyle w:val="ListParagraph"/>
        <w:numPr>
          <w:ilvl w:val="0"/>
          <w:numId w:val="14"/>
        </w:numPr>
        <w:spacing w:after="200" w:line="276" w:lineRule="auto"/>
        <w:rPr>
          <w:lang w:val="mn-MN"/>
        </w:rPr>
      </w:pPr>
      <w:r w:rsidRPr="00C82454">
        <w:rPr>
          <w:lang w:val="mn-MN"/>
        </w:rPr>
        <w:t xml:space="preserve">Тухайн улс нь тогтворгүй байдалд байгаа эсвэл олон нийтийн төлөөлөл, ТББ-уудтай түншлэх боломжгүй нь тогтоогдсон байх. Эдгээр нөхцөл байдал нь ҮЗЗ-д санал оруулах зорилгоор олон нийтийн төлөөлөл,  ТББ-уудын санал тэр дундаа ялангуяа эмзэг / гэмт хэрэгт ходогдсон хүмүүсийн санал орох боломгүй тохиолдолд ҮЗЗ нь санал оруулахад амжилтгүй болох, татгалзах зэрэг асуудал тулгарахыг анхаарах. </w:t>
      </w:r>
    </w:p>
    <w:p w:rsidR="005A34A4" w:rsidRPr="00C82454" w:rsidRDefault="005A34A4" w:rsidP="005A34A4">
      <w:pPr>
        <w:rPr>
          <w:lang w:val="mn-MN"/>
        </w:rPr>
      </w:pPr>
      <w:r w:rsidRPr="00C82454">
        <w:rPr>
          <w:lang w:val="mn-MN"/>
        </w:rPr>
        <w:t xml:space="preserve">85. Холимог санхүүгийн өргөдөл гаргагч тэр дундаа Үндэсний байгууллагууд нь Үндэсний Зохицуулах зөвлөлийн нэгэн адил санхүүжилт хүссэн өргөдөл гаргагч юм. ҮЗЗ бус, Үндэсний байгууллагын санхүүгийн хүсэлт гаргагчид нь дээрх 6 тавигдах шаардлагыг мөн хангах шаардлагатай ба ҮЗЗ-ийн шинж чанар эсвэл Холимог-хамтрагч талуудын журмыг даган мөрдөх ёстой. Нэг байгууллага бие даан ҮЗЗ бус санхүүжилт хүссэн төсөл өргөн барих тухай жишээг 84-р хэсгээс харах боломжтой. ҮЗЗ бус, Үндэсний байгууллага сахүүжилт хүссэн өргөдөл гаргах тухай илүү дэлгэрэнгүй мэдээллийг </w:t>
      </w:r>
      <w:r w:rsidRPr="00C82454">
        <w:t>www.theglobalfund.org –</w:t>
      </w:r>
      <w:r w:rsidRPr="00C82454">
        <w:rPr>
          <w:lang w:val="mn-MN"/>
        </w:rPr>
        <w:t>с аваарай.</w:t>
      </w:r>
    </w:p>
    <w:p w:rsidR="005A34A4" w:rsidRPr="00C82454" w:rsidRDefault="005A34A4" w:rsidP="005A34A4">
      <w:pPr>
        <w:rPr>
          <w:lang w:val="mn-MN"/>
        </w:rPr>
      </w:pPr>
      <w:r w:rsidRPr="00C82454">
        <w:rPr>
          <w:lang w:val="mn-MN"/>
        </w:rPr>
        <w:t xml:space="preserve">86. Улс орнуудын орлогын түвшний тухай дэлгэрэнгүй мэдээллийг </w:t>
      </w:r>
      <w:r w:rsidRPr="00C82454">
        <w:t>www.theglobalfund.org –</w:t>
      </w:r>
      <w:r w:rsidRPr="00C82454">
        <w:rPr>
          <w:lang w:val="mn-MN"/>
        </w:rPr>
        <w:t>с аваарай.</w:t>
      </w:r>
    </w:p>
    <w:p w:rsidR="005A34A4" w:rsidRPr="00C82454" w:rsidRDefault="005A34A4" w:rsidP="005A34A4">
      <w:pPr>
        <w:rPr>
          <w:b/>
          <w:lang w:val="mn-MN"/>
        </w:rPr>
      </w:pPr>
      <w:r w:rsidRPr="00C82454">
        <w:rPr>
          <w:b/>
          <w:lang w:val="mn-MN"/>
        </w:rPr>
        <w:t>9-Р ХЭСЭГ. ҮЗЗ-ийн санхүү ба Техникийн туслалцаа</w:t>
      </w:r>
    </w:p>
    <w:p w:rsidR="005A34A4" w:rsidRPr="00C82454" w:rsidRDefault="005A34A4" w:rsidP="005A34A4">
      <w:pPr>
        <w:rPr>
          <w:b/>
          <w:lang w:val="mn-MN"/>
        </w:rPr>
      </w:pPr>
      <w:r w:rsidRPr="00C82454">
        <w:rPr>
          <w:b/>
          <w:lang w:val="mn-MN"/>
        </w:rPr>
        <w:t xml:space="preserve">Мэргэжлийн техникийн туслалцаа </w:t>
      </w:r>
    </w:p>
    <w:p w:rsidR="005A34A4" w:rsidRPr="00C82454" w:rsidRDefault="005A34A4" w:rsidP="005A34A4">
      <w:pPr>
        <w:rPr>
          <w:lang w:val="mn-MN"/>
        </w:rPr>
      </w:pPr>
      <w:r w:rsidRPr="00C82454">
        <w:rPr>
          <w:lang w:val="mn-MN"/>
        </w:rPr>
        <w:t xml:space="preserve">87. Глобаль сангийн нарийн бичиг нар нь ҮЗЗ-д дараах замаар техникийн туслалцаа үзүүлэх боломжтой. Үүнд: </w:t>
      </w:r>
    </w:p>
    <w:p w:rsidR="005A34A4" w:rsidRPr="00C82454" w:rsidRDefault="005A34A4" w:rsidP="00CE1371">
      <w:pPr>
        <w:pStyle w:val="ListParagraph"/>
        <w:numPr>
          <w:ilvl w:val="0"/>
          <w:numId w:val="15"/>
        </w:numPr>
        <w:spacing w:after="200" w:line="276" w:lineRule="auto"/>
        <w:rPr>
          <w:lang w:val="mn-MN"/>
        </w:rPr>
      </w:pPr>
      <w:r w:rsidRPr="00C82454">
        <w:rPr>
          <w:lang w:val="mn-MN"/>
        </w:rPr>
        <w:t>ҮЗЗ-ийн техникийн туслалцаа үзүүлэх талуудыг санхүүжилтийг дэмжих эсвэл зуучлах</w:t>
      </w:r>
    </w:p>
    <w:p w:rsidR="005A34A4" w:rsidRPr="00C82454" w:rsidRDefault="005A34A4" w:rsidP="00CE1371">
      <w:pPr>
        <w:pStyle w:val="ListParagraph"/>
        <w:numPr>
          <w:ilvl w:val="0"/>
          <w:numId w:val="15"/>
        </w:numPr>
        <w:spacing w:after="200" w:line="276" w:lineRule="auto"/>
        <w:rPr>
          <w:lang w:val="mn-MN"/>
        </w:rPr>
      </w:pPr>
      <w:r w:rsidRPr="00C82454">
        <w:rPr>
          <w:lang w:val="mn-MN"/>
        </w:rPr>
        <w:t>Глобаль сангийн мэргэжилтнүүд ҮЗЗ-д тусгайлан очиж  мэргэжлийн туслацаа үзүүлэх</w:t>
      </w:r>
    </w:p>
    <w:p w:rsidR="005A34A4" w:rsidRPr="00C82454" w:rsidRDefault="005A34A4" w:rsidP="00CE1371">
      <w:pPr>
        <w:pStyle w:val="ListParagraph"/>
        <w:numPr>
          <w:ilvl w:val="0"/>
          <w:numId w:val="15"/>
        </w:numPr>
        <w:spacing w:after="200" w:line="276" w:lineRule="auto"/>
        <w:rPr>
          <w:lang w:val="mn-MN"/>
        </w:rPr>
      </w:pPr>
      <w:r w:rsidRPr="00C82454">
        <w:rPr>
          <w:lang w:val="mn-MN"/>
        </w:rPr>
        <w:t>ҮЗЗ-ийн удирдпах түвшний баримт бичгийг хянан үзэж, хариу эргэн мэдээлэх</w:t>
      </w:r>
    </w:p>
    <w:p w:rsidR="005A34A4" w:rsidRPr="00C82454" w:rsidRDefault="005A34A4" w:rsidP="00CE1371">
      <w:pPr>
        <w:pStyle w:val="ListParagraph"/>
        <w:numPr>
          <w:ilvl w:val="0"/>
          <w:numId w:val="15"/>
        </w:numPr>
        <w:spacing w:after="200" w:line="276" w:lineRule="auto"/>
        <w:rPr>
          <w:lang w:val="mn-MN"/>
        </w:rPr>
      </w:pPr>
      <w:r w:rsidRPr="00C82454">
        <w:rPr>
          <w:lang w:val="mn-MN"/>
        </w:rPr>
        <w:t>ҮЗЗ-г шаардлагатай хэрэгсэлээр туслах тэр дундаа хяналтын хэрэгсэл</w:t>
      </w:r>
    </w:p>
    <w:p w:rsidR="005A34A4" w:rsidRPr="00C82454" w:rsidRDefault="005A34A4" w:rsidP="00CE1371">
      <w:pPr>
        <w:pStyle w:val="ListParagraph"/>
        <w:numPr>
          <w:ilvl w:val="0"/>
          <w:numId w:val="15"/>
        </w:numPr>
        <w:spacing w:after="200" w:line="276" w:lineRule="auto"/>
        <w:rPr>
          <w:lang w:val="mn-MN"/>
        </w:rPr>
      </w:pPr>
      <w:r w:rsidRPr="00C82454">
        <w:rPr>
          <w:lang w:val="mn-MN"/>
        </w:rPr>
        <w:t>ҮЗЗ-д зориулсан бүс нутгийн семинар зохион байгуулж тухайн бүс дэх шилдэг туршлагуудыг солилцуулах</w:t>
      </w:r>
    </w:p>
    <w:p w:rsidR="005A34A4" w:rsidRPr="00C82454" w:rsidRDefault="005A34A4" w:rsidP="005A34A4">
      <w:pPr>
        <w:rPr>
          <w:lang w:val="mn-MN"/>
        </w:rPr>
      </w:pPr>
      <w:r w:rsidRPr="00C82454">
        <w:rPr>
          <w:lang w:val="mn-MN"/>
        </w:rPr>
        <w:t>88. ҮЗЗ-д техникийн дэмжлэг авах болон нэмэлт боломжийг судлахыг хүсвэл  Глобал сангийн нарийн бичгийн дарга нар тэр дундаа ҮЗЗ-ийн багтай ccm@theglobalfund.org –р холбоо барина уу.</w:t>
      </w:r>
    </w:p>
    <w:p w:rsidR="005A34A4" w:rsidRPr="00C82454" w:rsidRDefault="00C82454" w:rsidP="005A34A4">
      <w:pPr>
        <w:rPr>
          <w:lang w:val="mn-MN"/>
        </w:rPr>
      </w:pPr>
      <w:r w:rsidRPr="00C82454">
        <w:rPr>
          <w:lang w:val="mn-MN"/>
        </w:rPr>
        <w:t>89. М</w:t>
      </w:r>
      <w:r w:rsidR="005A34A4" w:rsidRPr="00C82454">
        <w:rPr>
          <w:lang w:val="mn-MN"/>
        </w:rPr>
        <w:t>эргэжлийн техникийн байгууллагуудтай хамтран боловсруулсан ҮЗЗ-д шаардлагатай, хэрэглэхэд тохиромжтой  мэдээллүүдийг  www.theglobalfund.org нь вэб хуудаснаас авах боломжтой .</w:t>
      </w:r>
    </w:p>
    <w:p w:rsidR="005A34A4" w:rsidRPr="00C82454" w:rsidRDefault="005A34A4" w:rsidP="005A34A4">
      <w:pPr>
        <w:rPr>
          <w:b/>
          <w:lang w:val="mn-MN"/>
        </w:rPr>
      </w:pPr>
      <w:r w:rsidRPr="00C82454">
        <w:rPr>
          <w:b/>
          <w:lang w:val="mn-MN"/>
        </w:rPr>
        <w:t>ҮЗЗ-ийн санхүүгийн туслалцаа</w:t>
      </w:r>
    </w:p>
    <w:p w:rsidR="005A34A4" w:rsidRPr="00C82454" w:rsidRDefault="005A34A4" w:rsidP="005A34A4">
      <w:pPr>
        <w:rPr>
          <w:lang w:val="mn-MN"/>
        </w:rPr>
      </w:pPr>
      <w:r w:rsidRPr="00C82454">
        <w:rPr>
          <w:lang w:val="mn-MN"/>
        </w:rPr>
        <w:t>90. Глобаль сан нь ҮЗЗ-д 2 жилийн хугацаатай санхүүжилтийг гэрээг байгуулж санхүүгийн туслалцаа үзүүлдэг. ҮЗЗ-ийн Санхүүжилтийн гэрээ ньҮЗЗ-ийн эрх, наад захын стандартын хангах, гүйцэтгэлтэй холбоотой шаардлагыг багтаасан байдаг.</w:t>
      </w:r>
    </w:p>
    <w:p w:rsidR="005A34A4" w:rsidRPr="00C82454" w:rsidRDefault="005A34A4" w:rsidP="005A34A4">
      <w:pPr>
        <w:rPr>
          <w:lang w:val="mn-MN"/>
        </w:rPr>
      </w:pPr>
      <w:r w:rsidRPr="00C82454">
        <w:rPr>
          <w:lang w:val="mn-MN"/>
        </w:rPr>
        <w:t>91. ҮЗЗ нь санхүүжилт авахыг хүсвэл  Глобаль сангийн вэб сайтын  нь ҮЗЗ-ийн санхүүжилтийн хэсэгт орж дэлгэрэнгүй хүсэлтийг ирүүлэх шаардлагатай.  ҮЗЗ-ийн санхүүжилтийн бодлогын талаар вэб сайтад бүрэн дэлгэрэнгүй тайлбарласан байдаг.</w:t>
      </w:r>
    </w:p>
    <w:p w:rsidR="005A34A4" w:rsidRPr="00C82454" w:rsidRDefault="005A34A4" w:rsidP="005A34A4">
      <w:pPr>
        <w:rPr>
          <w:lang w:val="mn-MN"/>
        </w:rPr>
      </w:pPr>
      <w:r w:rsidRPr="00C82454">
        <w:rPr>
          <w:lang w:val="mn-MN"/>
        </w:rPr>
        <w:t>92. ҮЗЗ нь тус улсад үйл ажиллагаа явуулж буй дотоодын болон олон улсын байгууллагуудаас ҮЗЗ-ийн санхүүжилтийн нэмэлт эх үүсвэрийг эрэлхийлэх нь зүйтэй юм.</w:t>
      </w:r>
    </w:p>
    <w:p w:rsidR="005A34A4" w:rsidRPr="00C82454" w:rsidRDefault="005A34A4" w:rsidP="005A34A4">
      <w:pPr>
        <w:rPr>
          <w:lang w:val="mn-MN"/>
        </w:rPr>
      </w:pPr>
      <w:r w:rsidRPr="00C82454">
        <w:rPr>
          <w:lang w:val="mn-MN"/>
        </w:rPr>
        <w:t>10-Р ХЭСЭГ.  ҮЗЗ-ийн гүйцэтгэл</w:t>
      </w:r>
    </w:p>
    <w:p w:rsidR="005A34A4" w:rsidRPr="00C82454" w:rsidRDefault="005A34A4" w:rsidP="005A34A4">
      <w:pPr>
        <w:rPr>
          <w:lang w:val="mn-MN"/>
        </w:rPr>
      </w:pPr>
      <w:r w:rsidRPr="00C82454">
        <w:rPr>
          <w:lang w:val="mn-MN"/>
        </w:rPr>
        <w:t>ҮЗЗ-ийн гүйцэтгэлийг хянах</w:t>
      </w:r>
    </w:p>
    <w:p w:rsidR="005A34A4" w:rsidRPr="00C82454" w:rsidRDefault="005A34A4" w:rsidP="005A34A4">
      <w:pPr>
        <w:rPr>
          <w:lang w:val="mn-MN"/>
        </w:rPr>
      </w:pPr>
      <w:r w:rsidRPr="00C82454">
        <w:rPr>
          <w:lang w:val="mn-MN"/>
        </w:rPr>
        <w:t xml:space="preserve">93. Глобаль сан нь ҮЗЗ-г янз бүрийн хэлбэрээр үнэлэх боломжтой. Үүнд: </w:t>
      </w:r>
    </w:p>
    <w:p w:rsidR="005A34A4" w:rsidRPr="00C82454" w:rsidRDefault="005A34A4" w:rsidP="00CE1371">
      <w:pPr>
        <w:pStyle w:val="ListParagraph"/>
        <w:numPr>
          <w:ilvl w:val="0"/>
          <w:numId w:val="16"/>
        </w:numPr>
        <w:spacing w:after="200" w:line="276" w:lineRule="auto"/>
        <w:rPr>
          <w:lang w:val="mn-MN"/>
        </w:rPr>
      </w:pPr>
      <w:r w:rsidRPr="00C82454">
        <w:rPr>
          <w:lang w:val="mn-MN"/>
        </w:rPr>
        <w:t xml:space="preserve">ҮЗЗ-ийн гүйцэтгэлийн үнэлгээ /өөрийгөө үнэлэх үнэлгээ </w:t>
      </w:r>
    </w:p>
    <w:p w:rsidR="005A34A4" w:rsidRPr="00C82454" w:rsidRDefault="005A34A4" w:rsidP="00CE1371">
      <w:pPr>
        <w:pStyle w:val="ListParagraph"/>
        <w:numPr>
          <w:ilvl w:val="0"/>
          <w:numId w:val="16"/>
        </w:numPr>
        <w:spacing w:after="200" w:line="276" w:lineRule="auto"/>
        <w:rPr>
          <w:lang w:val="mn-MN"/>
        </w:rPr>
      </w:pPr>
      <w:r w:rsidRPr="00C82454">
        <w:rPr>
          <w:lang w:val="mn-MN"/>
        </w:rPr>
        <w:lastRenderedPageBreak/>
        <w:t>Глобаль сангийн нарын бичиг явц дунд тавигдах шаардлагыг хангаж буйг үнэлэх</w:t>
      </w:r>
    </w:p>
    <w:p w:rsidR="005A34A4" w:rsidRPr="00C82454" w:rsidRDefault="005A34A4" w:rsidP="00CE1371">
      <w:pPr>
        <w:pStyle w:val="ListParagraph"/>
        <w:numPr>
          <w:ilvl w:val="0"/>
          <w:numId w:val="16"/>
        </w:numPr>
        <w:spacing w:after="200" w:line="276" w:lineRule="auto"/>
        <w:rPr>
          <w:lang w:val="mn-MN"/>
        </w:rPr>
      </w:pPr>
      <w:r w:rsidRPr="00C82454">
        <w:rPr>
          <w:lang w:val="mn-MN"/>
        </w:rPr>
        <w:t>ҮЗЗ-ийн санхүүжилттэй холбоотой гүйцэтгэлийн тайлан / 90 р хэсгээс харна уу/</w:t>
      </w:r>
    </w:p>
    <w:p w:rsidR="005A34A4" w:rsidRPr="00C82454" w:rsidRDefault="005A34A4" w:rsidP="00CE1371">
      <w:pPr>
        <w:pStyle w:val="ListParagraph"/>
        <w:numPr>
          <w:ilvl w:val="0"/>
          <w:numId w:val="16"/>
        </w:numPr>
        <w:spacing w:after="200" w:line="276" w:lineRule="auto"/>
        <w:rPr>
          <w:lang w:val="mn-MN"/>
        </w:rPr>
      </w:pPr>
      <w:r w:rsidRPr="00C82454">
        <w:rPr>
          <w:lang w:val="mn-MN"/>
        </w:rPr>
        <w:t xml:space="preserve">ҮЗЗ-ийн илүү их хүч шаардсан нөхцөлд </w:t>
      </w:r>
      <w:r w:rsidRPr="00C82454">
        <w:t xml:space="preserve">OIG </w:t>
      </w:r>
      <w:r w:rsidRPr="00C82454">
        <w:rPr>
          <w:lang w:val="mn-MN"/>
        </w:rPr>
        <w:t>үнэлгээ хийх</w:t>
      </w:r>
    </w:p>
    <w:p w:rsidR="005A34A4" w:rsidRPr="00C82454" w:rsidRDefault="005A34A4" w:rsidP="005A34A4">
      <w:pPr>
        <w:rPr>
          <w:lang w:val="mn-MN"/>
        </w:rPr>
      </w:pPr>
      <w:r w:rsidRPr="00C82454">
        <w:rPr>
          <w:lang w:val="mn-MN"/>
        </w:rPr>
        <w:t>94. Глобаль сангийн веб сайтын ҮЗЗ-ийн хэсэгт байгаа ҮЗЗ-ийн гүйцэтгэлийн үнэлгээ хийх аргачлалын дагуу ҮЗЗ-г өөрийгөө үнэлэх үнэлгээг ашиглан жил бүр үнэлгээ хийхийг  Глобаль сангаас шаардаж байна.  ҮЗЗ нь Техникийн туслалцаа үзүүлэх хуудсанд орж өөрийгөө үнэлэхэд дэмжлэг үзүүлэх техникийн туслагчийг тухайн орны түншүүдээсээ хүсэх хэрэгтэй. Глобаль сангийн вебсайтад өөрийгөө үнэлэхэд туслах мэргэжлийн техникийн туслалцаа үзүүлэгчдийн жагсаалт байгаа.</w:t>
      </w:r>
    </w:p>
    <w:p w:rsidR="005A34A4" w:rsidRPr="00C82454" w:rsidRDefault="005A34A4" w:rsidP="005A34A4">
      <w:pPr>
        <w:rPr>
          <w:b/>
          <w:lang w:val="mn-MN"/>
        </w:rPr>
      </w:pPr>
      <w:r w:rsidRPr="00C82454">
        <w:rPr>
          <w:lang w:val="mn-MN"/>
        </w:rPr>
        <w:t xml:space="preserve"> </w:t>
      </w:r>
      <w:r w:rsidRPr="00C82454">
        <w:rPr>
          <w:b/>
          <w:lang w:val="mn-MN"/>
        </w:rPr>
        <w:t>Ажлын албаны харилцаа холбоо</w:t>
      </w:r>
    </w:p>
    <w:p w:rsidR="005A34A4" w:rsidRPr="00C82454" w:rsidRDefault="005A34A4" w:rsidP="005A34A4">
      <w:pPr>
        <w:rPr>
          <w:lang w:val="mn-MN"/>
        </w:rPr>
      </w:pPr>
      <w:r w:rsidRPr="00C82454">
        <w:rPr>
          <w:lang w:val="mn-MN"/>
        </w:rPr>
        <w:t xml:space="preserve">95. ҮЗЗ-ийн гишүүд шаардлагатай гэж үзсэн тохиолдолд ҮЗЗ-ийн бүтэц, үйл ажиллагааны сул талын талаар Глобаль сангийн нарийн бичгийн дарга нарт мэдэгдэж болно. (жишээ нь: ил тод байдал, ашиг сонирхлын зөрчил, хяналтын сул байдал) .Тухайлбал, ҮЗЗ-ийн шаардлага болон энэ баримт бичигт тодорхойлсон стандартын шаардлага хангах ахиц дэвшил нь удаан байх гэх мэт зөрчил байгаа бол цаг алдалгүй Глобал сангийн нарийн бичгийн дарга нарт мэдэгдэх ёстой. </w:t>
      </w:r>
    </w:p>
    <w:p w:rsidR="005A34A4" w:rsidRPr="00C82454" w:rsidRDefault="005A34A4" w:rsidP="005A34A4">
      <w:r w:rsidRPr="00C82454">
        <w:rPr>
          <w:lang w:val="mn-MN"/>
        </w:rPr>
        <w:t xml:space="preserve">Имэйл: </w:t>
      </w:r>
      <w:hyperlink r:id="rId19" w:history="1">
        <w:r w:rsidRPr="00FE590C">
          <w:rPr>
            <w:rStyle w:val="Hyperlink"/>
          </w:rPr>
          <w:t>ccm@theglobalfund.org</w:t>
        </w:r>
      </w:hyperlink>
    </w:p>
    <w:p w:rsidR="005A34A4" w:rsidRPr="00C82454" w:rsidRDefault="005A34A4" w:rsidP="005A34A4">
      <w:pPr>
        <w:rPr>
          <w:lang w:val="mn-MN"/>
        </w:rPr>
      </w:pPr>
      <w:r w:rsidRPr="00C82454">
        <w:rPr>
          <w:lang w:val="mn-MN"/>
        </w:rPr>
        <w:t>Факс: +41587911701 / мессежийн дээд хэсэгт Анхаар: ҮЗЗ-ийн үйл ажиллгаа гэж бичнэ үү/</w:t>
      </w:r>
    </w:p>
    <w:p w:rsidR="005A34A4" w:rsidRPr="00C82454" w:rsidRDefault="005A34A4" w:rsidP="005A34A4">
      <w:pPr>
        <w:rPr>
          <w:lang w:val="mn-MN"/>
        </w:rPr>
      </w:pPr>
      <w:r w:rsidRPr="00C82454">
        <w:rPr>
          <w:lang w:val="mn-MN"/>
        </w:rPr>
        <w:t xml:space="preserve">Глобаль сангийн мэргжилтнүүдтэй шууд холбогдох </w:t>
      </w:r>
    </w:p>
    <w:p w:rsidR="005A34A4" w:rsidRPr="00C82454" w:rsidRDefault="005A34A4" w:rsidP="005A34A4">
      <w:pPr>
        <w:spacing w:before="80"/>
        <w:rPr>
          <w:rFonts w:eastAsia="Trebuchet MS"/>
        </w:rPr>
      </w:pPr>
      <w:r w:rsidRPr="00C82454">
        <w:rPr>
          <w:lang w:val="mn-MN"/>
        </w:rPr>
        <w:t>Хаяг:</w:t>
      </w:r>
      <w:r w:rsidRPr="00C82454">
        <w:rPr>
          <w:rFonts w:eastAsia="Trebuchet MS"/>
          <w:spacing w:val="-1"/>
        </w:rPr>
        <w:t xml:space="preserve"> T</w:t>
      </w:r>
      <w:r w:rsidRPr="00C82454">
        <w:rPr>
          <w:rFonts w:eastAsia="Trebuchet MS"/>
        </w:rPr>
        <w:t>he G</w:t>
      </w:r>
      <w:r w:rsidRPr="00C82454">
        <w:rPr>
          <w:rFonts w:eastAsia="Trebuchet MS"/>
          <w:spacing w:val="-1"/>
        </w:rPr>
        <w:t>lo</w:t>
      </w:r>
      <w:r w:rsidRPr="00C82454">
        <w:rPr>
          <w:rFonts w:eastAsia="Trebuchet MS"/>
        </w:rPr>
        <w:t>b</w:t>
      </w:r>
      <w:r w:rsidRPr="00C82454">
        <w:rPr>
          <w:rFonts w:eastAsia="Trebuchet MS"/>
          <w:spacing w:val="-1"/>
        </w:rPr>
        <w:t>a</w:t>
      </w:r>
      <w:r w:rsidRPr="00C82454">
        <w:rPr>
          <w:rFonts w:eastAsia="Trebuchet MS"/>
        </w:rPr>
        <w:t>l F</w:t>
      </w:r>
      <w:r w:rsidRPr="00C82454">
        <w:rPr>
          <w:rFonts w:eastAsia="Trebuchet MS"/>
          <w:spacing w:val="-1"/>
        </w:rPr>
        <w:t>u</w:t>
      </w:r>
      <w:r w:rsidRPr="00C82454">
        <w:rPr>
          <w:rFonts w:eastAsia="Trebuchet MS"/>
        </w:rPr>
        <w:t xml:space="preserve">nd </w:t>
      </w:r>
      <w:r w:rsidRPr="00C82454">
        <w:rPr>
          <w:rFonts w:eastAsia="Trebuchet MS"/>
          <w:spacing w:val="-1"/>
        </w:rPr>
        <w:t>t</w:t>
      </w:r>
      <w:r w:rsidRPr="00C82454">
        <w:rPr>
          <w:rFonts w:eastAsia="Trebuchet MS"/>
        </w:rPr>
        <w:t xml:space="preserve">o </w:t>
      </w:r>
      <w:r w:rsidRPr="00C82454">
        <w:rPr>
          <w:rFonts w:eastAsia="Trebuchet MS"/>
          <w:spacing w:val="-1"/>
        </w:rPr>
        <w:t>F</w:t>
      </w:r>
      <w:r w:rsidRPr="00C82454">
        <w:rPr>
          <w:rFonts w:eastAsia="Trebuchet MS"/>
        </w:rPr>
        <w:t>i</w:t>
      </w:r>
      <w:r w:rsidRPr="00C82454">
        <w:rPr>
          <w:rFonts w:eastAsia="Trebuchet MS"/>
          <w:spacing w:val="-1"/>
        </w:rPr>
        <w:t>g</w:t>
      </w:r>
      <w:r w:rsidRPr="00C82454">
        <w:rPr>
          <w:rFonts w:eastAsia="Trebuchet MS"/>
        </w:rPr>
        <w:t>ht</w:t>
      </w:r>
      <w:r w:rsidRPr="00C82454">
        <w:rPr>
          <w:rFonts w:eastAsia="Trebuchet MS"/>
          <w:spacing w:val="1"/>
        </w:rPr>
        <w:t xml:space="preserve"> </w:t>
      </w:r>
      <w:r w:rsidRPr="00C82454">
        <w:rPr>
          <w:rFonts w:eastAsia="Trebuchet MS"/>
          <w:spacing w:val="-1"/>
        </w:rPr>
        <w:t>A</w:t>
      </w:r>
      <w:r w:rsidRPr="00C82454">
        <w:rPr>
          <w:rFonts w:eastAsia="Trebuchet MS"/>
          <w:spacing w:val="1"/>
        </w:rPr>
        <w:t>I</w:t>
      </w:r>
      <w:r w:rsidRPr="00C82454">
        <w:rPr>
          <w:rFonts w:eastAsia="Trebuchet MS"/>
          <w:spacing w:val="-1"/>
        </w:rPr>
        <w:t>D</w:t>
      </w:r>
      <w:r w:rsidRPr="00C82454">
        <w:rPr>
          <w:rFonts w:eastAsia="Trebuchet MS"/>
        </w:rPr>
        <w:t>S (</w:t>
      </w:r>
      <w:r w:rsidRPr="00C82454">
        <w:rPr>
          <w:rFonts w:eastAsia="Trebuchet MS"/>
          <w:spacing w:val="-2"/>
        </w:rPr>
        <w:t>C</w:t>
      </w:r>
      <w:r w:rsidRPr="00C82454">
        <w:rPr>
          <w:rFonts w:eastAsia="Trebuchet MS"/>
        </w:rPr>
        <w:t xml:space="preserve">CM </w:t>
      </w:r>
      <w:r w:rsidRPr="00C82454">
        <w:rPr>
          <w:rFonts w:eastAsia="Trebuchet MS"/>
          <w:spacing w:val="-1"/>
        </w:rPr>
        <w:t>T</w:t>
      </w:r>
      <w:r w:rsidRPr="00C82454">
        <w:rPr>
          <w:rFonts w:eastAsia="Trebuchet MS"/>
        </w:rPr>
        <w:t>e</w:t>
      </w:r>
      <w:r w:rsidRPr="00C82454">
        <w:rPr>
          <w:rFonts w:eastAsia="Trebuchet MS"/>
          <w:spacing w:val="-1"/>
        </w:rPr>
        <w:t>am</w:t>
      </w:r>
      <w:r w:rsidRPr="00C82454">
        <w:rPr>
          <w:rFonts w:eastAsia="Trebuchet MS"/>
        </w:rPr>
        <w:t>),</w:t>
      </w:r>
      <w:r w:rsidRPr="00C82454">
        <w:rPr>
          <w:rFonts w:eastAsia="Trebuchet MS"/>
          <w:spacing w:val="1"/>
        </w:rPr>
        <w:t xml:space="preserve"> </w:t>
      </w:r>
      <w:r w:rsidRPr="00C82454">
        <w:rPr>
          <w:rFonts w:eastAsia="Trebuchet MS"/>
          <w:spacing w:val="-1"/>
        </w:rPr>
        <w:t>T</w:t>
      </w:r>
      <w:r w:rsidRPr="00C82454">
        <w:rPr>
          <w:rFonts w:eastAsia="Trebuchet MS"/>
        </w:rPr>
        <w:t>u</w:t>
      </w:r>
      <w:r w:rsidRPr="00C82454">
        <w:rPr>
          <w:rFonts w:eastAsia="Trebuchet MS"/>
          <w:spacing w:val="-1"/>
        </w:rPr>
        <w:t>b</w:t>
      </w:r>
      <w:r w:rsidRPr="00C82454">
        <w:rPr>
          <w:rFonts w:eastAsia="Trebuchet MS"/>
          <w:spacing w:val="-3"/>
        </w:rPr>
        <w:t>e</w:t>
      </w:r>
      <w:r w:rsidRPr="00C82454">
        <w:rPr>
          <w:rFonts w:eastAsia="Trebuchet MS"/>
        </w:rPr>
        <w:t>r</w:t>
      </w:r>
      <w:r w:rsidRPr="00C82454">
        <w:rPr>
          <w:rFonts w:eastAsia="Trebuchet MS"/>
          <w:spacing w:val="1"/>
        </w:rPr>
        <w:t>c</w:t>
      </w:r>
      <w:r w:rsidRPr="00C82454">
        <w:rPr>
          <w:rFonts w:eastAsia="Trebuchet MS"/>
        </w:rPr>
        <w:t>u</w:t>
      </w:r>
      <w:r w:rsidRPr="00C82454">
        <w:rPr>
          <w:rFonts w:eastAsia="Trebuchet MS"/>
          <w:spacing w:val="-1"/>
        </w:rPr>
        <w:t>lo</w:t>
      </w:r>
      <w:r w:rsidRPr="00C82454">
        <w:rPr>
          <w:rFonts w:eastAsia="Trebuchet MS"/>
        </w:rPr>
        <w:t>s</w:t>
      </w:r>
      <w:r w:rsidRPr="00C82454">
        <w:rPr>
          <w:rFonts w:eastAsia="Trebuchet MS"/>
          <w:spacing w:val="-1"/>
        </w:rPr>
        <w:t>i</w:t>
      </w:r>
      <w:r w:rsidRPr="00C82454">
        <w:rPr>
          <w:rFonts w:eastAsia="Trebuchet MS"/>
        </w:rPr>
        <w:t>s a</w:t>
      </w:r>
      <w:r w:rsidRPr="00C82454">
        <w:rPr>
          <w:rFonts w:eastAsia="Trebuchet MS"/>
          <w:spacing w:val="-1"/>
        </w:rPr>
        <w:t>n</w:t>
      </w:r>
      <w:r w:rsidRPr="00C82454">
        <w:rPr>
          <w:rFonts w:eastAsia="Trebuchet MS"/>
        </w:rPr>
        <w:t>d M</w:t>
      </w:r>
      <w:r w:rsidRPr="00C82454">
        <w:rPr>
          <w:rFonts w:eastAsia="Trebuchet MS"/>
          <w:spacing w:val="-1"/>
        </w:rPr>
        <w:t>a</w:t>
      </w:r>
      <w:r w:rsidRPr="00C82454">
        <w:rPr>
          <w:rFonts w:eastAsia="Trebuchet MS"/>
        </w:rPr>
        <w:t>l</w:t>
      </w:r>
      <w:r w:rsidRPr="00C82454">
        <w:rPr>
          <w:rFonts w:eastAsia="Trebuchet MS"/>
          <w:spacing w:val="-1"/>
        </w:rPr>
        <w:t>a</w:t>
      </w:r>
      <w:r w:rsidRPr="00C82454">
        <w:rPr>
          <w:rFonts w:eastAsia="Trebuchet MS"/>
        </w:rPr>
        <w:t>ri</w:t>
      </w:r>
      <w:r w:rsidRPr="00C82454">
        <w:rPr>
          <w:rFonts w:eastAsia="Trebuchet MS"/>
          <w:spacing w:val="2"/>
        </w:rPr>
        <w:t>a</w:t>
      </w:r>
      <w:r w:rsidRPr="00C82454">
        <w:rPr>
          <w:rFonts w:eastAsia="Trebuchet MS"/>
          <w:b/>
          <w:i/>
        </w:rPr>
        <w:t>,</w:t>
      </w:r>
    </w:p>
    <w:p w:rsidR="005A34A4" w:rsidRPr="00C82454" w:rsidRDefault="005A34A4" w:rsidP="005A34A4">
      <w:pPr>
        <w:spacing w:before="1"/>
        <w:ind w:left="861"/>
        <w:rPr>
          <w:rFonts w:eastAsia="Trebuchet MS"/>
          <w:lang w:val="mn-MN"/>
        </w:rPr>
      </w:pPr>
      <w:r w:rsidRPr="00C82454">
        <w:rPr>
          <w:rFonts w:eastAsia="Trebuchet MS"/>
        </w:rPr>
        <w:t>Ch</w:t>
      </w:r>
      <w:r w:rsidRPr="00C82454">
        <w:rPr>
          <w:rFonts w:eastAsia="Trebuchet MS"/>
          <w:spacing w:val="-1"/>
        </w:rPr>
        <w:t>em</w:t>
      </w:r>
      <w:r w:rsidRPr="00C82454">
        <w:rPr>
          <w:rFonts w:eastAsia="Trebuchet MS"/>
        </w:rPr>
        <w:t>in de Bl</w:t>
      </w:r>
      <w:r w:rsidRPr="00C82454">
        <w:rPr>
          <w:rFonts w:eastAsia="Trebuchet MS"/>
          <w:spacing w:val="-1"/>
        </w:rPr>
        <w:t>a</w:t>
      </w:r>
      <w:r w:rsidRPr="00C82454">
        <w:rPr>
          <w:rFonts w:eastAsia="Trebuchet MS"/>
        </w:rPr>
        <w:t>n</w:t>
      </w:r>
      <w:r w:rsidRPr="00C82454">
        <w:rPr>
          <w:rFonts w:eastAsia="Trebuchet MS"/>
          <w:spacing w:val="-1"/>
        </w:rPr>
        <w:t>do</w:t>
      </w:r>
      <w:r w:rsidRPr="00C82454">
        <w:rPr>
          <w:rFonts w:eastAsia="Trebuchet MS"/>
        </w:rPr>
        <w:t>n</w:t>
      </w:r>
      <w:r w:rsidRPr="00C82454">
        <w:rPr>
          <w:rFonts w:eastAsia="Trebuchet MS"/>
          <w:spacing w:val="-1"/>
        </w:rPr>
        <w:t>n</w:t>
      </w:r>
      <w:r w:rsidRPr="00C82454">
        <w:rPr>
          <w:rFonts w:eastAsia="Trebuchet MS"/>
        </w:rPr>
        <w:t>et</w:t>
      </w:r>
      <w:r w:rsidRPr="00C82454">
        <w:rPr>
          <w:rFonts w:eastAsia="Trebuchet MS"/>
          <w:spacing w:val="-1"/>
        </w:rPr>
        <w:t xml:space="preserve"> </w:t>
      </w:r>
      <w:r w:rsidRPr="00C82454">
        <w:rPr>
          <w:rFonts w:eastAsia="Trebuchet MS"/>
        </w:rPr>
        <w:t>8,</w:t>
      </w:r>
      <w:r w:rsidRPr="00C82454">
        <w:rPr>
          <w:rFonts w:eastAsia="Trebuchet MS"/>
          <w:spacing w:val="1"/>
        </w:rPr>
        <w:t xml:space="preserve"> </w:t>
      </w:r>
      <w:r w:rsidRPr="00C82454">
        <w:rPr>
          <w:rFonts w:eastAsia="Trebuchet MS"/>
        </w:rPr>
        <w:t>1</w:t>
      </w:r>
      <w:r w:rsidRPr="00C82454">
        <w:rPr>
          <w:rFonts w:eastAsia="Trebuchet MS"/>
          <w:spacing w:val="-1"/>
        </w:rPr>
        <w:t>2</w:t>
      </w:r>
      <w:r w:rsidRPr="00C82454">
        <w:rPr>
          <w:rFonts w:eastAsia="Trebuchet MS"/>
        </w:rPr>
        <w:t>14 Vern</w:t>
      </w:r>
      <w:r w:rsidRPr="00C82454">
        <w:rPr>
          <w:rFonts w:eastAsia="Trebuchet MS"/>
          <w:spacing w:val="-1"/>
        </w:rPr>
        <w:t>i</w:t>
      </w:r>
      <w:r w:rsidRPr="00C82454">
        <w:rPr>
          <w:rFonts w:eastAsia="Trebuchet MS"/>
        </w:rPr>
        <w:t>er</w:t>
      </w:r>
      <w:r w:rsidRPr="00C82454">
        <w:rPr>
          <w:rFonts w:eastAsia="Trebuchet MS"/>
          <w:spacing w:val="1"/>
        </w:rPr>
        <w:t xml:space="preserve"> </w:t>
      </w:r>
      <w:r w:rsidRPr="00C82454">
        <w:rPr>
          <w:rFonts w:eastAsia="Trebuchet MS"/>
        </w:rPr>
        <w:t>-</w:t>
      </w:r>
      <w:r w:rsidRPr="00C82454">
        <w:rPr>
          <w:rFonts w:eastAsia="Trebuchet MS"/>
          <w:spacing w:val="-1"/>
        </w:rPr>
        <w:t xml:space="preserve"> </w:t>
      </w:r>
      <w:r w:rsidRPr="00C82454">
        <w:rPr>
          <w:rFonts w:eastAsia="Trebuchet MS"/>
        </w:rPr>
        <w:t>G</w:t>
      </w:r>
      <w:r w:rsidRPr="00C82454">
        <w:rPr>
          <w:rFonts w:eastAsia="Trebuchet MS"/>
          <w:spacing w:val="-1"/>
        </w:rPr>
        <w:t>e</w:t>
      </w:r>
      <w:r w:rsidRPr="00C82454">
        <w:rPr>
          <w:rFonts w:eastAsia="Trebuchet MS"/>
        </w:rPr>
        <w:t>n</w:t>
      </w:r>
      <w:r w:rsidRPr="00C82454">
        <w:rPr>
          <w:rFonts w:eastAsia="Trebuchet MS"/>
          <w:spacing w:val="-1"/>
        </w:rPr>
        <w:t>e</w:t>
      </w:r>
      <w:r w:rsidRPr="00C82454">
        <w:rPr>
          <w:rFonts w:eastAsia="Trebuchet MS"/>
        </w:rPr>
        <w:t>v</w:t>
      </w:r>
      <w:r w:rsidRPr="00C82454">
        <w:rPr>
          <w:rFonts w:eastAsia="Trebuchet MS"/>
          <w:spacing w:val="-1"/>
        </w:rPr>
        <w:t>a</w:t>
      </w:r>
      <w:r w:rsidRPr="00C82454">
        <w:rPr>
          <w:rFonts w:eastAsia="Trebuchet MS"/>
        </w:rPr>
        <w:t>,</w:t>
      </w:r>
      <w:r w:rsidRPr="00C82454">
        <w:rPr>
          <w:rFonts w:eastAsia="Trebuchet MS"/>
          <w:spacing w:val="-1"/>
        </w:rPr>
        <w:t xml:space="preserve"> </w:t>
      </w:r>
      <w:r w:rsidRPr="00C82454">
        <w:rPr>
          <w:rFonts w:eastAsia="Trebuchet MS"/>
        </w:rPr>
        <w:t>S</w:t>
      </w:r>
      <w:r w:rsidRPr="00C82454">
        <w:rPr>
          <w:rFonts w:eastAsia="Trebuchet MS"/>
          <w:spacing w:val="-2"/>
        </w:rPr>
        <w:t>w</w:t>
      </w:r>
      <w:r w:rsidRPr="00C82454">
        <w:rPr>
          <w:rFonts w:eastAsia="Trebuchet MS"/>
        </w:rPr>
        <w:t>i</w:t>
      </w:r>
      <w:r w:rsidRPr="00C82454">
        <w:rPr>
          <w:rFonts w:eastAsia="Trebuchet MS"/>
          <w:spacing w:val="-2"/>
        </w:rPr>
        <w:t>t</w:t>
      </w:r>
      <w:r w:rsidRPr="00C82454">
        <w:rPr>
          <w:rFonts w:eastAsia="Trebuchet MS"/>
          <w:spacing w:val="1"/>
        </w:rPr>
        <w:t>z</w:t>
      </w:r>
      <w:r w:rsidRPr="00C82454">
        <w:rPr>
          <w:rFonts w:eastAsia="Trebuchet MS"/>
        </w:rPr>
        <w:t>erl</w:t>
      </w:r>
      <w:r w:rsidRPr="00C82454">
        <w:rPr>
          <w:rFonts w:eastAsia="Trebuchet MS"/>
          <w:spacing w:val="-1"/>
        </w:rPr>
        <w:t>a</w:t>
      </w:r>
      <w:r w:rsidRPr="00C82454">
        <w:rPr>
          <w:rFonts w:eastAsia="Trebuchet MS"/>
        </w:rPr>
        <w:t>nd</w:t>
      </w:r>
    </w:p>
    <w:p w:rsidR="005A34A4" w:rsidRPr="00C82454" w:rsidRDefault="005A34A4" w:rsidP="005A34A4">
      <w:pPr>
        <w:spacing w:before="1"/>
        <w:rPr>
          <w:rFonts w:eastAsia="Trebuchet MS"/>
          <w:lang w:val="mn-MN"/>
        </w:rPr>
      </w:pPr>
      <w:r w:rsidRPr="00C82454">
        <w:rPr>
          <w:rFonts w:eastAsia="Trebuchet MS"/>
          <w:lang w:val="mn-MN"/>
        </w:rPr>
        <w:t>96. Үндсэн хүлээн авагч нь албан ёсоор  авлига, ашиг сонирхлын зөрчлийн асуудлын талаар тайлагснааар Глобаль сан нь санхүүжилтийн гэрээ байгуулдаг тэмдэглэн хэлэх нь зүйтэй.</w:t>
      </w:r>
    </w:p>
    <w:p w:rsidR="005A34A4" w:rsidRPr="00C82454" w:rsidRDefault="005A34A4" w:rsidP="005A34A4">
      <w:pPr>
        <w:spacing w:before="1"/>
        <w:rPr>
          <w:rFonts w:eastAsia="Trebuchet MS"/>
          <w:lang w:val="mn-MN"/>
        </w:rPr>
      </w:pPr>
      <w:r w:rsidRPr="00C82454">
        <w:rPr>
          <w:rFonts w:eastAsia="Trebuchet MS"/>
          <w:lang w:val="mn-MN"/>
        </w:rPr>
        <w:t>97.Глобаль сангийн нарийн бичиг нь ҮЗЗ-ийн сул талд анхаарлаа хандуулж байдаг ба  цаашид шаардлагатай болвол Орон нутгийн сангийн агентийн зүгээс тусламж авч шалгах боломжтой. Таамаглал батлагдвал, хариу арга хэмжээг тус бүрийн хэрэг дээр авах болно.</w:t>
      </w:r>
    </w:p>
    <w:p w:rsidR="005A34A4" w:rsidRPr="00C82454" w:rsidRDefault="005A34A4" w:rsidP="005A34A4">
      <w:pPr>
        <w:spacing w:before="1"/>
        <w:rPr>
          <w:rFonts w:eastAsia="Trebuchet MS"/>
          <w:lang w:val="mn-MN"/>
        </w:rPr>
      </w:pPr>
      <w:r w:rsidRPr="00C82454">
        <w:rPr>
          <w:rFonts w:eastAsia="Trebuchet MS"/>
          <w:lang w:val="mn-MN"/>
        </w:rPr>
        <w:t xml:space="preserve">98. Зөрчил ба дутагдал илэрвэл Глобаль сангийн Ерөнхий байцаагчийн албанд шууд мэдэгдэх ба Глобаль </w:t>
      </w:r>
      <w:r w:rsidRPr="00C82454">
        <w:rPr>
          <w:rFonts w:eastAsia="Trebuchet MS"/>
          <w:b/>
          <w:lang w:val="mn-MN"/>
        </w:rPr>
        <w:t>сангийн Мэдээлэгчийн бодлогын  ерөнхий журмаар</w:t>
      </w:r>
      <w:r w:rsidRPr="00C82454">
        <w:rPr>
          <w:rFonts w:eastAsia="Trebuchet MS"/>
          <w:lang w:val="mn-MN"/>
        </w:rPr>
        <w:t xml:space="preserve">  шийдвэрлэгдэнэ.</w:t>
      </w:r>
    </w:p>
    <w:p w:rsidR="005A34A4" w:rsidRPr="00C82454" w:rsidRDefault="005A34A4" w:rsidP="005A34A4">
      <w:pPr>
        <w:rPr>
          <w:b/>
          <w:lang w:val="mn-MN"/>
        </w:rPr>
      </w:pPr>
    </w:p>
    <w:p w:rsidR="005A34A4" w:rsidRPr="00C82454" w:rsidRDefault="005A34A4" w:rsidP="005A34A4">
      <w:pPr>
        <w:pStyle w:val="ListParagraph"/>
        <w:rPr>
          <w:b/>
          <w:lang w:val="mn-MN"/>
        </w:rPr>
      </w:pPr>
      <w:r w:rsidRPr="00C82454">
        <w:rPr>
          <w:b/>
          <w:lang w:val="mn-MN"/>
        </w:rPr>
        <w:t>Хавсралт 1. Үндэсний Зохицуулах Зөвлөлд тавигдах шаардлага ба удирдамж</w:t>
      </w:r>
    </w:p>
    <w:p w:rsidR="005A34A4" w:rsidRPr="00C82454" w:rsidRDefault="005A34A4" w:rsidP="005A34A4">
      <w:pPr>
        <w:rPr>
          <w:b/>
          <w:lang w:val="mn-MN"/>
        </w:rPr>
      </w:pPr>
      <w:r w:rsidRPr="00C82454">
        <w:rPr>
          <w:b/>
          <w:lang w:val="mn-MN"/>
        </w:rPr>
        <w:t>Салбар төлөөллийн төрөл ба удирдамж</w:t>
      </w:r>
    </w:p>
    <w:p w:rsidR="005A34A4" w:rsidRPr="00C82454" w:rsidRDefault="005A34A4" w:rsidP="005A34A4">
      <w:pPr>
        <w:rPr>
          <w:lang w:val="mn-MN"/>
        </w:rPr>
      </w:pPr>
      <w:r w:rsidRPr="00C82454">
        <w:rPr>
          <w:lang w:val="mn-MN"/>
        </w:rPr>
        <w:t>ҮЗЗ бүр нь шаардлагатай тохиолдолд өндөр үүрэг бүхий  түншлэлийн өндөр ач холбогдол бүхий төрийн, олон нийтийн, хувийн хэвшлийн мөн өөр төлөөллүүдийг одоо болон ирээдүйд тэр дундаа санхүүжилт хүссэн төсөл боловсруулах болон ерөнхий хяналтын үйл ажиллагааны үед эдгээр төлөөллийн тоо, оролцоог нэмэгдүүлэх шаардлагатай.</w:t>
      </w:r>
      <w:r w:rsidRPr="00C82454">
        <w:t xml:space="preserve"> </w:t>
      </w:r>
      <w:r w:rsidRPr="00C82454">
        <w:rPr>
          <w:lang w:val="mn-MN"/>
        </w:rPr>
        <w:t xml:space="preserve">  Энэ хавсралт нь боломжит хувилбаруудын үзүүлэлтийг хангах, тухайлбал  иргэний нийгэм, хувийн хэвшлийн төлөөллийг бэхжүүлэх болон / эсвэл сайжруулах хүсэлтэй ҮЗЗ-г удирдамжаар хангах зорилготой юм. Жишээ болгож буй энэ  Энэ жагсаалт нь онцгой биш юм. ҮЗЗ нь өөрсдийн нөхцөл байдалд хамгийн шаардлагатай байгаа салбарын төлөөллийг түлхүү оруулах хэрэгтэй.</w:t>
      </w:r>
    </w:p>
    <w:p w:rsidR="005A34A4" w:rsidRPr="00C82454" w:rsidRDefault="005A34A4" w:rsidP="005A34A4">
      <w:pPr>
        <w:rPr>
          <w:b/>
          <w:lang w:val="mn-MN"/>
        </w:rPr>
      </w:pPr>
      <w:r w:rsidRPr="00C82454">
        <w:rPr>
          <w:b/>
          <w:lang w:val="mn-MN"/>
        </w:rPr>
        <w:t>Төрийн байгууллагын төлөөлөл</w:t>
      </w:r>
    </w:p>
    <w:p w:rsidR="005A34A4" w:rsidRPr="00C82454" w:rsidRDefault="005A34A4" w:rsidP="005A34A4">
      <w:pPr>
        <w:rPr>
          <w:lang w:val="mn-MN"/>
        </w:rPr>
      </w:pPr>
      <w:r w:rsidRPr="00C82454">
        <w:rPr>
          <w:lang w:val="mn-MN"/>
        </w:rPr>
        <w:t>Төсөл хэрэгжүүлж буй орнуудын хүрээнд Засгийн газар нь дээрх гурван өвчний үндэсний хариу арга хэмжээг боловсруулж байгаа хууль эрх зүйн болон бодлогын орчинг тодорхойлсон байх шаардлагатай. Засгийн газар нь эрүүл мэндийн дэд бүтцийг удирдаж хүчтэй ажилладаг байна. Тэдний үүрэг нь ялангуяа үндэсний яамд болон ДОХ-ын Үндэсний зөвлөл  гэх мэт дэрх 3 өвчнийтодорхой байгууллагуудад эрх мэдэл бүхий орчин, ухуулга нөлөөлөл, хяналт, хэрэгжүүлэлтэд дэмжлэг үзүүлэх нь чухал юм. Засгийн газар нь түншүүдийн оролцоог зохицуулж тусламжийн үр ашгийг сайжруулахад чиглэсэн төв нь байна. Засгийн газрын төлөөлөл орж болох ба Эрүүл мэндийн яам, санхүү ба төлөвлөлт, Эмэгтэйчүүдийн ба нийгмийн харилцаа, олон улсын хамтын ажиллагаа ба Дотоод хэргийн яам зэргээр хязгаарлагдахгүй байна.</w:t>
      </w:r>
    </w:p>
    <w:p w:rsidR="005A34A4" w:rsidRPr="00C82454" w:rsidRDefault="005A34A4" w:rsidP="005A34A4">
      <w:pPr>
        <w:rPr>
          <w:b/>
          <w:lang w:val="mn-MN"/>
        </w:rPr>
      </w:pPr>
      <w:r w:rsidRPr="00C82454">
        <w:rPr>
          <w:b/>
          <w:lang w:val="mn-MN"/>
        </w:rPr>
        <w:t>Олон нийтийн төлөөлөл</w:t>
      </w:r>
    </w:p>
    <w:p w:rsidR="005A34A4" w:rsidRPr="00C82454" w:rsidRDefault="005A34A4" w:rsidP="005A34A4">
      <w:pPr>
        <w:rPr>
          <w:lang w:val="mn-MN"/>
        </w:rPr>
      </w:pPr>
      <w:r w:rsidRPr="00C82454">
        <w:rPr>
          <w:lang w:val="mn-MN"/>
        </w:rPr>
        <w:t>Энэ төрлийн олон нийтийн төлөөлөл нь ҮЗЗ-ийн салшгүй нэг хэсэг нь байх бөгөөд хувь хүн болон байгууллагын төлөөллөөр хязгаарлагдахгүй:</w:t>
      </w:r>
    </w:p>
    <w:p w:rsidR="005A34A4" w:rsidRPr="00C82454" w:rsidRDefault="005A34A4" w:rsidP="00CE1371">
      <w:pPr>
        <w:pStyle w:val="ListParagraph"/>
        <w:numPr>
          <w:ilvl w:val="0"/>
          <w:numId w:val="5"/>
        </w:numPr>
        <w:spacing w:after="200" w:line="276" w:lineRule="auto"/>
        <w:rPr>
          <w:lang w:val="mn-MN"/>
        </w:rPr>
      </w:pPr>
      <w:r w:rsidRPr="00C82454">
        <w:rPr>
          <w:b/>
          <w:lang w:val="mn-MN"/>
        </w:rPr>
        <w:lastRenderedPageBreak/>
        <w:t>Хоточ нохой байгууллагууд</w:t>
      </w:r>
      <w:r w:rsidRPr="00C82454">
        <w:rPr>
          <w:lang w:val="mn-MN"/>
        </w:rPr>
        <w:t>: Үйлчилгээг хүргэхээс гадна, төрийн бус, ашгийн бус байгууллага нь ухуулга сурталчилгаа хийж бусдыг татан оролцуулах замаар эрүүл мэндийн үр дүнг нэмэгдүүлэхэд онцгой үүрэг гүйцэтгэдэг. Иргэний нийгмийн мэдээлэл, бодлогын хяналт шинжилгээ, зөвлөгөө, сурталчилгааны эргэн тойронд нь өөрийн үйл ажиллагаагаар дамжуулан олон нийтийн бодлогыг сайжруулахад чухал хувь нэмэр оруулж байгааг Глобаль сан нь хүлээн зөвшөөрч байна. ҮЗЗ-д хоточ нохой бүхий бие даасан байгууллага байх нь төслийн санхүүжилтэд хяналт тавих, ашиг сонирхолын зөрчилд менежмент хийх, бодлогын уялдааг сайжруулахад тустай.</w:t>
      </w:r>
    </w:p>
    <w:p w:rsidR="005A34A4" w:rsidRPr="00C82454" w:rsidRDefault="005A34A4" w:rsidP="00CE1371">
      <w:pPr>
        <w:pStyle w:val="ListParagraph"/>
        <w:numPr>
          <w:ilvl w:val="0"/>
          <w:numId w:val="5"/>
        </w:numPr>
        <w:spacing w:after="200" w:line="276" w:lineRule="auto"/>
        <w:rPr>
          <w:lang w:val="mn-MN"/>
        </w:rPr>
      </w:pPr>
      <w:r w:rsidRPr="00C82454">
        <w:rPr>
          <w:b/>
          <w:lang w:val="mn-MN"/>
        </w:rPr>
        <w:t xml:space="preserve">Эрсдэлд бүлгийн хүн ам: </w:t>
      </w:r>
      <w:r w:rsidRPr="00C82454">
        <w:rPr>
          <w:lang w:val="mn-MN"/>
        </w:rPr>
        <w:t>Эрсдэлд бүлгийн хүн амд  охид бүсгүйчүүд, эрчүүд ба ЭБЭ, хар тамхи хэрэглэгч, трансжендер хүмүүс, ХДХВ/ДОХ-той хүмүүс, биеэ үнэлэгчид, хоригдол,  дүрвэгсэд болон шилжин суурьшигчид, , өсвөр насныхан, өнчин хүүхдүүд болон эмзэг бүлгийн хүүхдүүдийн хамт амьдардаг хүмүүс болон хүмүүнлэгийн анхаарал татсан хүн ам.</w:t>
      </w:r>
    </w:p>
    <w:p w:rsidR="005A34A4" w:rsidRPr="00C82454" w:rsidRDefault="005A34A4" w:rsidP="00CE1371">
      <w:pPr>
        <w:pStyle w:val="ListParagraph"/>
        <w:numPr>
          <w:ilvl w:val="0"/>
          <w:numId w:val="5"/>
        </w:numPr>
        <w:spacing w:after="200" w:line="276" w:lineRule="auto"/>
        <w:rPr>
          <w:lang w:val="mn-MN"/>
        </w:rPr>
      </w:pPr>
      <w:r w:rsidRPr="00C82454">
        <w:rPr>
          <w:b/>
          <w:lang w:val="mn-MN"/>
        </w:rPr>
        <w:t>Эмэгтэйчүүдийн байгууллага:</w:t>
      </w:r>
      <w:r w:rsidRPr="00C82454">
        <w:rPr>
          <w:lang w:val="mn-MN"/>
        </w:rPr>
        <w:t xml:space="preserve"> Оаид болон эмэгтэйчүүд ихэвчлэн дээрх 3 өвчинд өртсөн байдаг ба бие физилогийн болон нийгэм- эдийн засгийн хүчин зүйлээс хамаарч нэн эмзэг байдаг. Энэ нь эмэгтэйчүүдийн асуудлыг төлөөлсөн эмэгтэйчүүдийн байгууллага болон бусад байгууллага нь Глобал сангийн санхүүжилт, хөтөлбөрт жендерийн асуудал тусгаж байгаа эсэхийг баталгаажуулахын тулд ҮЗЗ-д төлөөлөл байгаа нь чухал ач холбогдолтой юм.</w:t>
      </w:r>
    </w:p>
    <w:p w:rsidR="005A34A4" w:rsidRPr="00C82454" w:rsidRDefault="005A34A4" w:rsidP="00CE1371">
      <w:pPr>
        <w:pStyle w:val="ListParagraph"/>
        <w:numPr>
          <w:ilvl w:val="0"/>
          <w:numId w:val="5"/>
        </w:numPr>
        <w:spacing w:after="200" w:line="276" w:lineRule="auto"/>
        <w:rPr>
          <w:lang w:val="mn-MN"/>
        </w:rPr>
      </w:pPr>
      <w:r w:rsidRPr="00C82454">
        <w:rPr>
          <w:b/>
          <w:lang w:val="mn-MN"/>
        </w:rPr>
        <w:t>Хүүхэд ба Залуучууд:</w:t>
      </w:r>
      <w:r w:rsidRPr="00C82454">
        <w:rPr>
          <w:lang w:val="mn-MN"/>
        </w:rPr>
        <w:t xml:space="preserve"> Хүүхэд болон залуучууд ҮЗЗ-д төлөөлөх хэрэгтэй ба залуучууд болон хүүхэдтэй ажилладаг баг, байгууллага, үндэсний болон олон улсын ТББ орно. Залуучууд нь дээрх 3 өвчинд өртөх эрсдэл бүхий хэсэг юм. Глобаль сан нь болж өгвөл залуу хүмүүс байгуулсан эсвэл удирдаж буй байгууллагын төлөөллийг ҮЗЗ-д орохыг дэмжиж ажилладаг. </w:t>
      </w:r>
    </w:p>
    <w:p w:rsidR="005A34A4" w:rsidRPr="00C82454" w:rsidRDefault="005A34A4" w:rsidP="00CE1371">
      <w:pPr>
        <w:pStyle w:val="ListParagraph"/>
        <w:numPr>
          <w:ilvl w:val="0"/>
          <w:numId w:val="5"/>
        </w:numPr>
        <w:spacing w:after="200" w:line="276" w:lineRule="auto"/>
        <w:rPr>
          <w:lang w:val="mn-MN"/>
        </w:rPr>
      </w:pPr>
      <w:r w:rsidRPr="00C82454">
        <w:rPr>
          <w:b/>
          <w:lang w:val="mn-MN"/>
        </w:rPr>
        <w:t xml:space="preserve">Дээрх 3 өвчинтэй ажилладаг мэргэшсэн олон улсын ТББ: </w:t>
      </w:r>
      <w:r w:rsidRPr="00C82454">
        <w:rPr>
          <w:lang w:val="mn-MN"/>
        </w:rPr>
        <w:t>Ерөнхийдөө олон нийтийн оролцогч талууд, эмзэг бүлгийн хүн амтай хүчтэй холбогдон ажилладаг олон улсын төрийн бус байгууллага (ОУТББ) ҮЗЗ-д чухал ач холбогдолтой байдаг. Тэд хэрэгжүүлэлтийн өндөр туршлагатай, хөтөлбөрийн үйл ажиллагааг тодорхойлох чадамжтай, санхүүжилт хүссэн өргөдөл боловсруулахад хувь нэмэр  болдог. ОУТББ нь Засгийн газар, 2 талт болон олон талт хамтын ажиллагаат байгууллагууд ыолон бусад салбарын байгууллагауудтай хүчтэй харилцан холбоотой ажилладаг. Зарим ОУТББ нь хүрч ажиллахад хэцүү бүлгийххний чадавхийг бэхжүүлэх болон дэмжлэг үзүүлэх замаар ҮЗЗ-ддээр эмзэг болон нийгмийн эмзэг бүлгийн оролцоог дэмжиж ажиллахад туслана.</w:t>
      </w:r>
    </w:p>
    <w:p w:rsidR="005A34A4" w:rsidRPr="00C82454" w:rsidRDefault="005A34A4" w:rsidP="00CE1371">
      <w:pPr>
        <w:pStyle w:val="ListParagraph"/>
        <w:numPr>
          <w:ilvl w:val="0"/>
          <w:numId w:val="5"/>
        </w:numPr>
        <w:spacing w:after="200" w:line="276" w:lineRule="auto"/>
        <w:rPr>
          <w:lang w:val="mn-MN"/>
        </w:rPr>
      </w:pPr>
      <w:r w:rsidRPr="00C82454">
        <w:rPr>
          <w:b/>
          <w:lang w:val="mn-MN"/>
        </w:rPr>
        <w:t xml:space="preserve">Дээрх 3 өвчинтэй ажилладаг мэргэшсэн ТББ: Дээрх 3 </w:t>
      </w:r>
      <w:r w:rsidRPr="00C82454">
        <w:rPr>
          <w:lang w:val="mn-MN"/>
        </w:rPr>
        <w:t>өвчинтэй ажилладаг ТББ-ууд нь үндэсний томоохон хот суурин газар, тухайн орон нутгийн иргэдийн хэрэгцээг шаардлагыг мэддэг байдаг. Тэд ихэвчлэн хүрч очих үйлчилгээ, урьдчилан сэргийлэлт, боловсрол олгох хөтөлбөрт гол хүн амыг оролцуулдаг. Мөн хүчтэй олон нийтийн сүлжээтэй байдаг ба энэ нь ихэвчлэн тухайн орчинд явуулж буй нэмэлт санаачилгаар хийгддэг</w:t>
      </w:r>
    </w:p>
    <w:p w:rsidR="005A34A4" w:rsidRPr="00C82454" w:rsidRDefault="005A34A4" w:rsidP="00CE1371">
      <w:pPr>
        <w:pStyle w:val="ListParagraph"/>
        <w:numPr>
          <w:ilvl w:val="0"/>
          <w:numId w:val="5"/>
        </w:numPr>
        <w:spacing w:after="200" w:line="276" w:lineRule="auto"/>
        <w:rPr>
          <w:lang w:val="mn-MN"/>
        </w:rPr>
      </w:pPr>
      <w:r w:rsidRPr="00C82454">
        <w:rPr>
          <w:b/>
          <w:lang w:val="mn-MN"/>
        </w:rPr>
        <w:t xml:space="preserve">Тусламжийн байгууллагууд /шашны болон буяны үйлсэд суурилсан/: </w:t>
      </w:r>
      <w:r w:rsidRPr="00C82454">
        <w:rPr>
          <w:lang w:val="mn-MN"/>
        </w:rPr>
        <w:t xml:space="preserve">Ихэнх тохиолдолд шашны болон буяны байгууллагууд нь дээрх 3 өвчний халдвар авсан болон нөлөөлөлд өртсөн ард иргэдэд хүрэхэд чухал үүрэг гүйцэтгэж байна. Эдгээр байгууллагууд чухал ач холбогдолтой үйлчилгээ үзүүлэх ба энэ нь ихэвчлэн нэрвэгдсэн хүн амын хэрэгцээг ач холбогдлоор нь эрэмбэлэх, үндэсний, бүс нутгийн болон орон нутгийн түвшинд улс төрийн удирдагчдыг итгүүлэх ихээхэн ач холбогдолтой юм. Тэд </w:t>
      </w:r>
      <w:r w:rsidRPr="00C82454">
        <w:rPr>
          <w:lang w:val="mn-MN"/>
        </w:rPr>
        <w:lastRenderedPageBreak/>
        <w:t xml:space="preserve">санхүүжилт хүссэн өргөдлийг үр дүнтэй боловсруулахад хүчтэй үүрэг гүйцэтгэх ба оролцоо нь өёөн нэмэгдэх боломжтой. </w:t>
      </w:r>
    </w:p>
    <w:p w:rsidR="005A34A4" w:rsidRPr="00C82454" w:rsidRDefault="005A34A4" w:rsidP="00CE1371">
      <w:pPr>
        <w:pStyle w:val="ListParagraph"/>
        <w:numPr>
          <w:ilvl w:val="0"/>
          <w:numId w:val="5"/>
        </w:numPr>
        <w:spacing w:after="200" w:line="276" w:lineRule="auto"/>
        <w:rPr>
          <w:lang w:val="mn-MN"/>
        </w:rPr>
      </w:pPr>
      <w:r w:rsidRPr="00C82454">
        <w:rPr>
          <w:b/>
          <w:lang w:val="mn-MN"/>
        </w:rPr>
        <w:t>Академи:</w:t>
      </w:r>
      <w:r w:rsidRPr="00C82454">
        <w:rPr>
          <w:lang w:val="mn-MN"/>
        </w:rPr>
        <w:t xml:space="preserve"> Эрдэм шинжилгээний байгууллагуудын гишүүд нь тархварзүйн мэдлэгийн хүрээ түүнчлэн 3 өвчинтэй тэмцэх үйл ажиллагааг  нийгэм, улс төр, соёлын хүрээнд өргөжүүлэн тархаадаг</w:t>
      </w:r>
    </w:p>
    <w:p w:rsidR="005A34A4" w:rsidRPr="00C82454" w:rsidRDefault="005A34A4" w:rsidP="005A34A4">
      <w:pPr>
        <w:ind w:left="360"/>
        <w:rPr>
          <w:lang w:val="mn-MN"/>
        </w:rPr>
      </w:pPr>
      <w:r w:rsidRPr="00C82454">
        <w:rPr>
          <w:b/>
          <w:lang w:val="mn-MN"/>
        </w:rPr>
        <w:t>Хувийн хэвшлийн төлөөлөл:</w:t>
      </w:r>
      <w:r w:rsidRPr="00C82454">
        <w:rPr>
          <w:lang w:val="mn-MN"/>
        </w:rPr>
        <w:t xml:space="preserve"> Хувийн хэвшил нөөц болон туршлагаар хангаж чадах бүлэг бөгөөд ҮЗЗ-д  компани, байгууллагыг төлөөлж хувийн хэвшлийн төлөөлөл байх нь тун ашиг тустай юм. Хувийн хэвшлийн төлөөлөл нь нь дараах төрлөөр хязгаарлагдахгүй байна</w:t>
      </w:r>
    </w:p>
    <w:p w:rsidR="005A34A4" w:rsidRPr="00C82454" w:rsidRDefault="005A34A4" w:rsidP="00CE1371">
      <w:pPr>
        <w:pStyle w:val="ListParagraph"/>
        <w:numPr>
          <w:ilvl w:val="0"/>
          <w:numId w:val="4"/>
        </w:numPr>
        <w:spacing w:after="200" w:line="276" w:lineRule="auto"/>
        <w:rPr>
          <w:lang w:val="mn-MN"/>
        </w:rPr>
      </w:pPr>
      <w:r w:rsidRPr="00C82454">
        <w:rPr>
          <w:b/>
          <w:lang w:val="mn-MN"/>
        </w:rPr>
        <w:t>Гурван өвчнийг тэмцэх нь батлагдсан үүрэг бүхий том ашгийн төлөө компани:</w:t>
      </w:r>
      <w:r w:rsidRPr="00C82454">
        <w:rPr>
          <w:lang w:val="mn-MN"/>
        </w:rPr>
        <w:t>: Томоохон үндэсний болон үндэстэн дамнасан компаниуд өргөн хүрээтэй ХДХВ / ДОХ, сүрьеэ болон хумхаа өвчинтэй тэмцэх анхдагч нь байж чаддаг.  Эдгээр компаниудын төлөөлөгчид нь ҮЗЗ болон хэрэгжүүлэгчдын хүчтэй манлайлагч,  туршлага өгөгч байна.  Үндэсний хөтөлбөрт компаниудын туслалцааг нэмэгдүүлэх нь томоохон нөөцийг бий болгодог.</w:t>
      </w:r>
    </w:p>
    <w:p w:rsidR="005A34A4" w:rsidRPr="00C82454" w:rsidRDefault="005A34A4" w:rsidP="00CE1371">
      <w:pPr>
        <w:pStyle w:val="ListParagraph"/>
        <w:numPr>
          <w:ilvl w:val="0"/>
          <w:numId w:val="4"/>
        </w:numPr>
        <w:spacing w:after="200" w:line="276" w:lineRule="auto"/>
        <w:rPr>
          <w:lang w:val="mn-MN"/>
        </w:rPr>
      </w:pPr>
      <w:r w:rsidRPr="00C82454">
        <w:rPr>
          <w:b/>
          <w:lang w:val="mn-MN"/>
        </w:rPr>
        <w:t>Жижиг болон дунд үйлдвэрлэл эрхлэгч байгуулагын төлөөлөл:</w:t>
      </w:r>
      <w:r w:rsidRPr="00C82454">
        <w:rPr>
          <w:lang w:val="mn-MN"/>
        </w:rPr>
        <w:t xml:space="preserve"> Ихэнх хөгжиж буй орнуудад хувийн хэвшлийн аж ахуйн нэгж тэр дундаа ихэнх нь албан бус салбарт төвлөрсөн амьжиргааны бичил аж ахуйн нэгж байна. Жижиг дунд үйлдвэрлэл болон эдийн засгийн үйл ажиллагаанд 50 гаруй хувь нь дунджаар албан бус салбарын бүртгэлтэй байдаг ба улмаар ихэнх улс орнуудад эдийн засгийн идэвхитэй байгаа хүмүүсийн дийлэнх нь дуу хоолойгоо оруулж чадна. Энэ салбарын төлөөлөгчид нь эдийн засаг, ажиллах хүчний хамааралтай хөтөлбөрийг боловсруулж, хэрэгжүүлэхэд дэмжлэг үзүүлэх чадна.</w:t>
      </w:r>
    </w:p>
    <w:p w:rsidR="005A34A4" w:rsidRPr="00C82454" w:rsidRDefault="005A34A4" w:rsidP="00CE1371">
      <w:pPr>
        <w:pStyle w:val="ListParagraph"/>
        <w:numPr>
          <w:ilvl w:val="0"/>
          <w:numId w:val="4"/>
        </w:numPr>
        <w:spacing w:after="200" w:line="276" w:lineRule="auto"/>
        <w:rPr>
          <w:lang w:val="mn-MN"/>
        </w:rPr>
      </w:pPr>
      <w:r w:rsidRPr="00C82454">
        <w:rPr>
          <w:lang w:val="mn-MN"/>
        </w:rPr>
        <w:t>ХДХВ / ДОХ, сүрьеэ болон хумхаатай тэмцэх бизнесийн холбоод: Өвчлөл өндөртэй олон орнууд түүнчлэн олон улсын хэмжээнд, нийгмийн хариуцлагатай компаниудад  дээрх 3 өвчинтэй тэмцэх  холбоо болон сүлжээ байдаг. Тэдний зорилго нь гишүүн компаниудын хамтын туршлага, нөөц дээр тулгуурлан ихэвчлэн (илүү өргөн хүрээнд, олон нийтийн) ажлын байран дахь эрүүл мэндийн хөтөлбөрийн хэрэгжилтийг дэмжих,дээрх 3 өвчинтэй тэмцэхэд орон нутгийн, үндэсний болон олон улсын хүчин чармайлтыг дэмжиж юм. Эдгээр холбоод нь эрсэлд бүлгийнхэнд зориулж  хувийн хэвшлийн туршлага, дэд бүтцийг ашиглан хөтөлбөрийг илүү үр ашигтай, үр дүнтэй боловсруулах, хэрэгжүүлэхэд оролцож байдаг.</w:t>
      </w:r>
    </w:p>
    <w:p w:rsidR="005A34A4" w:rsidRPr="00C82454" w:rsidRDefault="005A34A4" w:rsidP="00CE1371">
      <w:pPr>
        <w:pStyle w:val="ListParagraph"/>
        <w:numPr>
          <w:ilvl w:val="0"/>
          <w:numId w:val="4"/>
        </w:numPr>
        <w:spacing w:after="200" w:line="276" w:lineRule="auto"/>
        <w:rPr>
          <w:lang w:val="mn-MN"/>
        </w:rPr>
      </w:pPr>
      <w:r w:rsidRPr="00C82454">
        <w:rPr>
          <w:lang w:val="mn-MN"/>
        </w:rPr>
        <w:t xml:space="preserve">Үйлдвэрлэлийн салбарын төлөөлөл: Тодорхой салбарууд тэр дундаа зам тээвэр, хөдөө аж ахуй, газрын тос, байгалийн хий, уул уурхайн салбарт дээрх 3өвчинд өртөгсөд их байдаг. Ашгийн төлөө компаниуд, бизнесийн нийгэмлэг/ эсвэл ажил олгогч холбоод тухайн онцгой салбарын дотор нь орж  ажилчид болон олон нийтийн өндөр эрсдэлтэй бүлэгт хүрч тодорхой ойлголт, дэмжлэгийг өгч чадна. </w:t>
      </w:r>
    </w:p>
    <w:p w:rsidR="005A34A4" w:rsidRPr="00C82454" w:rsidRDefault="005A34A4" w:rsidP="00CE1371">
      <w:pPr>
        <w:pStyle w:val="ListParagraph"/>
        <w:numPr>
          <w:ilvl w:val="0"/>
          <w:numId w:val="4"/>
        </w:numPr>
        <w:spacing w:after="200" w:line="276" w:lineRule="auto"/>
        <w:rPr>
          <w:lang w:val="mn-MN"/>
        </w:rPr>
      </w:pPr>
      <w:r w:rsidRPr="00C82454">
        <w:rPr>
          <w:lang w:val="mn-MN"/>
        </w:rPr>
        <w:t>Хувийн эмч болон ашгийн төлөөх эмнэлэгүүд:Дээрх 3 өвчинд өртсөн улс орнуудын  нийт хүн амын ихэнх хэсэгт хувийн хэвшлийн эрүүл мэндийн салбар нь үйлчилгээ үзүүлж улмаар улсын хэмжээний тусламж үйлчилгээ үзүүлж байна. Хувийн хэвшлийн эрүүл мэндийн үйлчилгээ үзүүлэгч энэ салбарын төлөөлөгчид нь нийгмийн эрүүл мэндийн хөтөлбөрийн тогтолцоог хэв маягийг баяжуулахад  үнэтэй хувь нэмэр болох төдийгүй  төсөл хэрэгжүүлэхэд шаардлагатай эмч, эмнэлэгийг тодорхойлж чадах юм.</w:t>
      </w:r>
    </w:p>
    <w:p w:rsidR="005A34A4" w:rsidRPr="00C82454" w:rsidRDefault="005A34A4" w:rsidP="00CE1371">
      <w:pPr>
        <w:pStyle w:val="ListParagraph"/>
        <w:numPr>
          <w:ilvl w:val="0"/>
          <w:numId w:val="4"/>
        </w:numPr>
        <w:spacing w:after="200" w:line="276" w:lineRule="auto"/>
        <w:rPr>
          <w:lang w:val="mn-MN"/>
        </w:rPr>
      </w:pPr>
      <w:r w:rsidRPr="00C82454">
        <w:rPr>
          <w:lang w:val="mn-MN"/>
        </w:rPr>
        <w:t xml:space="preserve">Корпорациудын байгуулсан буяны сангууд: Компаниудын байгуулсан омоохон хувийн хүмүүнлэгийн сан, буяны сангууд нь янз бүрийн улс орны нөхцөл байдалд </w:t>
      </w:r>
      <w:r w:rsidRPr="00C82454">
        <w:rPr>
          <w:lang w:val="mn-MN"/>
        </w:rPr>
        <w:lastRenderedPageBreak/>
        <w:t>ХДХВ / ДОХ, сүрьеэ, хумхаа хөтөлбөрийг дэмжих чиглэлээр арвин туршлагатай ажиллаж байдаг. Эдгээр байгууллагууд нь олон улсын туршлага нь үнэлж баршгүй эх сурвалж байх ба ҮЗЗ болон төсөл, хөтөлбөрийн хэрэгжилтийг дэмжих эх үүсвэрийг хангах боломжтой.</w:t>
      </w:r>
    </w:p>
    <w:p w:rsidR="00C82454" w:rsidRPr="00C82454" w:rsidRDefault="00C82454" w:rsidP="005A34A4">
      <w:pPr>
        <w:rPr>
          <w:b/>
          <w:lang w:val="mn-MN"/>
        </w:rPr>
      </w:pPr>
    </w:p>
    <w:p w:rsidR="005A34A4" w:rsidRPr="00C82454" w:rsidRDefault="005A34A4" w:rsidP="005A34A4">
      <w:pPr>
        <w:rPr>
          <w:lang w:val="mn-MN"/>
        </w:rPr>
      </w:pPr>
      <w:r w:rsidRPr="00C82454">
        <w:rPr>
          <w:b/>
          <w:lang w:val="mn-MN"/>
        </w:rPr>
        <w:t>Бусад төлөөлөгчид:</w:t>
      </w:r>
      <w:r w:rsidRPr="00C82454">
        <w:rPr>
          <w:lang w:val="mn-MN"/>
        </w:rPr>
        <w:t xml:space="preserve"> </w:t>
      </w:r>
    </w:p>
    <w:p w:rsidR="005A34A4" w:rsidRPr="00C82454" w:rsidRDefault="005A34A4" w:rsidP="005A34A4">
      <w:pPr>
        <w:rPr>
          <w:lang w:val="mn-MN"/>
        </w:rPr>
      </w:pPr>
      <w:r w:rsidRPr="00C82454">
        <w:rPr>
          <w:b/>
          <w:lang w:val="mn-MN"/>
        </w:rPr>
        <w:t>Тухайн улсад үйл ажиллагаа явуулж буй 2 талт болон олон талт хамтын ажиллагааны байгууллагууд</w:t>
      </w:r>
      <w:r w:rsidRPr="00C82454">
        <w:rPr>
          <w:lang w:val="mn-MN"/>
        </w:rPr>
        <w:t xml:space="preserve">: Олон талт болон 2 талт хамтын ажиллагаатай байгууллагууд нь хэм хэмжээ, бодлого, удирдамжийг ханган ажиллах, зайн дүн шинжилгээг хийх, “өөрийн халдварын тархалтыг мэдэх” –д туслах мөн жендерийн мэргэжлийн туслалцаагаар хангана. Түүнчлэн брокер, техникийн зохицуулалт, менежмент болон санхүүгийн туслалцаа өгөх боломжтой ба Глобаль сангийн бүтэц, үйл ажиллагаа тэр дундаа санхүүжилт хүссэн төсөл боловсруулах ухуулга нөлөөлөл хийхэд олон нийтийн төлөөлөл болон хувийн хэвшлийн төлөөллийг оролцуулахад дэмжин ажиллана. 2 талт болон олон талт хамтын ажиллагааны байгууллага нь ихэвчлэн хяналт шинжилгээ үнэлгээг сайжруулах, хяналтын болон зохион байгуулалтын туслалцаа болон уялдаа холбоог нэгтгэх тал дээр туслалцаа үзүүлж чадна. </w:t>
      </w:r>
    </w:p>
    <w:p w:rsidR="005A34A4" w:rsidRPr="00C82454" w:rsidRDefault="005A34A4" w:rsidP="005A34A4">
      <w:pPr>
        <w:rPr>
          <w:lang w:val="mn-MN"/>
        </w:rPr>
      </w:pPr>
    </w:p>
    <w:p w:rsidR="005A34A4" w:rsidRPr="00C82454" w:rsidRDefault="005A34A4" w:rsidP="005A34A4">
      <w:pPr>
        <w:rPr>
          <w:lang w:val="mn-MN"/>
        </w:rPr>
      </w:pPr>
      <w:r w:rsidRPr="00C82454">
        <w:rPr>
          <w:lang w:val="mn-MN"/>
        </w:rPr>
        <w:t>Энэхүү баримт бичгийг 2013 оны 11-р сарын 6-ны өдөр дахин шинэчилсэн.</w:t>
      </w:r>
    </w:p>
    <w:p w:rsidR="005A34A4" w:rsidRPr="00C82454" w:rsidRDefault="005A34A4" w:rsidP="005A34A4">
      <w:pPr>
        <w:rPr>
          <w:lang w:val="mn-MN"/>
        </w:rPr>
      </w:pPr>
      <w:r w:rsidRPr="00C82454">
        <w:rPr>
          <w:lang w:val="mn-MN"/>
        </w:rPr>
        <w:t>Энэхүү баримт бичгийг Глобаль сан 2011 оны 5-р сарын 12-ны өдөр баталсан.</w:t>
      </w:r>
    </w:p>
    <w:p w:rsidR="005A34A4" w:rsidRPr="00C82454" w:rsidRDefault="005A34A4" w:rsidP="00C82454">
      <w:pPr>
        <w:rPr>
          <w:lang w:val="mn-MN"/>
        </w:rPr>
        <w:sectPr w:rsidR="005A34A4" w:rsidRPr="00C82454">
          <w:pgSz w:w="11920" w:h="16840"/>
          <w:pgMar w:top="1040" w:right="980" w:bottom="280" w:left="980" w:header="0" w:footer="735" w:gutter="0"/>
          <w:cols w:space="720"/>
        </w:sectPr>
      </w:pPr>
      <w:r w:rsidRPr="00C82454">
        <w:rPr>
          <w:lang w:val="mn-MN"/>
        </w:rPr>
        <w:t xml:space="preserve">Энэхүү баримт бичгийн электроник линкийг 2011 оны 5-р сарын 11-ны өдөр шинэчилсэн. </w:t>
      </w:r>
    </w:p>
    <w:p w:rsidR="00263EFB" w:rsidRPr="00C82454" w:rsidRDefault="00263EFB" w:rsidP="005A34A4">
      <w:pPr>
        <w:spacing w:before="43"/>
        <w:rPr>
          <w:rFonts w:eastAsia="Trebuchet MS"/>
          <w:sz w:val="18"/>
          <w:szCs w:val="18"/>
          <w:lang w:val="mn-MN"/>
        </w:rPr>
      </w:pPr>
    </w:p>
    <w:p w:rsidR="00B024EE" w:rsidRPr="00C82454" w:rsidRDefault="00B024EE">
      <w:pPr>
        <w:spacing w:before="43"/>
        <w:rPr>
          <w:rFonts w:eastAsia="Trebuchet MS"/>
          <w:sz w:val="18"/>
          <w:szCs w:val="18"/>
          <w:lang w:val="mn-MN"/>
        </w:rPr>
      </w:pPr>
    </w:p>
    <w:sectPr w:rsidR="00B024EE" w:rsidRPr="00C82454" w:rsidSect="00263EFB">
      <w:pgSz w:w="11920" w:h="16840"/>
      <w:pgMar w:top="1040" w:right="980" w:bottom="280" w:left="980" w:header="0" w:footer="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3A" w:rsidRDefault="003E313A" w:rsidP="00F34B05">
      <w:r>
        <w:separator/>
      </w:r>
    </w:p>
  </w:endnote>
  <w:endnote w:type="continuationSeparator" w:id="0">
    <w:p w:rsidR="003E313A" w:rsidRDefault="003E313A" w:rsidP="00F3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08" w:rsidRDefault="003E313A">
    <w:pPr>
      <w:spacing w:line="200" w:lineRule="exact"/>
    </w:pPr>
    <w:r>
      <w:rPr>
        <w:noProof/>
      </w:rPr>
      <mc:AlternateContent>
        <mc:Choice Requires="wpg">
          <w:drawing>
            <wp:anchor distT="0" distB="0" distL="114300" distR="114300" simplePos="0" relativeHeight="251657216" behindDoc="1" locked="0" layoutInCell="1" allowOverlap="1">
              <wp:simplePos x="0" y="0"/>
              <wp:positionH relativeFrom="page">
                <wp:posOffset>701040</wp:posOffset>
              </wp:positionH>
              <wp:positionV relativeFrom="page">
                <wp:posOffset>9961880</wp:posOffset>
              </wp:positionV>
              <wp:extent cx="6158230" cy="0"/>
              <wp:effectExtent l="0" t="0" r="3522980" b="498265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0"/>
                        <a:chOff x="1104" y="15688"/>
                        <a:chExt cx="9698" cy="0"/>
                      </a:xfrm>
                    </wpg:grpSpPr>
                    <wps:wsp>
                      <wps:cNvPr id="3" name="Freeform 3"/>
                      <wps:cNvSpPr>
                        <a:spLocks noEditPoints="1"/>
                      </wps:cNvSpPr>
                      <wps:spPr bwMode="auto">
                        <a:xfrm>
                          <a:off x="6624" y="94128"/>
                          <a:ext cx="9698" cy="0"/>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2pt;margin-top:784.4pt;width:484.9pt;height:0;z-index:-251659264;mso-position-horizontal-relative:page;mso-position-vertical-relative:page" coordorigin="1104,15688" coordsize="9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">
              <v:shape id="Freeform 3" o:spid="_x0000_s1027" style="position:absolute;left:6624;top:94128;width:9698;height:0;visibility:visible;mso-wrap-style:square;v-text-anchor:top" coordsize="9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K68EA&#10;AADaAAAADwAAAGRycy9kb3ducmV2LnhtbESPQYvCMBSE74L/ITzBm6YqiFSj7CqKiCBVYfH2aJ5t&#10;2ealNFHrvzeC4HGYmW+Y2aIxpbhT7QrLCgb9CARxanXBmYLzad2bgHAeWWNpmRQ8ycFi3m7NMNb2&#10;wQndjz4TAcIuRgW591UspUtzMuj6tiIO3tXWBn2QdSZ1jY8AN6UcRtFYGiw4LORY0TKn9P94Mwp+&#10;n6sDy8tmlVyGO1eU13S7/Nsr1e00P1MQnhr/DX/aW61gBO8r4Qb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4CuvBAAAA2gAAAA8AAAAAAAAAAAAAAAAAmAIAAGRycy9kb3du&#10;cmV2LnhtbFBLBQYAAAAABAAEAPUAAACGAwAAAAA=&#10;" path="m,l9698,e" filled="f" strokeweight="1.54pt">
                <v:path arrowok="t" o:connecttype="custom" o:connectlocs="0,0;9698,0" o:connectangles="0,0"/>
                <o:lock v:ext="edit" verticies="t"/>
              </v:shape>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693420</wp:posOffset>
              </wp:positionH>
              <wp:positionV relativeFrom="page">
                <wp:posOffset>9966325</wp:posOffset>
              </wp:positionV>
              <wp:extent cx="3945890" cy="271780"/>
              <wp:effectExtent l="0" t="317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D08" w:rsidRDefault="00FE4D08">
                          <w:pPr>
                            <w:spacing w:line="200" w:lineRule="exact"/>
                            <w:ind w:left="40"/>
                            <w:rPr>
                              <w:rFonts w:ascii="Trebuchet MS" w:eastAsia="Trebuchet MS" w:hAnsi="Trebuchet MS" w:cs="Trebuchet MS"/>
                              <w:sz w:val="18"/>
                              <w:szCs w:val="18"/>
                            </w:rPr>
                          </w:pPr>
                          <w:r>
                            <w:fldChar w:fldCharType="begin"/>
                          </w:r>
                          <w:r>
                            <w:rPr>
                              <w:rFonts w:ascii="Trebuchet MS" w:eastAsia="Trebuchet MS" w:hAnsi="Trebuchet MS" w:cs="Trebuchet MS"/>
                              <w:sz w:val="18"/>
                              <w:szCs w:val="18"/>
                            </w:rPr>
                            <w:instrText xml:space="preserve"> PAGE </w:instrText>
                          </w:r>
                          <w:r>
                            <w:fldChar w:fldCharType="separate"/>
                          </w:r>
                          <w:r w:rsidR="00557B88">
                            <w:rPr>
                              <w:rFonts w:ascii="Trebuchet MS" w:eastAsia="Trebuchet MS" w:hAnsi="Trebuchet MS" w:cs="Trebuchet MS"/>
                              <w:noProof/>
                              <w:sz w:val="18"/>
                              <w:szCs w:val="18"/>
                            </w:rPr>
                            <w:t>26</w:t>
                          </w:r>
                          <w:r>
                            <w:fldChar w:fldCharType="end"/>
                          </w:r>
                          <w:r>
                            <w:rPr>
                              <w:rFonts w:ascii="Trebuchet MS" w:eastAsia="Trebuchet MS" w:hAnsi="Trebuchet MS" w:cs="Trebuchet MS"/>
                              <w:sz w:val="18"/>
                              <w:szCs w:val="18"/>
                            </w:rPr>
                            <w:t>/</w:t>
                          </w:r>
                          <w:r>
                            <w:rPr>
                              <w:rFonts w:ascii="Trebuchet MS" w:eastAsia="Trebuchet MS" w:hAnsi="Trebuchet MS" w:cs="Trebuchet MS"/>
                              <w:spacing w:val="2"/>
                              <w:sz w:val="18"/>
                              <w:szCs w:val="18"/>
                            </w:rPr>
                            <w:t>26</w:t>
                          </w:r>
                        </w:p>
                        <w:p w:rsidR="00FE4D08" w:rsidRDefault="00FE4D08">
                          <w:pPr>
                            <w:spacing w:line="200" w:lineRule="exact"/>
                            <w:ind w:left="40" w:right="-27"/>
                            <w:rPr>
                              <w:rFonts w:ascii="Trebuchet MS" w:eastAsia="Trebuchet MS" w:hAnsi="Trebuchet MS" w:cs="Trebuchet MS"/>
                              <w:sz w:val="18"/>
                              <w:szCs w:val="18"/>
                            </w:rPr>
                          </w:pPr>
                          <w:r>
                            <w:rPr>
                              <w:rFonts w:ascii="Trebuchet MS" w:eastAsia="Trebuchet MS" w:hAnsi="Trebuchet MS" w:cs="Trebuchet MS"/>
                              <w:sz w:val="18"/>
                              <w:szCs w:val="18"/>
                            </w:rPr>
                            <w:t>G</w:t>
                          </w:r>
                          <w:r>
                            <w:rPr>
                              <w:rFonts w:ascii="Trebuchet MS" w:eastAsia="Trebuchet MS" w:hAnsi="Trebuchet MS" w:cs="Trebuchet MS"/>
                              <w:spacing w:val="1"/>
                              <w:sz w:val="18"/>
                              <w:szCs w:val="18"/>
                            </w:rPr>
                            <w:t>U</w:t>
                          </w:r>
                          <w:r>
                            <w:rPr>
                              <w:rFonts w:ascii="Trebuchet MS" w:eastAsia="Trebuchet MS" w:hAnsi="Trebuchet MS" w:cs="Trebuchet MS"/>
                              <w:sz w:val="18"/>
                              <w:szCs w:val="18"/>
                            </w:rPr>
                            <w:t xml:space="preserve">IDELINES </w:t>
                          </w:r>
                          <w:r>
                            <w:rPr>
                              <w:rFonts w:ascii="Trebuchet MS" w:eastAsia="Trebuchet MS" w:hAnsi="Trebuchet MS" w:cs="Trebuchet MS"/>
                              <w:spacing w:val="-1"/>
                              <w:sz w:val="18"/>
                              <w:szCs w:val="18"/>
                            </w:rPr>
                            <w:t>A</w:t>
                          </w:r>
                          <w:r>
                            <w:rPr>
                              <w:rFonts w:ascii="Trebuchet MS" w:eastAsia="Trebuchet MS" w:hAnsi="Trebuchet MS" w:cs="Trebuchet MS"/>
                              <w:sz w:val="18"/>
                              <w:szCs w:val="18"/>
                            </w:rPr>
                            <w:t xml:space="preserve">ND </w:t>
                          </w:r>
                          <w:r>
                            <w:rPr>
                              <w:rFonts w:ascii="Trebuchet MS" w:eastAsia="Trebuchet MS" w:hAnsi="Trebuchet MS" w:cs="Trebuchet MS"/>
                              <w:spacing w:val="1"/>
                              <w:sz w:val="18"/>
                              <w:szCs w:val="18"/>
                            </w:rPr>
                            <w:t>R</w:t>
                          </w:r>
                          <w:r>
                            <w:rPr>
                              <w:rFonts w:ascii="Trebuchet MS" w:eastAsia="Trebuchet MS" w:hAnsi="Trebuchet MS" w:cs="Trebuchet MS"/>
                              <w:sz w:val="18"/>
                              <w:szCs w:val="18"/>
                            </w:rPr>
                            <w:t>EQ</w:t>
                          </w:r>
                          <w:r>
                            <w:rPr>
                              <w:rFonts w:ascii="Trebuchet MS" w:eastAsia="Trebuchet MS" w:hAnsi="Trebuchet MS" w:cs="Trebuchet MS"/>
                              <w:spacing w:val="1"/>
                              <w:sz w:val="18"/>
                              <w:szCs w:val="18"/>
                            </w:rPr>
                            <w:t>U</w:t>
                          </w:r>
                          <w:r>
                            <w:rPr>
                              <w:rFonts w:ascii="Trebuchet MS" w:eastAsia="Trebuchet MS" w:hAnsi="Trebuchet MS" w:cs="Trebuchet MS"/>
                              <w:spacing w:val="-2"/>
                              <w:sz w:val="18"/>
                              <w:szCs w:val="18"/>
                            </w:rPr>
                            <w:t>I</w:t>
                          </w:r>
                          <w:r>
                            <w:rPr>
                              <w:rFonts w:ascii="Trebuchet MS" w:eastAsia="Trebuchet MS" w:hAnsi="Trebuchet MS" w:cs="Trebuchet MS"/>
                              <w:spacing w:val="1"/>
                              <w:sz w:val="18"/>
                              <w:szCs w:val="18"/>
                            </w:rPr>
                            <w:t>R</w:t>
                          </w:r>
                          <w:r>
                            <w:rPr>
                              <w:rFonts w:ascii="Trebuchet MS" w:eastAsia="Trebuchet MS" w:hAnsi="Trebuchet MS" w:cs="Trebuchet MS"/>
                              <w:sz w:val="18"/>
                              <w:szCs w:val="18"/>
                            </w:rPr>
                            <w:t>E</w:t>
                          </w:r>
                          <w:r>
                            <w:rPr>
                              <w:rFonts w:ascii="Trebuchet MS" w:eastAsia="Trebuchet MS" w:hAnsi="Trebuchet MS" w:cs="Trebuchet MS"/>
                              <w:spacing w:val="-1"/>
                              <w:sz w:val="18"/>
                              <w:szCs w:val="18"/>
                            </w:rPr>
                            <w:t>M</w:t>
                          </w:r>
                          <w:r>
                            <w:rPr>
                              <w:rFonts w:ascii="Trebuchet MS" w:eastAsia="Trebuchet MS" w:hAnsi="Trebuchet MS" w:cs="Trebuchet MS"/>
                              <w:sz w:val="18"/>
                              <w:szCs w:val="18"/>
                            </w:rPr>
                            <w:t>EN</w:t>
                          </w:r>
                          <w:r>
                            <w:rPr>
                              <w:rFonts w:ascii="Trebuchet MS" w:eastAsia="Trebuchet MS" w:hAnsi="Trebuchet MS" w:cs="Trebuchet MS"/>
                              <w:spacing w:val="1"/>
                              <w:sz w:val="18"/>
                              <w:szCs w:val="18"/>
                            </w:rPr>
                            <w:t>T</w:t>
                          </w:r>
                          <w:r>
                            <w:rPr>
                              <w:rFonts w:ascii="Trebuchet MS" w:eastAsia="Trebuchet MS" w:hAnsi="Trebuchet MS" w:cs="Trebuchet MS"/>
                              <w:sz w:val="18"/>
                              <w:szCs w:val="18"/>
                            </w:rPr>
                            <w:t>S</w:t>
                          </w:r>
                          <w:r>
                            <w:rPr>
                              <w:rFonts w:ascii="Trebuchet MS" w:eastAsia="Trebuchet MS" w:hAnsi="Trebuchet MS" w:cs="Trebuchet MS"/>
                              <w:spacing w:val="1"/>
                              <w:sz w:val="18"/>
                              <w:szCs w:val="18"/>
                            </w:rPr>
                            <w:t xml:space="preserve"> </w:t>
                          </w:r>
                          <w:r>
                            <w:rPr>
                              <w:rFonts w:ascii="Trebuchet MS" w:eastAsia="Trebuchet MS" w:hAnsi="Trebuchet MS" w:cs="Trebuchet MS"/>
                              <w:spacing w:val="-1"/>
                              <w:sz w:val="18"/>
                              <w:szCs w:val="18"/>
                            </w:rPr>
                            <w:t>F</w:t>
                          </w:r>
                          <w:r>
                            <w:rPr>
                              <w:rFonts w:ascii="Trebuchet MS" w:eastAsia="Trebuchet MS" w:hAnsi="Trebuchet MS" w:cs="Trebuchet MS"/>
                              <w:spacing w:val="1"/>
                              <w:sz w:val="18"/>
                              <w:szCs w:val="18"/>
                            </w:rPr>
                            <w:t>O</w:t>
                          </w:r>
                          <w:r>
                            <w:rPr>
                              <w:rFonts w:ascii="Trebuchet MS" w:eastAsia="Trebuchet MS" w:hAnsi="Trebuchet MS" w:cs="Trebuchet MS"/>
                              <w:sz w:val="18"/>
                              <w:szCs w:val="18"/>
                            </w:rPr>
                            <w:t>R</w:t>
                          </w:r>
                          <w:r>
                            <w:rPr>
                              <w:rFonts w:ascii="Trebuchet MS" w:eastAsia="Trebuchet MS" w:hAnsi="Trebuchet MS" w:cs="Trebuchet MS"/>
                              <w:spacing w:val="-1"/>
                              <w:sz w:val="18"/>
                              <w:szCs w:val="18"/>
                            </w:rPr>
                            <w:t xml:space="preserve"> </w:t>
                          </w:r>
                          <w:r>
                            <w:rPr>
                              <w:rFonts w:ascii="Trebuchet MS" w:eastAsia="Trebuchet MS" w:hAnsi="Trebuchet MS" w:cs="Trebuchet MS"/>
                              <w:sz w:val="18"/>
                              <w:szCs w:val="18"/>
                            </w:rPr>
                            <w:t>C</w:t>
                          </w:r>
                          <w:r>
                            <w:rPr>
                              <w:rFonts w:ascii="Trebuchet MS" w:eastAsia="Trebuchet MS" w:hAnsi="Trebuchet MS" w:cs="Trebuchet MS"/>
                              <w:spacing w:val="-1"/>
                              <w:sz w:val="18"/>
                              <w:szCs w:val="18"/>
                            </w:rPr>
                            <w:t>O</w:t>
                          </w:r>
                          <w:r>
                            <w:rPr>
                              <w:rFonts w:ascii="Trebuchet MS" w:eastAsia="Trebuchet MS" w:hAnsi="Trebuchet MS" w:cs="Trebuchet MS"/>
                              <w:spacing w:val="1"/>
                              <w:sz w:val="18"/>
                              <w:szCs w:val="18"/>
                            </w:rPr>
                            <w:t>U</w:t>
                          </w:r>
                          <w:r>
                            <w:rPr>
                              <w:rFonts w:ascii="Trebuchet MS" w:eastAsia="Trebuchet MS" w:hAnsi="Trebuchet MS" w:cs="Trebuchet MS"/>
                              <w:sz w:val="18"/>
                              <w:szCs w:val="18"/>
                            </w:rPr>
                            <w:t>N</w:t>
                          </w:r>
                          <w:r>
                            <w:rPr>
                              <w:rFonts w:ascii="Trebuchet MS" w:eastAsia="Trebuchet MS" w:hAnsi="Trebuchet MS" w:cs="Trebuchet MS"/>
                              <w:spacing w:val="-1"/>
                              <w:sz w:val="18"/>
                              <w:szCs w:val="18"/>
                            </w:rPr>
                            <w:t>T</w:t>
                          </w:r>
                          <w:r>
                            <w:rPr>
                              <w:rFonts w:ascii="Trebuchet MS" w:eastAsia="Trebuchet MS" w:hAnsi="Trebuchet MS" w:cs="Trebuchet MS"/>
                              <w:spacing w:val="1"/>
                              <w:sz w:val="18"/>
                              <w:szCs w:val="18"/>
                            </w:rPr>
                            <w:t>R</w:t>
                          </w:r>
                          <w:r>
                            <w:rPr>
                              <w:rFonts w:ascii="Trebuchet MS" w:eastAsia="Trebuchet MS" w:hAnsi="Trebuchet MS" w:cs="Trebuchet MS"/>
                              <w:sz w:val="18"/>
                              <w:szCs w:val="18"/>
                            </w:rPr>
                            <w:t>Y</w:t>
                          </w:r>
                          <w:r>
                            <w:rPr>
                              <w:rFonts w:ascii="Trebuchet MS" w:eastAsia="Trebuchet MS" w:hAnsi="Trebuchet MS" w:cs="Trebuchet MS"/>
                              <w:spacing w:val="1"/>
                              <w:sz w:val="18"/>
                              <w:szCs w:val="18"/>
                            </w:rPr>
                            <w:t xml:space="preserve"> </w:t>
                          </w:r>
                          <w:r>
                            <w:rPr>
                              <w:rFonts w:ascii="Trebuchet MS" w:eastAsia="Trebuchet MS" w:hAnsi="Trebuchet MS" w:cs="Trebuchet MS"/>
                              <w:spacing w:val="-2"/>
                              <w:sz w:val="18"/>
                              <w:szCs w:val="18"/>
                            </w:rPr>
                            <w:t>C</w:t>
                          </w:r>
                          <w:r>
                            <w:rPr>
                              <w:rFonts w:ascii="Trebuchet MS" w:eastAsia="Trebuchet MS" w:hAnsi="Trebuchet MS" w:cs="Trebuchet MS"/>
                              <w:spacing w:val="1"/>
                              <w:sz w:val="18"/>
                              <w:szCs w:val="18"/>
                            </w:rPr>
                            <w:t>O</w:t>
                          </w:r>
                          <w:r>
                            <w:rPr>
                              <w:rFonts w:ascii="Trebuchet MS" w:eastAsia="Trebuchet MS" w:hAnsi="Trebuchet MS" w:cs="Trebuchet MS"/>
                              <w:spacing w:val="-1"/>
                              <w:sz w:val="18"/>
                              <w:szCs w:val="18"/>
                            </w:rPr>
                            <w:t>O</w:t>
                          </w:r>
                          <w:r>
                            <w:rPr>
                              <w:rFonts w:ascii="Trebuchet MS" w:eastAsia="Trebuchet MS" w:hAnsi="Trebuchet MS" w:cs="Trebuchet MS"/>
                              <w:spacing w:val="1"/>
                              <w:sz w:val="18"/>
                              <w:szCs w:val="18"/>
                            </w:rPr>
                            <w:t>R</w:t>
                          </w:r>
                          <w:r>
                            <w:rPr>
                              <w:rFonts w:ascii="Trebuchet MS" w:eastAsia="Trebuchet MS" w:hAnsi="Trebuchet MS" w:cs="Trebuchet MS"/>
                              <w:sz w:val="18"/>
                              <w:szCs w:val="18"/>
                            </w:rPr>
                            <w:t>DIN</w:t>
                          </w:r>
                          <w:r>
                            <w:rPr>
                              <w:rFonts w:ascii="Trebuchet MS" w:eastAsia="Trebuchet MS" w:hAnsi="Trebuchet MS" w:cs="Trebuchet MS"/>
                              <w:spacing w:val="-1"/>
                              <w:sz w:val="18"/>
                              <w:szCs w:val="18"/>
                            </w:rPr>
                            <w:t>A</w:t>
                          </w:r>
                          <w:r>
                            <w:rPr>
                              <w:rFonts w:ascii="Trebuchet MS" w:eastAsia="Trebuchet MS" w:hAnsi="Trebuchet MS" w:cs="Trebuchet MS"/>
                              <w:spacing w:val="1"/>
                              <w:sz w:val="18"/>
                              <w:szCs w:val="18"/>
                            </w:rPr>
                            <w:t>T</w:t>
                          </w:r>
                          <w:r>
                            <w:rPr>
                              <w:rFonts w:ascii="Trebuchet MS" w:eastAsia="Trebuchet MS" w:hAnsi="Trebuchet MS" w:cs="Trebuchet MS"/>
                              <w:spacing w:val="-2"/>
                              <w:sz w:val="18"/>
                              <w:szCs w:val="18"/>
                            </w:rPr>
                            <w:t>I</w:t>
                          </w:r>
                          <w:r>
                            <w:rPr>
                              <w:rFonts w:ascii="Trebuchet MS" w:eastAsia="Trebuchet MS" w:hAnsi="Trebuchet MS" w:cs="Trebuchet MS"/>
                              <w:sz w:val="18"/>
                              <w:szCs w:val="18"/>
                            </w:rPr>
                            <w:t>NG</w:t>
                          </w:r>
                          <w:r>
                            <w:rPr>
                              <w:rFonts w:ascii="Trebuchet MS" w:eastAsia="Trebuchet MS" w:hAnsi="Trebuchet MS" w:cs="Trebuchet MS"/>
                              <w:spacing w:val="2"/>
                              <w:sz w:val="18"/>
                              <w:szCs w:val="18"/>
                            </w:rPr>
                            <w:t xml:space="preserve"> </w:t>
                          </w:r>
                          <w:r>
                            <w:rPr>
                              <w:rFonts w:ascii="Trebuchet MS" w:eastAsia="Trebuchet MS" w:hAnsi="Trebuchet MS" w:cs="Trebuchet MS"/>
                              <w:sz w:val="18"/>
                              <w:szCs w:val="18"/>
                            </w:rPr>
                            <w:t>M</w:t>
                          </w:r>
                          <w:r>
                            <w:rPr>
                              <w:rFonts w:ascii="Trebuchet MS" w:eastAsia="Trebuchet MS" w:hAnsi="Trebuchet MS" w:cs="Trebuchet MS"/>
                              <w:spacing w:val="-1"/>
                              <w:sz w:val="18"/>
                              <w:szCs w:val="18"/>
                            </w:rPr>
                            <w:t>E</w:t>
                          </w:r>
                          <w:r>
                            <w:rPr>
                              <w:rFonts w:ascii="Trebuchet MS" w:eastAsia="Trebuchet MS" w:hAnsi="Trebuchet MS" w:cs="Trebuchet MS"/>
                              <w:sz w:val="18"/>
                              <w:szCs w:val="18"/>
                            </w:rPr>
                            <w:t>CHANISMS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pt;margin-top:784.75pt;width:310.7pt;height:2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swrA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" filled="f" stroked="f">
              <v:textbox inset="0,0,0,0">
                <w:txbxContent>
                  <w:p w:rsidR="00FE4D08" w:rsidRDefault="00FE4D08">
                    <w:pPr>
                      <w:spacing w:line="200" w:lineRule="exact"/>
                      <w:ind w:left="40"/>
                      <w:rPr>
                        <w:rFonts w:ascii="Trebuchet MS" w:eastAsia="Trebuchet MS" w:hAnsi="Trebuchet MS" w:cs="Trebuchet MS"/>
                        <w:sz w:val="18"/>
                        <w:szCs w:val="18"/>
                      </w:rPr>
                    </w:pPr>
                    <w:r>
                      <w:fldChar w:fldCharType="begin"/>
                    </w:r>
                    <w:r>
                      <w:rPr>
                        <w:rFonts w:ascii="Trebuchet MS" w:eastAsia="Trebuchet MS" w:hAnsi="Trebuchet MS" w:cs="Trebuchet MS"/>
                        <w:sz w:val="18"/>
                        <w:szCs w:val="18"/>
                      </w:rPr>
                      <w:instrText xml:space="preserve"> PAGE </w:instrText>
                    </w:r>
                    <w:r>
                      <w:fldChar w:fldCharType="separate"/>
                    </w:r>
                    <w:r w:rsidR="00557B88">
                      <w:rPr>
                        <w:rFonts w:ascii="Trebuchet MS" w:eastAsia="Trebuchet MS" w:hAnsi="Trebuchet MS" w:cs="Trebuchet MS"/>
                        <w:noProof/>
                        <w:sz w:val="18"/>
                        <w:szCs w:val="18"/>
                      </w:rPr>
                      <w:t>26</w:t>
                    </w:r>
                    <w:r>
                      <w:fldChar w:fldCharType="end"/>
                    </w:r>
                    <w:r>
                      <w:rPr>
                        <w:rFonts w:ascii="Trebuchet MS" w:eastAsia="Trebuchet MS" w:hAnsi="Trebuchet MS" w:cs="Trebuchet MS"/>
                        <w:sz w:val="18"/>
                        <w:szCs w:val="18"/>
                      </w:rPr>
                      <w:t>/</w:t>
                    </w:r>
                    <w:r>
                      <w:rPr>
                        <w:rFonts w:ascii="Trebuchet MS" w:eastAsia="Trebuchet MS" w:hAnsi="Trebuchet MS" w:cs="Trebuchet MS"/>
                        <w:spacing w:val="2"/>
                        <w:sz w:val="18"/>
                        <w:szCs w:val="18"/>
                      </w:rPr>
                      <w:t>26</w:t>
                    </w:r>
                  </w:p>
                  <w:p w:rsidR="00FE4D08" w:rsidRDefault="00FE4D08">
                    <w:pPr>
                      <w:spacing w:line="200" w:lineRule="exact"/>
                      <w:ind w:left="40" w:right="-27"/>
                      <w:rPr>
                        <w:rFonts w:ascii="Trebuchet MS" w:eastAsia="Trebuchet MS" w:hAnsi="Trebuchet MS" w:cs="Trebuchet MS"/>
                        <w:sz w:val="18"/>
                        <w:szCs w:val="18"/>
                      </w:rPr>
                    </w:pPr>
                    <w:r>
                      <w:rPr>
                        <w:rFonts w:ascii="Trebuchet MS" w:eastAsia="Trebuchet MS" w:hAnsi="Trebuchet MS" w:cs="Trebuchet MS"/>
                        <w:sz w:val="18"/>
                        <w:szCs w:val="18"/>
                      </w:rPr>
                      <w:t>G</w:t>
                    </w:r>
                    <w:r>
                      <w:rPr>
                        <w:rFonts w:ascii="Trebuchet MS" w:eastAsia="Trebuchet MS" w:hAnsi="Trebuchet MS" w:cs="Trebuchet MS"/>
                        <w:spacing w:val="1"/>
                        <w:sz w:val="18"/>
                        <w:szCs w:val="18"/>
                      </w:rPr>
                      <w:t>U</w:t>
                    </w:r>
                    <w:r>
                      <w:rPr>
                        <w:rFonts w:ascii="Trebuchet MS" w:eastAsia="Trebuchet MS" w:hAnsi="Trebuchet MS" w:cs="Trebuchet MS"/>
                        <w:sz w:val="18"/>
                        <w:szCs w:val="18"/>
                      </w:rPr>
                      <w:t xml:space="preserve">IDELINES </w:t>
                    </w:r>
                    <w:r>
                      <w:rPr>
                        <w:rFonts w:ascii="Trebuchet MS" w:eastAsia="Trebuchet MS" w:hAnsi="Trebuchet MS" w:cs="Trebuchet MS"/>
                        <w:spacing w:val="-1"/>
                        <w:sz w:val="18"/>
                        <w:szCs w:val="18"/>
                      </w:rPr>
                      <w:t>A</w:t>
                    </w:r>
                    <w:r>
                      <w:rPr>
                        <w:rFonts w:ascii="Trebuchet MS" w:eastAsia="Trebuchet MS" w:hAnsi="Trebuchet MS" w:cs="Trebuchet MS"/>
                        <w:sz w:val="18"/>
                        <w:szCs w:val="18"/>
                      </w:rPr>
                      <w:t xml:space="preserve">ND </w:t>
                    </w:r>
                    <w:r>
                      <w:rPr>
                        <w:rFonts w:ascii="Trebuchet MS" w:eastAsia="Trebuchet MS" w:hAnsi="Trebuchet MS" w:cs="Trebuchet MS"/>
                        <w:spacing w:val="1"/>
                        <w:sz w:val="18"/>
                        <w:szCs w:val="18"/>
                      </w:rPr>
                      <w:t>R</w:t>
                    </w:r>
                    <w:r>
                      <w:rPr>
                        <w:rFonts w:ascii="Trebuchet MS" w:eastAsia="Trebuchet MS" w:hAnsi="Trebuchet MS" w:cs="Trebuchet MS"/>
                        <w:sz w:val="18"/>
                        <w:szCs w:val="18"/>
                      </w:rPr>
                      <w:t>EQ</w:t>
                    </w:r>
                    <w:r>
                      <w:rPr>
                        <w:rFonts w:ascii="Trebuchet MS" w:eastAsia="Trebuchet MS" w:hAnsi="Trebuchet MS" w:cs="Trebuchet MS"/>
                        <w:spacing w:val="1"/>
                        <w:sz w:val="18"/>
                        <w:szCs w:val="18"/>
                      </w:rPr>
                      <w:t>U</w:t>
                    </w:r>
                    <w:r>
                      <w:rPr>
                        <w:rFonts w:ascii="Trebuchet MS" w:eastAsia="Trebuchet MS" w:hAnsi="Trebuchet MS" w:cs="Trebuchet MS"/>
                        <w:spacing w:val="-2"/>
                        <w:sz w:val="18"/>
                        <w:szCs w:val="18"/>
                      </w:rPr>
                      <w:t>I</w:t>
                    </w:r>
                    <w:r>
                      <w:rPr>
                        <w:rFonts w:ascii="Trebuchet MS" w:eastAsia="Trebuchet MS" w:hAnsi="Trebuchet MS" w:cs="Trebuchet MS"/>
                        <w:spacing w:val="1"/>
                        <w:sz w:val="18"/>
                        <w:szCs w:val="18"/>
                      </w:rPr>
                      <w:t>R</w:t>
                    </w:r>
                    <w:r>
                      <w:rPr>
                        <w:rFonts w:ascii="Trebuchet MS" w:eastAsia="Trebuchet MS" w:hAnsi="Trebuchet MS" w:cs="Trebuchet MS"/>
                        <w:sz w:val="18"/>
                        <w:szCs w:val="18"/>
                      </w:rPr>
                      <w:t>E</w:t>
                    </w:r>
                    <w:r>
                      <w:rPr>
                        <w:rFonts w:ascii="Trebuchet MS" w:eastAsia="Trebuchet MS" w:hAnsi="Trebuchet MS" w:cs="Trebuchet MS"/>
                        <w:spacing w:val="-1"/>
                        <w:sz w:val="18"/>
                        <w:szCs w:val="18"/>
                      </w:rPr>
                      <w:t>M</w:t>
                    </w:r>
                    <w:r>
                      <w:rPr>
                        <w:rFonts w:ascii="Trebuchet MS" w:eastAsia="Trebuchet MS" w:hAnsi="Trebuchet MS" w:cs="Trebuchet MS"/>
                        <w:sz w:val="18"/>
                        <w:szCs w:val="18"/>
                      </w:rPr>
                      <w:t>EN</w:t>
                    </w:r>
                    <w:r>
                      <w:rPr>
                        <w:rFonts w:ascii="Trebuchet MS" w:eastAsia="Trebuchet MS" w:hAnsi="Trebuchet MS" w:cs="Trebuchet MS"/>
                        <w:spacing w:val="1"/>
                        <w:sz w:val="18"/>
                        <w:szCs w:val="18"/>
                      </w:rPr>
                      <w:t>T</w:t>
                    </w:r>
                    <w:r>
                      <w:rPr>
                        <w:rFonts w:ascii="Trebuchet MS" w:eastAsia="Trebuchet MS" w:hAnsi="Trebuchet MS" w:cs="Trebuchet MS"/>
                        <w:sz w:val="18"/>
                        <w:szCs w:val="18"/>
                      </w:rPr>
                      <w:t>S</w:t>
                    </w:r>
                    <w:r>
                      <w:rPr>
                        <w:rFonts w:ascii="Trebuchet MS" w:eastAsia="Trebuchet MS" w:hAnsi="Trebuchet MS" w:cs="Trebuchet MS"/>
                        <w:spacing w:val="1"/>
                        <w:sz w:val="18"/>
                        <w:szCs w:val="18"/>
                      </w:rPr>
                      <w:t xml:space="preserve"> </w:t>
                    </w:r>
                    <w:r>
                      <w:rPr>
                        <w:rFonts w:ascii="Trebuchet MS" w:eastAsia="Trebuchet MS" w:hAnsi="Trebuchet MS" w:cs="Trebuchet MS"/>
                        <w:spacing w:val="-1"/>
                        <w:sz w:val="18"/>
                        <w:szCs w:val="18"/>
                      </w:rPr>
                      <w:t>F</w:t>
                    </w:r>
                    <w:r>
                      <w:rPr>
                        <w:rFonts w:ascii="Trebuchet MS" w:eastAsia="Trebuchet MS" w:hAnsi="Trebuchet MS" w:cs="Trebuchet MS"/>
                        <w:spacing w:val="1"/>
                        <w:sz w:val="18"/>
                        <w:szCs w:val="18"/>
                      </w:rPr>
                      <w:t>O</w:t>
                    </w:r>
                    <w:r>
                      <w:rPr>
                        <w:rFonts w:ascii="Trebuchet MS" w:eastAsia="Trebuchet MS" w:hAnsi="Trebuchet MS" w:cs="Trebuchet MS"/>
                        <w:sz w:val="18"/>
                        <w:szCs w:val="18"/>
                      </w:rPr>
                      <w:t>R</w:t>
                    </w:r>
                    <w:r>
                      <w:rPr>
                        <w:rFonts w:ascii="Trebuchet MS" w:eastAsia="Trebuchet MS" w:hAnsi="Trebuchet MS" w:cs="Trebuchet MS"/>
                        <w:spacing w:val="-1"/>
                        <w:sz w:val="18"/>
                        <w:szCs w:val="18"/>
                      </w:rPr>
                      <w:t xml:space="preserve"> </w:t>
                    </w:r>
                    <w:r>
                      <w:rPr>
                        <w:rFonts w:ascii="Trebuchet MS" w:eastAsia="Trebuchet MS" w:hAnsi="Trebuchet MS" w:cs="Trebuchet MS"/>
                        <w:sz w:val="18"/>
                        <w:szCs w:val="18"/>
                      </w:rPr>
                      <w:t>C</w:t>
                    </w:r>
                    <w:r>
                      <w:rPr>
                        <w:rFonts w:ascii="Trebuchet MS" w:eastAsia="Trebuchet MS" w:hAnsi="Trebuchet MS" w:cs="Trebuchet MS"/>
                        <w:spacing w:val="-1"/>
                        <w:sz w:val="18"/>
                        <w:szCs w:val="18"/>
                      </w:rPr>
                      <w:t>O</w:t>
                    </w:r>
                    <w:r>
                      <w:rPr>
                        <w:rFonts w:ascii="Trebuchet MS" w:eastAsia="Trebuchet MS" w:hAnsi="Trebuchet MS" w:cs="Trebuchet MS"/>
                        <w:spacing w:val="1"/>
                        <w:sz w:val="18"/>
                        <w:szCs w:val="18"/>
                      </w:rPr>
                      <w:t>U</w:t>
                    </w:r>
                    <w:r>
                      <w:rPr>
                        <w:rFonts w:ascii="Trebuchet MS" w:eastAsia="Trebuchet MS" w:hAnsi="Trebuchet MS" w:cs="Trebuchet MS"/>
                        <w:sz w:val="18"/>
                        <w:szCs w:val="18"/>
                      </w:rPr>
                      <w:t>N</w:t>
                    </w:r>
                    <w:r>
                      <w:rPr>
                        <w:rFonts w:ascii="Trebuchet MS" w:eastAsia="Trebuchet MS" w:hAnsi="Trebuchet MS" w:cs="Trebuchet MS"/>
                        <w:spacing w:val="-1"/>
                        <w:sz w:val="18"/>
                        <w:szCs w:val="18"/>
                      </w:rPr>
                      <w:t>T</w:t>
                    </w:r>
                    <w:r>
                      <w:rPr>
                        <w:rFonts w:ascii="Trebuchet MS" w:eastAsia="Trebuchet MS" w:hAnsi="Trebuchet MS" w:cs="Trebuchet MS"/>
                        <w:spacing w:val="1"/>
                        <w:sz w:val="18"/>
                        <w:szCs w:val="18"/>
                      </w:rPr>
                      <w:t>R</w:t>
                    </w:r>
                    <w:r>
                      <w:rPr>
                        <w:rFonts w:ascii="Trebuchet MS" w:eastAsia="Trebuchet MS" w:hAnsi="Trebuchet MS" w:cs="Trebuchet MS"/>
                        <w:sz w:val="18"/>
                        <w:szCs w:val="18"/>
                      </w:rPr>
                      <w:t>Y</w:t>
                    </w:r>
                    <w:r>
                      <w:rPr>
                        <w:rFonts w:ascii="Trebuchet MS" w:eastAsia="Trebuchet MS" w:hAnsi="Trebuchet MS" w:cs="Trebuchet MS"/>
                        <w:spacing w:val="1"/>
                        <w:sz w:val="18"/>
                        <w:szCs w:val="18"/>
                      </w:rPr>
                      <w:t xml:space="preserve"> </w:t>
                    </w:r>
                    <w:r>
                      <w:rPr>
                        <w:rFonts w:ascii="Trebuchet MS" w:eastAsia="Trebuchet MS" w:hAnsi="Trebuchet MS" w:cs="Trebuchet MS"/>
                        <w:spacing w:val="-2"/>
                        <w:sz w:val="18"/>
                        <w:szCs w:val="18"/>
                      </w:rPr>
                      <w:t>C</w:t>
                    </w:r>
                    <w:r>
                      <w:rPr>
                        <w:rFonts w:ascii="Trebuchet MS" w:eastAsia="Trebuchet MS" w:hAnsi="Trebuchet MS" w:cs="Trebuchet MS"/>
                        <w:spacing w:val="1"/>
                        <w:sz w:val="18"/>
                        <w:szCs w:val="18"/>
                      </w:rPr>
                      <w:t>O</w:t>
                    </w:r>
                    <w:r>
                      <w:rPr>
                        <w:rFonts w:ascii="Trebuchet MS" w:eastAsia="Trebuchet MS" w:hAnsi="Trebuchet MS" w:cs="Trebuchet MS"/>
                        <w:spacing w:val="-1"/>
                        <w:sz w:val="18"/>
                        <w:szCs w:val="18"/>
                      </w:rPr>
                      <w:t>O</w:t>
                    </w:r>
                    <w:r>
                      <w:rPr>
                        <w:rFonts w:ascii="Trebuchet MS" w:eastAsia="Trebuchet MS" w:hAnsi="Trebuchet MS" w:cs="Trebuchet MS"/>
                        <w:spacing w:val="1"/>
                        <w:sz w:val="18"/>
                        <w:szCs w:val="18"/>
                      </w:rPr>
                      <w:t>R</w:t>
                    </w:r>
                    <w:r>
                      <w:rPr>
                        <w:rFonts w:ascii="Trebuchet MS" w:eastAsia="Trebuchet MS" w:hAnsi="Trebuchet MS" w:cs="Trebuchet MS"/>
                        <w:sz w:val="18"/>
                        <w:szCs w:val="18"/>
                      </w:rPr>
                      <w:t>DIN</w:t>
                    </w:r>
                    <w:r>
                      <w:rPr>
                        <w:rFonts w:ascii="Trebuchet MS" w:eastAsia="Trebuchet MS" w:hAnsi="Trebuchet MS" w:cs="Trebuchet MS"/>
                        <w:spacing w:val="-1"/>
                        <w:sz w:val="18"/>
                        <w:szCs w:val="18"/>
                      </w:rPr>
                      <w:t>A</w:t>
                    </w:r>
                    <w:r>
                      <w:rPr>
                        <w:rFonts w:ascii="Trebuchet MS" w:eastAsia="Trebuchet MS" w:hAnsi="Trebuchet MS" w:cs="Trebuchet MS"/>
                        <w:spacing w:val="1"/>
                        <w:sz w:val="18"/>
                        <w:szCs w:val="18"/>
                      </w:rPr>
                      <w:t>T</w:t>
                    </w:r>
                    <w:r>
                      <w:rPr>
                        <w:rFonts w:ascii="Trebuchet MS" w:eastAsia="Trebuchet MS" w:hAnsi="Trebuchet MS" w:cs="Trebuchet MS"/>
                        <w:spacing w:val="-2"/>
                        <w:sz w:val="18"/>
                        <w:szCs w:val="18"/>
                      </w:rPr>
                      <w:t>I</w:t>
                    </w:r>
                    <w:r>
                      <w:rPr>
                        <w:rFonts w:ascii="Trebuchet MS" w:eastAsia="Trebuchet MS" w:hAnsi="Trebuchet MS" w:cs="Trebuchet MS"/>
                        <w:sz w:val="18"/>
                        <w:szCs w:val="18"/>
                      </w:rPr>
                      <w:t>NG</w:t>
                    </w:r>
                    <w:r>
                      <w:rPr>
                        <w:rFonts w:ascii="Trebuchet MS" w:eastAsia="Trebuchet MS" w:hAnsi="Trebuchet MS" w:cs="Trebuchet MS"/>
                        <w:spacing w:val="2"/>
                        <w:sz w:val="18"/>
                        <w:szCs w:val="18"/>
                      </w:rPr>
                      <w:t xml:space="preserve"> </w:t>
                    </w:r>
                    <w:r>
                      <w:rPr>
                        <w:rFonts w:ascii="Trebuchet MS" w:eastAsia="Trebuchet MS" w:hAnsi="Trebuchet MS" w:cs="Trebuchet MS"/>
                        <w:sz w:val="18"/>
                        <w:szCs w:val="18"/>
                      </w:rPr>
                      <w:t>M</w:t>
                    </w:r>
                    <w:r>
                      <w:rPr>
                        <w:rFonts w:ascii="Trebuchet MS" w:eastAsia="Trebuchet MS" w:hAnsi="Trebuchet MS" w:cs="Trebuchet MS"/>
                        <w:spacing w:val="-1"/>
                        <w:sz w:val="18"/>
                        <w:szCs w:val="18"/>
                      </w:rPr>
                      <w:t>E</w:t>
                    </w:r>
                    <w:r>
                      <w:rPr>
                        <w:rFonts w:ascii="Trebuchet MS" w:eastAsia="Trebuchet MS" w:hAnsi="Trebuchet MS" w:cs="Trebuchet MS"/>
                        <w:sz w:val="18"/>
                        <w:szCs w:val="18"/>
                      </w:rPr>
                      <w:t>CHANISMS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3A" w:rsidRDefault="003E313A" w:rsidP="00F34B05">
      <w:r>
        <w:separator/>
      </w:r>
    </w:p>
  </w:footnote>
  <w:footnote w:type="continuationSeparator" w:id="0">
    <w:p w:rsidR="003E313A" w:rsidRDefault="003E313A" w:rsidP="00F34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04B"/>
    <w:multiLevelType w:val="hybridMultilevel"/>
    <w:tmpl w:val="342E1D4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110EB"/>
    <w:multiLevelType w:val="hybridMultilevel"/>
    <w:tmpl w:val="57A6040A"/>
    <w:lvl w:ilvl="0" w:tplc="04090001">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2">
    <w:nsid w:val="0C4E4CCE"/>
    <w:multiLevelType w:val="hybridMultilevel"/>
    <w:tmpl w:val="832A7EF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44E34"/>
    <w:multiLevelType w:val="hybridMultilevel"/>
    <w:tmpl w:val="B36476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009E3"/>
    <w:multiLevelType w:val="hybridMultilevel"/>
    <w:tmpl w:val="EEDE3E46"/>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F61ED7"/>
    <w:multiLevelType w:val="hybridMultilevel"/>
    <w:tmpl w:val="881C3E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C05D99"/>
    <w:multiLevelType w:val="hybridMultilevel"/>
    <w:tmpl w:val="EDC6674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3029A"/>
    <w:multiLevelType w:val="hybridMultilevel"/>
    <w:tmpl w:val="DACAF5C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41DEF"/>
    <w:multiLevelType w:val="hybridMultilevel"/>
    <w:tmpl w:val="09A8F61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470D7"/>
    <w:multiLevelType w:val="hybridMultilevel"/>
    <w:tmpl w:val="CD90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746D2"/>
    <w:multiLevelType w:val="hybridMultilevel"/>
    <w:tmpl w:val="57B8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A22E6"/>
    <w:multiLevelType w:val="hybridMultilevel"/>
    <w:tmpl w:val="13620A4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D4D61"/>
    <w:multiLevelType w:val="hybridMultilevel"/>
    <w:tmpl w:val="87E86740"/>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0B051A"/>
    <w:multiLevelType w:val="hybridMultilevel"/>
    <w:tmpl w:val="CDA6DC0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D116D8"/>
    <w:multiLevelType w:val="hybridMultilevel"/>
    <w:tmpl w:val="16A6445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345EF"/>
    <w:multiLevelType w:val="hybridMultilevel"/>
    <w:tmpl w:val="6BA4D27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51588B"/>
    <w:multiLevelType w:val="hybridMultilevel"/>
    <w:tmpl w:val="08D8BE0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7D2335"/>
    <w:multiLevelType w:val="hybridMultilevel"/>
    <w:tmpl w:val="C4B62E6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667FCC"/>
    <w:multiLevelType w:val="hybridMultilevel"/>
    <w:tmpl w:val="1DC67B38"/>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82D791E"/>
    <w:multiLevelType w:val="hybridMultilevel"/>
    <w:tmpl w:val="9BC079C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83D3F"/>
    <w:multiLevelType w:val="hybridMultilevel"/>
    <w:tmpl w:val="BE4E708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465787"/>
    <w:multiLevelType w:val="hybridMultilevel"/>
    <w:tmpl w:val="3DA8D41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8234F"/>
    <w:multiLevelType w:val="hybridMultilevel"/>
    <w:tmpl w:val="8E4C93B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C019A3"/>
    <w:multiLevelType w:val="hybridMultilevel"/>
    <w:tmpl w:val="5942952A"/>
    <w:lvl w:ilvl="0" w:tplc="0409001B">
      <w:start w:val="1"/>
      <w:numFmt w:val="lowerRoman"/>
      <w:lvlText w:val="%1."/>
      <w:lvlJc w:val="right"/>
      <w:pPr>
        <w:ind w:left="873" w:hanging="360"/>
      </w:pPr>
      <w:rPr>
        <w:rFont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4">
    <w:nsid w:val="667A295D"/>
    <w:multiLevelType w:val="hybridMultilevel"/>
    <w:tmpl w:val="367EE54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2D2434"/>
    <w:multiLevelType w:val="hybridMultilevel"/>
    <w:tmpl w:val="558E8D5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D9670B"/>
    <w:multiLevelType w:val="hybridMultilevel"/>
    <w:tmpl w:val="A73675A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402054"/>
    <w:multiLevelType w:val="hybridMultilevel"/>
    <w:tmpl w:val="BCFA6A7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C91A32"/>
    <w:multiLevelType w:val="hybridMultilevel"/>
    <w:tmpl w:val="68E0B68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18"/>
  </w:num>
  <w:num w:numId="5">
    <w:abstractNumId w:val="19"/>
  </w:num>
  <w:num w:numId="6">
    <w:abstractNumId w:val="5"/>
  </w:num>
  <w:num w:numId="7">
    <w:abstractNumId w:val="20"/>
  </w:num>
  <w:num w:numId="8">
    <w:abstractNumId w:val="25"/>
  </w:num>
  <w:num w:numId="9">
    <w:abstractNumId w:val="8"/>
  </w:num>
  <w:num w:numId="10">
    <w:abstractNumId w:val="15"/>
  </w:num>
  <w:num w:numId="11">
    <w:abstractNumId w:val="16"/>
  </w:num>
  <w:num w:numId="12">
    <w:abstractNumId w:val="14"/>
  </w:num>
  <w:num w:numId="13">
    <w:abstractNumId w:val="4"/>
  </w:num>
  <w:num w:numId="14">
    <w:abstractNumId w:val="27"/>
  </w:num>
  <w:num w:numId="15">
    <w:abstractNumId w:val="3"/>
  </w:num>
  <w:num w:numId="16">
    <w:abstractNumId w:val="26"/>
  </w:num>
  <w:num w:numId="17">
    <w:abstractNumId w:val="6"/>
  </w:num>
  <w:num w:numId="18">
    <w:abstractNumId w:val="12"/>
  </w:num>
  <w:num w:numId="19">
    <w:abstractNumId w:val="17"/>
  </w:num>
  <w:num w:numId="20">
    <w:abstractNumId w:val="22"/>
  </w:num>
  <w:num w:numId="21">
    <w:abstractNumId w:val="21"/>
  </w:num>
  <w:num w:numId="22">
    <w:abstractNumId w:val="11"/>
  </w:num>
  <w:num w:numId="23">
    <w:abstractNumId w:val="28"/>
  </w:num>
  <w:num w:numId="24">
    <w:abstractNumId w:val="24"/>
  </w:num>
  <w:num w:numId="25">
    <w:abstractNumId w:val="7"/>
  </w:num>
  <w:num w:numId="26">
    <w:abstractNumId w:val="13"/>
  </w:num>
  <w:num w:numId="27">
    <w:abstractNumId w:val="23"/>
  </w:num>
  <w:num w:numId="28">
    <w:abstractNumId w:val="2"/>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3A"/>
    <w:rsid w:val="00002FB7"/>
    <w:rsid w:val="00013698"/>
    <w:rsid w:val="000231F2"/>
    <w:rsid w:val="00026196"/>
    <w:rsid w:val="00026A14"/>
    <w:rsid w:val="0003270D"/>
    <w:rsid w:val="00050DAC"/>
    <w:rsid w:val="000564D5"/>
    <w:rsid w:val="00062012"/>
    <w:rsid w:val="000622B8"/>
    <w:rsid w:val="0006293C"/>
    <w:rsid w:val="00070263"/>
    <w:rsid w:val="00077FB0"/>
    <w:rsid w:val="0009224F"/>
    <w:rsid w:val="00094313"/>
    <w:rsid w:val="00094E4E"/>
    <w:rsid w:val="000A3463"/>
    <w:rsid w:val="000A3FFB"/>
    <w:rsid w:val="000C260D"/>
    <w:rsid w:val="000C29CF"/>
    <w:rsid w:val="000C4A05"/>
    <w:rsid w:val="000C5452"/>
    <w:rsid w:val="000C6D5C"/>
    <w:rsid w:val="000D2FB6"/>
    <w:rsid w:val="000E0EC6"/>
    <w:rsid w:val="000E1061"/>
    <w:rsid w:val="000E37EE"/>
    <w:rsid w:val="000E3CFD"/>
    <w:rsid w:val="000F10F9"/>
    <w:rsid w:val="000F7090"/>
    <w:rsid w:val="00102CEE"/>
    <w:rsid w:val="001130CE"/>
    <w:rsid w:val="00115CD9"/>
    <w:rsid w:val="00120EF7"/>
    <w:rsid w:val="001212D0"/>
    <w:rsid w:val="00132CE8"/>
    <w:rsid w:val="00133A24"/>
    <w:rsid w:val="00137088"/>
    <w:rsid w:val="00137A22"/>
    <w:rsid w:val="00145343"/>
    <w:rsid w:val="00163C44"/>
    <w:rsid w:val="00165A1E"/>
    <w:rsid w:val="001669FA"/>
    <w:rsid w:val="00167373"/>
    <w:rsid w:val="00170424"/>
    <w:rsid w:val="00180B22"/>
    <w:rsid w:val="001870E2"/>
    <w:rsid w:val="0019263E"/>
    <w:rsid w:val="00193910"/>
    <w:rsid w:val="001967FF"/>
    <w:rsid w:val="001A07AB"/>
    <w:rsid w:val="001A0EFE"/>
    <w:rsid w:val="001A2FFE"/>
    <w:rsid w:val="001A4A93"/>
    <w:rsid w:val="001B30A8"/>
    <w:rsid w:val="001D1D68"/>
    <w:rsid w:val="001D6E25"/>
    <w:rsid w:val="001D70F3"/>
    <w:rsid w:val="001E0858"/>
    <w:rsid w:val="001E66A7"/>
    <w:rsid w:val="001E6DEE"/>
    <w:rsid w:val="001F6381"/>
    <w:rsid w:val="001F7A8D"/>
    <w:rsid w:val="00201B28"/>
    <w:rsid w:val="002210BE"/>
    <w:rsid w:val="00221D0B"/>
    <w:rsid w:val="00234B33"/>
    <w:rsid w:val="00237F6C"/>
    <w:rsid w:val="00241501"/>
    <w:rsid w:val="002511AA"/>
    <w:rsid w:val="00252549"/>
    <w:rsid w:val="00263EFB"/>
    <w:rsid w:val="00264424"/>
    <w:rsid w:val="00272041"/>
    <w:rsid w:val="002757C4"/>
    <w:rsid w:val="00281FC9"/>
    <w:rsid w:val="002856A4"/>
    <w:rsid w:val="00287224"/>
    <w:rsid w:val="00287AA6"/>
    <w:rsid w:val="002A49AC"/>
    <w:rsid w:val="002B2498"/>
    <w:rsid w:val="002B2578"/>
    <w:rsid w:val="002B56B7"/>
    <w:rsid w:val="002C3C1E"/>
    <w:rsid w:val="002C4AAD"/>
    <w:rsid w:val="002C5758"/>
    <w:rsid w:val="002D7090"/>
    <w:rsid w:val="002E2FF2"/>
    <w:rsid w:val="002E6BE9"/>
    <w:rsid w:val="002E7A72"/>
    <w:rsid w:val="002F0B41"/>
    <w:rsid w:val="002F0C64"/>
    <w:rsid w:val="002F3C68"/>
    <w:rsid w:val="00305AB1"/>
    <w:rsid w:val="003276BF"/>
    <w:rsid w:val="0034031A"/>
    <w:rsid w:val="003439A8"/>
    <w:rsid w:val="00361E29"/>
    <w:rsid w:val="00365F2B"/>
    <w:rsid w:val="0036682D"/>
    <w:rsid w:val="00383C88"/>
    <w:rsid w:val="00386A28"/>
    <w:rsid w:val="00393EE2"/>
    <w:rsid w:val="00395A60"/>
    <w:rsid w:val="003A7B1B"/>
    <w:rsid w:val="003C2581"/>
    <w:rsid w:val="003C4635"/>
    <w:rsid w:val="003D58D6"/>
    <w:rsid w:val="003E10CA"/>
    <w:rsid w:val="003E313A"/>
    <w:rsid w:val="003E3500"/>
    <w:rsid w:val="003E3CF3"/>
    <w:rsid w:val="003F309A"/>
    <w:rsid w:val="0040462C"/>
    <w:rsid w:val="00406E80"/>
    <w:rsid w:val="00411D98"/>
    <w:rsid w:val="00425EB8"/>
    <w:rsid w:val="00432F29"/>
    <w:rsid w:val="004350BF"/>
    <w:rsid w:val="00442F6D"/>
    <w:rsid w:val="004477BA"/>
    <w:rsid w:val="00454B55"/>
    <w:rsid w:val="00455257"/>
    <w:rsid w:val="00464118"/>
    <w:rsid w:val="004650C1"/>
    <w:rsid w:val="004A7E61"/>
    <w:rsid w:val="004B0884"/>
    <w:rsid w:val="004C4B14"/>
    <w:rsid w:val="004D436A"/>
    <w:rsid w:val="004D44D5"/>
    <w:rsid w:val="004D7834"/>
    <w:rsid w:val="004E3E28"/>
    <w:rsid w:val="004F261E"/>
    <w:rsid w:val="00505675"/>
    <w:rsid w:val="0050667B"/>
    <w:rsid w:val="00511C38"/>
    <w:rsid w:val="005126AC"/>
    <w:rsid w:val="005228D7"/>
    <w:rsid w:val="00526404"/>
    <w:rsid w:val="00534D54"/>
    <w:rsid w:val="00535082"/>
    <w:rsid w:val="00550BC2"/>
    <w:rsid w:val="005532BB"/>
    <w:rsid w:val="00557B88"/>
    <w:rsid w:val="0056073B"/>
    <w:rsid w:val="00566F94"/>
    <w:rsid w:val="00594133"/>
    <w:rsid w:val="00595901"/>
    <w:rsid w:val="005A29AF"/>
    <w:rsid w:val="005A34A4"/>
    <w:rsid w:val="005A3997"/>
    <w:rsid w:val="005B6DD2"/>
    <w:rsid w:val="005C116D"/>
    <w:rsid w:val="005C4C59"/>
    <w:rsid w:val="005D7D0B"/>
    <w:rsid w:val="005E049B"/>
    <w:rsid w:val="005F2522"/>
    <w:rsid w:val="00603C63"/>
    <w:rsid w:val="006050C8"/>
    <w:rsid w:val="006208F0"/>
    <w:rsid w:val="00621DAA"/>
    <w:rsid w:val="0062210E"/>
    <w:rsid w:val="00625C7E"/>
    <w:rsid w:val="00633A3F"/>
    <w:rsid w:val="00636881"/>
    <w:rsid w:val="0063733B"/>
    <w:rsid w:val="00637432"/>
    <w:rsid w:val="00645C8F"/>
    <w:rsid w:val="0065158B"/>
    <w:rsid w:val="00652A0F"/>
    <w:rsid w:val="0065668E"/>
    <w:rsid w:val="00657EDA"/>
    <w:rsid w:val="00663665"/>
    <w:rsid w:val="006663B3"/>
    <w:rsid w:val="00667389"/>
    <w:rsid w:val="00674653"/>
    <w:rsid w:val="00680C78"/>
    <w:rsid w:val="00691210"/>
    <w:rsid w:val="006A51D6"/>
    <w:rsid w:val="006B2E4E"/>
    <w:rsid w:val="006B47B8"/>
    <w:rsid w:val="006C796A"/>
    <w:rsid w:val="006D3BFB"/>
    <w:rsid w:val="006E2BC2"/>
    <w:rsid w:val="006E4C80"/>
    <w:rsid w:val="006F025F"/>
    <w:rsid w:val="006F599E"/>
    <w:rsid w:val="006F6791"/>
    <w:rsid w:val="00703A00"/>
    <w:rsid w:val="00704B95"/>
    <w:rsid w:val="00723929"/>
    <w:rsid w:val="00725644"/>
    <w:rsid w:val="0074702E"/>
    <w:rsid w:val="00776456"/>
    <w:rsid w:val="00795A78"/>
    <w:rsid w:val="00795FF8"/>
    <w:rsid w:val="00797EB8"/>
    <w:rsid w:val="007A6118"/>
    <w:rsid w:val="007B0AB1"/>
    <w:rsid w:val="007B2E25"/>
    <w:rsid w:val="007B4A85"/>
    <w:rsid w:val="007C2979"/>
    <w:rsid w:val="007E080B"/>
    <w:rsid w:val="007E1EF2"/>
    <w:rsid w:val="0080381A"/>
    <w:rsid w:val="00810214"/>
    <w:rsid w:val="00817437"/>
    <w:rsid w:val="00831361"/>
    <w:rsid w:val="00837AAD"/>
    <w:rsid w:val="00840A55"/>
    <w:rsid w:val="00847BA4"/>
    <w:rsid w:val="008512F8"/>
    <w:rsid w:val="00854B47"/>
    <w:rsid w:val="008663B5"/>
    <w:rsid w:val="00880419"/>
    <w:rsid w:val="00882763"/>
    <w:rsid w:val="00884624"/>
    <w:rsid w:val="008877B7"/>
    <w:rsid w:val="008878FF"/>
    <w:rsid w:val="008941F1"/>
    <w:rsid w:val="00894B85"/>
    <w:rsid w:val="008A6FBF"/>
    <w:rsid w:val="008C2588"/>
    <w:rsid w:val="008C6E74"/>
    <w:rsid w:val="008D2171"/>
    <w:rsid w:val="008D7799"/>
    <w:rsid w:val="008F26F5"/>
    <w:rsid w:val="00901059"/>
    <w:rsid w:val="00902321"/>
    <w:rsid w:val="00905285"/>
    <w:rsid w:val="00905385"/>
    <w:rsid w:val="00906937"/>
    <w:rsid w:val="009069D5"/>
    <w:rsid w:val="00907913"/>
    <w:rsid w:val="0091797B"/>
    <w:rsid w:val="00920FA3"/>
    <w:rsid w:val="00923E07"/>
    <w:rsid w:val="00930247"/>
    <w:rsid w:val="00936E14"/>
    <w:rsid w:val="00956D38"/>
    <w:rsid w:val="00956E5E"/>
    <w:rsid w:val="00982C0A"/>
    <w:rsid w:val="009840E3"/>
    <w:rsid w:val="00984A5F"/>
    <w:rsid w:val="00992F0E"/>
    <w:rsid w:val="0099579E"/>
    <w:rsid w:val="00996144"/>
    <w:rsid w:val="009A001F"/>
    <w:rsid w:val="009A6E88"/>
    <w:rsid w:val="009B2D44"/>
    <w:rsid w:val="009B2E3C"/>
    <w:rsid w:val="009B345C"/>
    <w:rsid w:val="009B714B"/>
    <w:rsid w:val="009C0D4E"/>
    <w:rsid w:val="009C459F"/>
    <w:rsid w:val="009D49E0"/>
    <w:rsid w:val="009E31F3"/>
    <w:rsid w:val="009E5036"/>
    <w:rsid w:val="00A02C0D"/>
    <w:rsid w:val="00A43E46"/>
    <w:rsid w:val="00A517EB"/>
    <w:rsid w:val="00A556F2"/>
    <w:rsid w:val="00A97FA1"/>
    <w:rsid w:val="00AB615A"/>
    <w:rsid w:val="00AB7F70"/>
    <w:rsid w:val="00AE6FC6"/>
    <w:rsid w:val="00AF36EB"/>
    <w:rsid w:val="00B024EE"/>
    <w:rsid w:val="00B23D91"/>
    <w:rsid w:val="00B323A1"/>
    <w:rsid w:val="00B33E53"/>
    <w:rsid w:val="00B35F0D"/>
    <w:rsid w:val="00B35F35"/>
    <w:rsid w:val="00B652E5"/>
    <w:rsid w:val="00B65CE3"/>
    <w:rsid w:val="00B7198A"/>
    <w:rsid w:val="00B72841"/>
    <w:rsid w:val="00B9103F"/>
    <w:rsid w:val="00BA10BE"/>
    <w:rsid w:val="00BA4352"/>
    <w:rsid w:val="00BA7343"/>
    <w:rsid w:val="00BA75FC"/>
    <w:rsid w:val="00BB7EE8"/>
    <w:rsid w:val="00BE1872"/>
    <w:rsid w:val="00BF07EA"/>
    <w:rsid w:val="00BF11D7"/>
    <w:rsid w:val="00BF426B"/>
    <w:rsid w:val="00BF467E"/>
    <w:rsid w:val="00BF6A53"/>
    <w:rsid w:val="00C05A43"/>
    <w:rsid w:val="00C060F9"/>
    <w:rsid w:val="00C25941"/>
    <w:rsid w:val="00C3000C"/>
    <w:rsid w:val="00C416CB"/>
    <w:rsid w:val="00C532AA"/>
    <w:rsid w:val="00C56B1E"/>
    <w:rsid w:val="00C57FD5"/>
    <w:rsid w:val="00C61E24"/>
    <w:rsid w:val="00C660CF"/>
    <w:rsid w:val="00C66A02"/>
    <w:rsid w:val="00C737C5"/>
    <w:rsid w:val="00C769C1"/>
    <w:rsid w:val="00C77DCB"/>
    <w:rsid w:val="00C82454"/>
    <w:rsid w:val="00C85E5E"/>
    <w:rsid w:val="00C87E14"/>
    <w:rsid w:val="00C93652"/>
    <w:rsid w:val="00CA368A"/>
    <w:rsid w:val="00CA4093"/>
    <w:rsid w:val="00CA6F5A"/>
    <w:rsid w:val="00CA7927"/>
    <w:rsid w:val="00CB2E6E"/>
    <w:rsid w:val="00CB37BA"/>
    <w:rsid w:val="00CB6F1B"/>
    <w:rsid w:val="00CB7FC5"/>
    <w:rsid w:val="00CE1371"/>
    <w:rsid w:val="00CE622E"/>
    <w:rsid w:val="00CF4493"/>
    <w:rsid w:val="00D01EB7"/>
    <w:rsid w:val="00D05457"/>
    <w:rsid w:val="00D05CCB"/>
    <w:rsid w:val="00D10D76"/>
    <w:rsid w:val="00D252A2"/>
    <w:rsid w:val="00D27D58"/>
    <w:rsid w:val="00D33783"/>
    <w:rsid w:val="00D3414B"/>
    <w:rsid w:val="00D674D6"/>
    <w:rsid w:val="00D921D0"/>
    <w:rsid w:val="00D97260"/>
    <w:rsid w:val="00D97D64"/>
    <w:rsid w:val="00DA4682"/>
    <w:rsid w:val="00DB17FF"/>
    <w:rsid w:val="00DC13EB"/>
    <w:rsid w:val="00DD0184"/>
    <w:rsid w:val="00DD136B"/>
    <w:rsid w:val="00DD4B2B"/>
    <w:rsid w:val="00DD6C74"/>
    <w:rsid w:val="00DE6A3A"/>
    <w:rsid w:val="00DE77CD"/>
    <w:rsid w:val="00DF7380"/>
    <w:rsid w:val="00DF7F29"/>
    <w:rsid w:val="00E21843"/>
    <w:rsid w:val="00E2244C"/>
    <w:rsid w:val="00E32B7C"/>
    <w:rsid w:val="00E40804"/>
    <w:rsid w:val="00E4253C"/>
    <w:rsid w:val="00E42C2B"/>
    <w:rsid w:val="00E475C7"/>
    <w:rsid w:val="00E51DB3"/>
    <w:rsid w:val="00E55289"/>
    <w:rsid w:val="00E556C5"/>
    <w:rsid w:val="00E55B95"/>
    <w:rsid w:val="00E56B20"/>
    <w:rsid w:val="00E70B66"/>
    <w:rsid w:val="00E718D2"/>
    <w:rsid w:val="00E74407"/>
    <w:rsid w:val="00E75022"/>
    <w:rsid w:val="00E76E22"/>
    <w:rsid w:val="00E85358"/>
    <w:rsid w:val="00E93B44"/>
    <w:rsid w:val="00E964FB"/>
    <w:rsid w:val="00E97C9A"/>
    <w:rsid w:val="00EB52FD"/>
    <w:rsid w:val="00EB71A6"/>
    <w:rsid w:val="00EC0EB6"/>
    <w:rsid w:val="00EC65E3"/>
    <w:rsid w:val="00ED1A59"/>
    <w:rsid w:val="00F00CD7"/>
    <w:rsid w:val="00F038F3"/>
    <w:rsid w:val="00F0669B"/>
    <w:rsid w:val="00F1416F"/>
    <w:rsid w:val="00F22DA5"/>
    <w:rsid w:val="00F270EA"/>
    <w:rsid w:val="00F27793"/>
    <w:rsid w:val="00F32A6F"/>
    <w:rsid w:val="00F34B05"/>
    <w:rsid w:val="00F418CB"/>
    <w:rsid w:val="00F53ED8"/>
    <w:rsid w:val="00F54F9A"/>
    <w:rsid w:val="00F916F5"/>
    <w:rsid w:val="00F95EED"/>
    <w:rsid w:val="00FA036D"/>
    <w:rsid w:val="00FA4B9A"/>
    <w:rsid w:val="00FA506F"/>
    <w:rsid w:val="00FB0DE6"/>
    <w:rsid w:val="00FB219A"/>
    <w:rsid w:val="00FB2DEA"/>
    <w:rsid w:val="00FB7A33"/>
    <w:rsid w:val="00FC4C82"/>
    <w:rsid w:val="00FD0A09"/>
    <w:rsid w:val="00FD1008"/>
    <w:rsid w:val="00FE1F8E"/>
    <w:rsid w:val="00FE23ED"/>
    <w:rsid w:val="00FE4D08"/>
    <w:rsid w:val="00FE590C"/>
    <w:rsid w:val="00FE6913"/>
    <w:rsid w:val="00FE70CA"/>
    <w:rsid w:val="00FE76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B3490"/>
    <w:rPr>
      <w:sz w:val="24"/>
      <w:szCs w:val="24"/>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rPr>
  </w:style>
  <w:style w:type="character" w:customStyle="1" w:styleId="Heading8Char">
    <w:name w:val="Heading 8 Char"/>
    <w:link w:val="Heading8"/>
    <w:uiPriority w:val="9"/>
    <w:semiHidden/>
    <w:rsid w:val="001B3490"/>
    <w:rPr>
      <w:rFonts w:ascii="Calibri" w:eastAsia="Times New Roman" w:hAnsi="Calibri" w:cs="Times New Roman"/>
      <w:i/>
      <w:iCs/>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paragraph" w:styleId="ListParagraph">
    <w:name w:val="List Paragraph"/>
    <w:basedOn w:val="Normal"/>
    <w:uiPriority w:val="34"/>
    <w:qFormat/>
    <w:rsid w:val="001669FA"/>
    <w:pPr>
      <w:ind w:left="720"/>
      <w:contextualSpacing/>
    </w:pPr>
  </w:style>
  <w:style w:type="character" w:styleId="Hyperlink">
    <w:name w:val="Hyperlink"/>
    <w:uiPriority w:val="99"/>
    <w:unhideWhenUsed/>
    <w:rsid w:val="005A34A4"/>
    <w:rPr>
      <w:color w:val="0000FF"/>
      <w:u w:val="single"/>
    </w:rPr>
  </w:style>
  <w:style w:type="paragraph" w:styleId="BalloonText">
    <w:name w:val="Balloon Text"/>
    <w:basedOn w:val="Normal"/>
    <w:link w:val="BalloonTextChar"/>
    <w:semiHidden/>
    <w:unhideWhenUsed/>
    <w:rsid w:val="003E313A"/>
    <w:rPr>
      <w:rFonts w:ascii="Tahoma" w:hAnsi="Tahoma" w:cs="Tahoma"/>
      <w:sz w:val="16"/>
      <w:szCs w:val="16"/>
    </w:rPr>
  </w:style>
  <w:style w:type="character" w:customStyle="1" w:styleId="BalloonTextChar">
    <w:name w:val="Balloon Text Char"/>
    <w:basedOn w:val="DefaultParagraphFont"/>
    <w:link w:val="BalloonText"/>
    <w:semiHidden/>
    <w:rsid w:val="003E3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1B3490"/>
    <w:rPr>
      <w:sz w:val="24"/>
      <w:szCs w:val="24"/>
    </w:rPr>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rPr>
  </w:style>
  <w:style w:type="character" w:customStyle="1" w:styleId="Heading8Char">
    <w:name w:val="Heading 8 Char"/>
    <w:link w:val="Heading8"/>
    <w:uiPriority w:val="9"/>
    <w:semiHidden/>
    <w:rsid w:val="001B3490"/>
    <w:rPr>
      <w:rFonts w:ascii="Calibri" w:eastAsia="Times New Roman" w:hAnsi="Calibri" w:cs="Times New Roman"/>
      <w:i/>
      <w:iCs/>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paragraph" w:styleId="ListParagraph">
    <w:name w:val="List Paragraph"/>
    <w:basedOn w:val="Normal"/>
    <w:uiPriority w:val="34"/>
    <w:qFormat/>
    <w:rsid w:val="001669FA"/>
    <w:pPr>
      <w:ind w:left="720"/>
      <w:contextualSpacing/>
    </w:pPr>
  </w:style>
  <w:style w:type="character" w:styleId="Hyperlink">
    <w:name w:val="Hyperlink"/>
    <w:uiPriority w:val="99"/>
    <w:unhideWhenUsed/>
    <w:rsid w:val="005A34A4"/>
    <w:rPr>
      <w:color w:val="0000FF"/>
      <w:u w:val="single"/>
    </w:rPr>
  </w:style>
  <w:style w:type="paragraph" w:styleId="BalloonText">
    <w:name w:val="Balloon Text"/>
    <w:basedOn w:val="Normal"/>
    <w:link w:val="BalloonTextChar"/>
    <w:semiHidden/>
    <w:unhideWhenUsed/>
    <w:rsid w:val="003E313A"/>
    <w:rPr>
      <w:rFonts w:ascii="Tahoma" w:hAnsi="Tahoma" w:cs="Tahoma"/>
      <w:sz w:val="16"/>
      <w:szCs w:val="16"/>
    </w:rPr>
  </w:style>
  <w:style w:type="character" w:customStyle="1" w:styleId="BalloonTextChar">
    <w:name w:val="Balloon Text Char"/>
    <w:basedOn w:val="DefaultParagraphFont"/>
    <w:link w:val="BalloonText"/>
    <w:semiHidden/>
    <w:rsid w:val="003E3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globalfund.org/documents/ccm/CCM_2008LFAPRCommunication_OnePager_en/" TargetMode="External"/><Relationship Id="rId18" Type="http://schemas.openxmlformats.org/officeDocument/2006/relationships/hyperlink" Target="https://www.google.com/url?sa=t&amp;rct=j&amp;q=&amp;esrc=s&amp;source=web&amp;cd=1&amp;cad=rja&amp;ved=0CCoQFjAA&amp;url=http%3A%2F%2Fwww.theglobalfund.org%2Fdocuments%2Fccm%2FCCM_Global2008_Report_en%2F&amp;ei=b6x3UuKoK6SwyQGWlYCoCQ&amp;usg=AFQjCNFpVJqQ-FGkuK9gdpMvzTCrMrZbFA&amp;sig2=iqSTAzhhzuyGLdJm35raG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cm@theglobalfund.org" TargetMode="External"/><Relationship Id="rId17" Type="http://schemas.openxmlformats.org/officeDocument/2006/relationships/hyperlink" Target="http://www.theglobalfund.org/documents/ccm/CCM_CCMOversightGuidance_Paper_en/" TargetMode="External"/><Relationship Id="rId2" Type="http://schemas.openxmlformats.org/officeDocument/2006/relationships/numbering" Target="numbering.xml"/><Relationship Id="rId16" Type="http://schemas.openxmlformats.org/officeDocument/2006/relationships/hyperlink" Target="http://www.theglobalfund.org/en/ccm/oversigh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lobalfund.org/documents/core/framework/Core_GlobalFund_Framework_en/" TargetMode="External"/><Relationship Id="rId5" Type="http://schemas.openxmlformats.org/officeDocument/2006/relationships/settings" Target="settings.xml"/><Relationship Id="rId15" Type="http://schemas.openxmlformats.org/officeDocument/2006/relationships/hyperlink" Target="http://www.theglobalfund.org/documents/lfa/LFA_InCountryCommunications_Protocol_en/" TargetMode="External"/><Relationship Id="rId10" Type="http://schemas.openxmlformats.org/officeDocument/2006/relationships/footer" Target="footer1.xml"/><Relationship Id="rId19" Type="http://schemas.openxmlformats.org/officeDocument/2006/relationships/hyperlink" Target="mailto:ccm@theglobalfun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globalfund.org/documents/ccm/CCM_2008LFAPRCommunication_OnePager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Ajil%20heregch\&#1091;&#1076;&#1080;&#1088;&#1076;&#1072;&#1084;&#1078;\&#1043;&#1083;&#1086;&#1073;&#1072;&#1083;&#1100;%20&#1089;&#1072;&#1085;&#1075;&#1072;&#1072;&#1089;%20&#1198;&#1053;&#1044;&#1069;&#1057;&#1053;&#1048;&#1048;&#774;%20&#1047;&#1054;&#1061;&#1048;&#1062;&#1059;&#1059;&#1051;&#1040;&#1061;%20&#1047;&#1256;&#1042;&#1051;&#1256;&#1051;&#1044;%20&#1058;&#1040;&#1042;&#1048;&#1043;&#1044;&#1040;&#1061;%20&#1096;&#1072;&#1072;&#1088;&#1076;&#1083;&#1072;&#1075;&#1072;%20201501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8AE40-A842-4029-A3CF-D4E29469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Глобаль сангаас ҮНДЭСНИЙ ЗОХИЦУУЛАХ ЗӨВЛӨЛД ТАВИГДАХ шаардлага 20150101</Template>
  <TotalTime>13</TotalTime>
  <Pages>26</Pages>
  <Words>11827</Words>
  <Characters>67419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79088</CharactersWithSpaces>
  <SharedDoc>false</SharedDoc>
  <HLinks>
    <vt:vector size="54" baseType="variant">
      <vt:variant>
        <vt:i4>393276</vt:i4>
      </vt:variant>
      <vt:variant>
        <vt:i4>24</vt:i4>
      </vt:variant>
      <vt:variant>
        <vt:i4>0</vt:i4>
      </vt:variant>
      <vt:variant>
        <vt:i4>5</vt:i4>
      </vt:variant>
      <vt:variant>
        <vt:lpwstr>mailto:ccm@theglobalfund.org</vt:lpwstr>
      </vt:variant>
      <vt:variant>
        <vt:lpwstr/>
      </vt:variant>
      <vt:variant>
        <vt:i4>4456546</vt:i4>
      </vt:variant>
      <vt:variant>
        <vt:i4>21</vt:i4>
      </vt:variant>
      <vt:variant>
        <vt:i4>0</vt:i4>
      </vt:variant>
      <vt:variant>
        <vt:i4>5</vt:i4>
      </vt:variant>
      <vt:variant>
        <vt:lpwstr>https://www.google.com/url?sa=t&amp;rct=j&amp;q=&amp;esrc=s&amp;source=web&amp;cd=1&amp;cad=rja&amp;ved=0CCoQFjAA&amp;url=http%3A%2F%2Fwww.theglobalfund.org%2Fdocuments%2Fccm%2FCCM_Global2008_Report_en%2F&amp;ei=b6x3UuKoK6SwyQGWlYCoCQ&amp;usg=AFQjCNFpVJqQ-FGkuK9gdpMvzTCrMrZbFA&amp;sig2=iqSTAzhhzuyGLdJm35raGg</vt:lpwstr>
      </vt:variant>
      <vt:variant>
        <vt:lpwstr/>
      </vt:variant>
      <vt:variant>
        <vt:i4>5963898</vt:i4>
      </vt:variant>
      <vt:variant>
        <vt:i4>18</vt:i4>
      </vt:variant>
      <vt:variant>
        <vt:i4>0</vt:i4>
      </vt:variant>
      <vt:variant>
        <vt:i4>5</vt:i4>
      </vt:variant>
      <vt:variant>
        <vt:lpwstr>http://www.theglobalfund.org/documents/ccm/CCM_CCMOversightGuidance_Paper_en/</vt:lpwstr>
      </vt:variant>
      <vt:variant>
        <vt:lpwstr/>
      </vt:variant>
      <vt:variant>
        <vt:i4>7143456</vt:i4>
      </vt:variant>
      <vt:variant>
        <vt:i4>15</vt:i4>
      </vt:variant>
      <vt:variant>
        <vt:i4>0</vt:i4>
      </vt:variant>
      <vt:variant>
        <vt:i4>5</vt:i4>
      </vt:variant>
      <vt:variant>
        <vt:lpwstr>http://www.theglobalfund.org/en/ccm/oversight/</vt:lpwstr>
      </vt:variant>
      <vt:variant>
        <vt:lpwstr/>
      </vt:variant>
      <vt:variant>
        <vt:i4>852004</vt:i4>
      </vt:variant>
      <vt:variant>
        <vt:i4>12</vt:i4>
      </vt:variant>
      <vt:variant>
        <vt:i4>0</vt:i4>
      </vt:variant>
      <vt:variant>
        <vt:i4>5</vt:i4>
      </vt:variant>
      <vt:variant>
        <vt:lpwstr>http://www.theglobalfund.org/documents/lfa/LFA_InCountryCommunications_Protocol_en/</vt:lpwstr>
      </vt:variant>
      <vt:variant>
        <vt:lpwstr/>
      </vt:variant>
      <vt:variant>
        <vt:i4>4259883</vt:i4>
      </vt:variant>
      <vt:variant>
        <vt:i4>9</vt:i4>
      </vt:variant>
      <vt:variant>
        <vt:i4>0</vt:i4>
      </vt:variant>
      <vt:variant>
        <vt:i4>5</vt:i4>
      </vt:variant>
      <vt:variant>
        <vt:lpwstr>http://www.theglobalfund.org/documents/ccm/CCM_2008LFAPRCommunication_OnePager_en/</vt:lpwstr>
      </vt:variant>
      <vt:variant>
        <vt:lpwstr/>
      </vt:variant>
      <vt:variant>
        <vt:i4>4259883</vt:i4>
      </vt:variant>
      <vt:variant>
        <vt:i4>6</vt:i4>
      </vt:variant>
      <vt:variant>
        <vt:i4>0</vt:i4>
      </vt:variant>
      <vt:variant>
        <vt:i4>5</vt:i4>
      </vt:variant>
      <vt:variant>
        <vt:lpwstr>http://www.theglobalfund.org/documents/ccm/CCM_2008LFAPRCommunication_OnePager_en/</vt:lpwstr>
      </vt:variant>
      <vt:variant>
        <vt:lpwstr/>
      </vt:variant>
      <vt:variant>
        <vt:i4>393276</vt:i4>
      </vt:variant>
      <vt:variant>
        <vt:i4>3</vt:i4>
      </vt:variant>
      <vt:variant>
        <vt:i4>0</vt:i4>
      </vt:variant>
      <vt:variant>
        <vt:i4>5</vt:i4>
      </vt:variant>
      <vt:variant>
        <vt:lpwstr>mailto:ccm@theglobalfund.org</vt:lpwstr>
      </vt:variant>
      <vt:variant>
        <vt:lpwstr/>
      </vt:variant>
      <vt:variant>
        <vt:i4>2228316</vt:i4>
      </vt:variant>
      <vt:variant>
        <vt:i4>0</vt:i4>
      </vt:variant>
      <vt:variant>
        <vt:i4>0</vt:i4>
      </vt:variant>
      <vt:variant>
        <vt:i4>5</vt:i4>
      </vt:variant>
      <vt:variant>
        <vt:lpwstr>http://www.theglobalfund.org/documents/core/framework/Core_GlobalFund_Framework_en/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cp:revision>
  <cp:lastPrinted>2017-06-29T03:46:00Z</cp:lastPrinted>
  <dcterms:created xsi:type="dcterms:W3CDTF">2017-03-13T08:52:00Z</dcterms:created>
  <dcterms:modified xsi:type="dcterms:W3CDTF">2017-06-29T04:27:00Z</dcterms:modified>
</cp:coreProperties>
</file>