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2C" w:rsidRPr="00FE1C99" w:rsidRDefault="00537A47" w:rsidP="00CC51D2">
      <w:pPr>
        <w:spacing w:after="120"/>
        <w:jc w:val="center"/>
        <w:rPr>
          <w:rFonts w:ascii="Times New Roman" w:hAnsi="Times New Roman" w:cs="Times New Roman"/>
          <w:b/>
          <w:sz w:val="28"/>
          <w:szCs w:val="28"/>
          <w:lang w:val="mn-MN"/>
        </w:rPr>
      </w:pPr>
      <w:r w:rsidRPr="00FE1C99">
        <w:rPr>
          <w:rFonts w:ascii="Times New Roman" w:hAnsi="Times New Roman" w:cs="Times New Roman"/>
          <w:b/>
          <w:sz w:val="28"/>
          <w:szCs w:val="28"/>
          <w:lang w:val="mn-MN"/>
        </w:rPr>
        <w:t>Глобаль Сангийн  дэмжлэгтэй Сүрьеэгийн төслийн хэрэгжилттэй танилцах хүрээнд ШШГЕГ-ын харьяа 429 дүгээр ха</w:t>
      </w:r>
      <w:r w:rsidR="00096128" w:rsidRPr="00FE1C99">
        <w:rPr>
          <w:rFonts w:ascii="Times New Roman" w:hAnsi="Times New Roman" w:cs="Times New Roman"/>
          <w:b/>
          <w:sz w:val="28"/>
          <w:szCs w:val="28"/>
          <w:lang w:val="mn-MN"/>
        </w:rPr>
        <w:t xml:space="preserve">алттай хорих анги-Төрөлжсөн мэргэшлийн эмнэлэгт </w:t>
      </w:r>
      <w:r w:rsidRPr="00FE1C99">
        <w:rPr>
          <w:rFonts w:ascii="Times New Roman" w:hAnsi="Times New Roman" w:cs="Times New Roman"/>
          <w:b/>
          <w:sz w:val="28"/>
          <w:szCs w:val="28"/>
          <w:lang w:val="mn-MN"/>
        </w:rPr>
        <w:t xml:space="preserve"> хийсэн </w:t>
      </w:r>
      <w:r w:rsidR="002C1216">
        <w:rPr>
          <w:rFonts w:ascii="Times New Roman" w:hAnsi="Times New Roman" w:cs="Times New Roman"/>
          <w:b/>
          <w:sz w:val="28"/>
          <w:szCs w:val="28"/>
          <w:lang w:val="mn-MN"/>
        </w:rPr>
        <w:t xml:space="preserve">ажлын </w:t>
      </w:r>
      <w:r w:rsidRPr="00FE1C99">
        <w:rPr>
          <w:rFonts w:ascii="Times New Roman" w:hAnsi="Times New Roman" w:cs="Times New Roman"/>
          <w:b/>
          <w:sz w:val="28"/>
          <w:szCs w:val="28"/>
          <w:lang w:val="mn-MN"/>
        </w:rPr>
        <w:t>тайлан</w:t>
      </w:r>
    </w:p>
    <w:p w:rsidR="002C1216" w:rsidRPr="002C1216" w:rsidRDefault="002C1216" w:rsidP="002C1216">
      <w:pPr>
        <w:spacing w:before="100" w:after="120"/>
        <w:ind w:left="720"/>
        <w:jc w:val="both"/>
        <w:rPr>
          <w:rFonts w:ascii="Times New Roman" w:hAnsi="Times New Roman" w:cs="Times New Roman"/>
          <w:sz w:val="24"/>
          <w:szCs w:val="24"/>
          <w:lang w:val="mn-MN"/>
        </w:rPr>
      </w:pPr>
    </w:p>
    <w:p w:rsidR="00964F3E" w:rsidRPr="005E1E91" w:rsidRDefault="002C1216" w:rsidP="00F8691D">
      <w:pPr>
        <w:ind w:firstLine="720"/>
        <w:rPr>
          <w:rFonts w:ascii="Times New Roman" w:hAnsi="Times New Roman" w:cs="Times New Roman"/>
          <w:sz w:val="24"/>
          <w:szCs w:val="24"/>
        </w:rPr>
      </w:pPr>
      <w:r w:rsidRPr="00CE469B">
        <w:rPr>
          <w:rFonts w:ascii="Times New Roman" w:hAnsi="Times New Roman" w:cs="Times New Roman"/>
          <w:b/>
          <w:sz w:val="24"/>
          <w:szCs w:val="24"/>
          <w:lang w:val="mn-MN"/>
        </w:rPr>
        <w:t>Хугацаа:</w:t>
      </w:r>
      <w:r w:rsidRPr="00CE469B">
        <w:rPr>
          <w:rFonts w:ascii="Times New Roman" w:hAnsi="Times New Roman" w:cs="Times New Roman"/>
          <w:sz w:val="24"/>
          <w:szCs w:val="24"/>
          <w:lang w:val="mn-MN"/>
        </w:rPr>
        <w:t xml:space="preserve"> 2020 оны </w:t>
      </w:r>
      <w:r w:rsidRPr="00CE469B">
        <w:rPr>
          <w:rFonts w:ascii="Times New Roman" w:hAnsi="Times New Roman" w:cs="Times New Roman"/>
          <w:sz w:val="24"/>
          <w:szCs w:val="24"/>
        </w:rPr>
        <w:t>7</w:t>
      </w:r>
      <w:r w:rsidRPr="00CE469B">
        <w:rPr>
          <w:rFonts w:ascii="Times New Roman" w:hAnsi="Times New Roman" w:cs="Times New Roman"/>
          <w:sz w:val="24"/>
          <w:szCs w:val="24"/>
          <w:lang w:val="mn-MN"/>
        </w:rPr>
        <w:t xml:space="preserve"> дугаар сарын 9-ний өдөр</w:t>
      </w:r>
    </w:p>
    <w:p w:rsidR="00BF1887" w:rsidRDefault="002C1216" w:rsidP="00F8691D">
      <w:pPr>
        <w:spacing w:before="100" w:after="120"/>
        <w:ind w:firstLine="720"/>
        <w:jc w:val="both"/>
        <w:rPr>
          <w:rFonts w:ascii="Times New Roman" w:hAnsi="Times New Roman" w:cs="Times New Roman"/>
          <w:b/>
          <w:sz w:val="24"/>
          <w:szCs w:val="24"/>
          <w:lang w:val="mn-MN"/>
        </w:rPr>
      </w:pPr>
      <w:r>
        <w:rPr>
          <w:rFonts w:ascii="Times New Roman" w:hAnsi="Times New Roman" w:cs="Times New Roman"/>
          <w:b/>
          <w:sz w:val="24"/>
          <w:szCs w:val="24"/>
          <w:lang w:val="mn-MN"/>
        </w:rPr>
        <w:t xml:space="preserve">Хамрагдсан газар: </w:t>
      </w:r>
    </w:p>
    <w:p w:rsidR="00964F3E" w:rsidRPr="005E1E91" w:rsidRDefault="002C1216" w:rsidP="002C1216">
      <w:pPr>
        <w:spacing w:before="100" w:after="120"/>
        <w:jc w:val="both"/>
        <w:rPr>
          <w:rFonts w:ascii="Times New Roman" w:hAnsi="Times New Roman" w:cs="Times New Roman"/>
          <w:sz w:val="24"/>
          <w:szCs w:val="24"/>
        </w:rPr>
      </w:pPr>
      <w:r w:rsidRPr="002C1216">
        <w:rPr>
          <w:rFonts w:ascii="Times New Roman" w:hAnsi="Times New Roman" w:cs="Times New Roman"/>
          <w:sz w:val="24"/>
          <w:szCs w:val="24"/>
          <w:lang w:val="mn-MN"/>
        </w:rPr>
        <w:t>ШШГЕГ-ын харьяа 429 дүгээр хаалттай хорих ан</w:t>
      </w:r>
      <w:r>
        <w:rPr>
          <w:rFonts w:ascii="Times New Roman" w:hAnsi="Times New Roman" w:cs="Times New Roman"/>
          <w:sz w:val="24"/>
          <w:szCs w:val="24"/>
          <w:lang w:val="mn-MN"/>
        </w:rPr>
        <w:t>ги-Төрөлжсөн мэргэшлийн эмнэлэг</w:t>
      </w:r>
    </w:p>
    <w:p w:rsidR="002C1216" w:rsidRPr="002C1216" w:rsidRDefault="002C1216" w:rsidP="00F8691D">
      <w:pPr>
        <w:spacing w:before="100" w:after="120"/>
        <w:ind w:firstLine="720"/>
        <w:jc w:val="both"/>
        <w:rPr>
          <w:rFonts w:ascii="Times New Roman" w:hAnsi="Times New Roman" w:cs="Times New Roman"/>
          <w:b/>
          <w:sz w:val="24"/>
          <w:szCs w:val="24"/>
          <w:lang w:val="mn-MN"/>
        </w:rPr>
      </w:pPr>
      <w:r>
        <w:rPr>
          <w:rFonts w:ascii="Times New Roman" w:hAnsi="Times New Roman" w:cs="Times New Roman"/>
          <w:b/>
          <w:sz w:val="24"/>
          <w:szCs w:val="24"/>
          <w:lang w:val="mn-MN"/>
        </w:rPr>
        <w:t xml:space="preserve">Ажилласан бүрэлдэхүүн: </w:t>
      </w:r>
    </w:p>
    <w:p w:rsidR="002C1216" w:rsidRPr="009415BC" w:rsidRDefault="002C1216" w:rsidP="00B80378">
      <w:pPr>
        <w:spacing w:after="0" w:line="240" w:lineRule="auto"/>
        <w:jc w:val="both"/>
        <w:rPr>
          <w:rFonts w:ascii="Times New Roman" w:hAnsi="Times New Roman" w:cs="Times New Roman"/>
          <w:sz w:val="24"/>
          <w:szCs w:val="24"/>
        </w:rPr>
      </w:pPr>
      <w:r w:rsidRPr="002C1216">
        <w:rPr>
          <w:rFonts w:ascii="Times New Roman" w:hAnsi="Times New Roman" w:cs="Times New Roman"/>
          <w:sz w:val="24"/>
          <w:szCs w:val="24"/>
          <w:lang w:val="mn-MN"/>
        </w:rPr>
        <w:t>1.</w:t>
      </w:r>
      <w:r>
        <w:rPr>
          <w:rFonts w:ascii="Times New Roman" w:hAnsi="Times New Roman" w:cs="Times New Roman"/>
          <w:sz w:val="24"/>
          <w:szCs w:val="24"/>
          <w:lang w:val="mn-MN"/>
        </w:rPr>
        <w:t xml:space="preserve"> </w:t>
      </w:r>
      <w:r w:rsidRPr="002C1216">
        <w:rPr>
          <w:rFonts w:ascii="Times New Roman" w:hAnsi="Times New Roman" w:cs="Times New Roman"/>
          <w:sz w:val="24"/>
          <w:szCs w:val="24"/>
          <w:lang w:val="mn-MN"/>
        </w:rPr>
        <w:t>Л. Баярцэцэг, Хяналтын хорооны гишүүн</w:t>
      </w:r>
      <w:r w:rsidR="009415BC">
        <w:rPr>
          <w:rFonts w:ascii="Times New Roman" w:hAnsi="Times New Roman" w:cs="Times New Roman"/>
          <w:sz w:val="24"/>
          <w:szCs w:val="24"/>
        </w:rPr>
        <w:t xml:space="preserve">, </w:t>
      </w:r>
      <w:r w:rsidR="002C32CA">
        <w:rPr>
          <w:rFonts w:ascii="Times New Roman" w:hAnsi="Times New Roman" w:cs="Times New Roman"/>
          <w:sz w:val="24"/>
          <w:szCs w:val="24"/>
        </w:rPr>
        <w:t xml:space="preserve">Эрүүл </w:t>
      </w:r>
      <w:r w:rsidR="002C32CA">
        <w:rPr>
          <w:rFonts w:ascii="Times New Roman" w:hAnsi="Times New Roman" w:cs="Times New Roman"/>
          <w:sz w:val="24"/>
          <w:szCs w:val="24"/>
          <w:lang w:val="mn-MN"/>
        </w:rPr>
        <w:t>м</w:t>
      </w:r>
      <w:r w:rsidR="002C32CA">
        <w:rPr>
          <w:rFonts w:ascii="Times New Roman" w:hAnsi="Times New Roman" w:cs="Times New Roman"/>
          <w:sz w:val="24"/>
          <w:szCs w:val="24"/>
        </w:rPr>
        <w:t xml:space="preserve">эндийн </w:t>
      </w:r>
      <w:r w:rsidR="002C32CA">
        <w:rPr>
          <w:rFonts w:ascii="Times New Roman" w:hAnsi="Times New Roman" w:cs="Times New Roman"/>
          <w:sz w:val="24"/>
          <w:szCs w:val="24"/>
          <w:lang w:val="mn-MN"/>
        </w:rPr>
        <w:t>ч</w:t>
      </w:r>
      <w:r w:rsidR="002C32CA">
        <w:rPr>
          <w:rFonts w:ascii="Times New Roman" w:hAnsi="Times New Roman" w:cs="Times New Roman"/>
          <w:sz w:val="24"/>
          <w:szCs w:val="24"/>
        </w:rPr>
        <w:t xml:space="preserve">анарын </w:t>
      </w:r>
      <w:r w:rsidR="002C32CA">
        <w:rPr>
          <w:rFonts w:ascii="Times New Roman" w:hAnsi="Times New Roman" w:cs="Times New Roman"/>
          <w:sz w:val="24"/>
          <w:szCs w:val="24"/>
          <w:lang w:val="mn-MN"/>
        </w:rPr>
        <w:t>х</w:t>
      </w:r>
      <w:r w:rsidR="009415BC" w:rsidRPr="009415BC">
        <w:rPr>
          <w:rFonts w:ascii="Times New Roman" w:hAnsi="Times New Roman" w:cs="Times New Roman"/>
          <w:sz w:val="24"/>
          <w:szCs w:val="24"/>
        </w:rPr>
        <w:t>олбоо</w:t>
      </w:r>
    </w:p>
    <w:p w:rsidR="002C1216" w:rsidRPr="009415BC" w:rsidRDefault="002C1216" w:rsidP="00B80378">
      <w:pPr>
        <w:spacing w:after="0" w:line="240" w:lineRule="auto"/>
        <w:jc w:val="both"/>
        <w:rPr>
          <w:rFonts w:ascii="Times New Roman" w:hAnsi="Times New Roman" w:cs="Times New Roman"/>
          <w:sz w:val="24"/>
          <w:szCs w:val="24"/>
        </w:rPr>
      </w:pPr>
      <w:r w:rsidRPr="002C1216">
        <w:rPr>
          <w:rFonts w:ascii="Times New Roman" w:hAnsi="Times New Roman" w:cs="Times New Roman"/>
          <w:sz w:val="24"/>
          <w:szCs w:val="24"/>
          <w:lang w:val="mn-MN"/>
        </w:rPr>
        <w:t>2.</w:t>
      </w:r>
      <w:r>
        <w:rPr>
          <w:rFonts w:ascii="Times New Roman" w:hAnsi="Times New Roman" w:cs="Times New Roman"/>
          <w:sz w:val="24"/>
          <w:szCs w:val="24"/>
          <w:lang w:val="mn-MN"/>
        </w:rPr>
        <w:t xml:space="preserve"> </w:t>
      </w:r>
      <w:r w:rsidRPr="002C1216">
        <w:rPr>
          <w:rFonts w:ascii="Times New Roman" w:hAnsi="Times New Roman" w:cs="Times New Roman"/>
          <w:sz w:val="24"/>
          <w:szCs w:val="24"/>
          <w:lang w:val="mn-MN"/>
        </w:rPr>
        <w:t>Я. Энхтөр</w:t>
      </w:r>
      <w:r w:rsidR="00F8691D">
        <w:rPr>
          <w:rFonts w:ascii="Times New Roman" w:hAnsi="Times New Roman" w:cs="Times New Roman"/>
          <w:sz w:val="24"/>
          <w:szCs w:val="24"/>
        </w:rPr>
        <w:t xml:space="preserve"> </w:t>
      </w:r>
      <w:r w:rsidR="00F8691D" w:rsidRPr="002C1216">
        <w:rPr>
          <w:rFonts w:ascii="Times New Roman" w:hAnsi="Times New Roman" w:cs="Times New Roman"/>
          <w:sz w:val="24"/>
          <w:szCs w:val="24"/>
          <w:lang w:val="mn-MN"/>
        </w:rPr>
        <w:t>(PhD)</w:t>
      </w:r>
      <w:r w:rsidRPr="002C1216">
        <w:rPr>
          <w:rFonts w:ascii="Times New Roman" w:hAnsi="Times New Roman" w:cs="Times New Roman"/>
          <w:sz w:val="24"/>
          <w:szCs w:val="24"/>
          <w:lang w:val="mn-MN"/>
        </w:rPr>
        <w:t>, Хяналтын хорооны гишүүн</w:t>
      </w:r>
      <w:r w:rsidR="009415BC">
        <w:rPr>
          <w:rFonts w:ascii="Times New Roman" w:hAnsi="Times New Roman" w:cs="Times New Roman"/>
          <w:sz w:val="24"/>
          <w:szCs w:val="24"/>
        </w:rPr>
        <w:t xml:space="preserve">, </w:t>
      </w:r>
      <w:r w:rsidR="009415BC" w:rsidRPr="009415BC">
        <w:rPr>
          <w:rFonts w:ascii="Times New Roman" w:hAnsi="Times New Roman" w:cs="Times New Roman"/>
          <w:sz w:val="24"/>
          <w:szCs w:val="24"/>
        </w:rPr>
        <w:t>АШУҮИС-ийн Арьс судлалын тэнхим</w:t>
      </w:r>
    </w:p>
    <w:p w:rsidR="002C1216" w:rsidRPr="002C1216" w:rsidRDefault="002C1216" w:rsidP="00B80378">
      <w:pPr>
        <w:spacing w:after="0" w:line="240" w:lineRule="auto"/>
        <w:jc w:val="both"/>
        <w:rPr>
          <w:rFonts w:ascii="Times New Roman" w:hAnsi="Times New Roman" w:cs="Times New Roman"/>
          <w:sz w:val="24"/>
          <w:szCs w:val="24"/>
          <w:lang w:val="mn-MN"/>
        </w:rPr>
      </w:pPr>
      <w:r w:rsidRPr="002C1216">
        <w:rPr>
          <w:rFonts w:ascii="Times New Roman" w:hAnsi="Times New Roman" w:cs="Times New Roman"/>
          <w:sz w:val="24"/>
          <w:szCs w:val="24"/>
          <w:lang w:val="mn-MN"/>
        </w:rPr>
        <w:t>3.</w:t>
      </w:r>
      <w:r w:rsidR="002C32CA">
        <w:rPr>
          <w:rFonts w:ascii="Times New Roman" w:hAnsi="Times New Roman" w:cs="Times New Roman"/>
          <w:sz w:val="24"/>
          <w:szCs w:val="24"/>
        </w:rPr>
        <w:t xml:space="preserve"> </w:t>
      </w:r>
      <w:r w:rsidRPr="002C1216">
        <w:rPr>
          <w:rFonts w:ascii="Times New Roman" w:hAnsi="Times New Roman" w:cs="Times New Roman"/>
          <w:sz w:val="24"/>
          <w:szCs w:val="24"/>
          <w:lang w:val="mn-MN"/>
        </w:rPr>
        <w:t xml:space="preserve">Ч. Сэмжидмаа (PhD), Сэтгэлзүйн мэдрэмж, ТББ                                                                            </w:t>
      </w:r>
    </w:p>
    <w:p w:rsidR="002C1216" w:rsidRPr="002C1216" w:rsidRDefault="002C1216" w:rsidP="00B80378">
      <w:pPr>
        <w:spacing w:after="0" w:line="240" w:lineRule="auto"/>
        <w:jc w:val="both"/>
        <w:rPr>
          <w:rFonts w:ascii="Times New Roman" w:hAnsi="Times New Roman" w:cs="Times New Roman"/>
          <w:sz w:val="24"/>
          <w:szCs w:val="24"/>
          <w:lang w:val="mn-MN"/>
        </w:rPr>
      </w:pPr>
      <w:r w:rsidRPr="002C1216">
        <w:rPr>
          <w:rFonts w:ascii="Times New Roman" w:hAnsi="Times New Roman" w:cs="Times New Roman"/>
          <w:sz w:val="24"/>
          <w:szCs w:val="24"/>
          <w:lang w:val="mn-MN"/>
        </w:rPr>
        <w:t>4. Т. Лэгээ- Залуучуудын байгууллагын төлөөлөл</w:t>
      </w:r>
    </w:p>
    <w:p w:rsidR="002C1216" w:rsidRPr="002C1216" w:rsidRDefault="002C32CA" w:rsidP="00B80378">
      <w:p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5. Б. Дамдиндорж</w:t>
      </w:r>
      <w:r>
        <w:rPr>
          <w:rFonts w:ascii="Times New Roman" w:hAnsi="Times New Roman" w:cs="Times New Roman"/>
          <w:sz w:val="24"/>
          <w:szCs w:val="24"/>
        </w:rPr>
        <w:t xml:space="preserve"> </w:t>
      </w:r>
      <w:r w:rsidRPr="002C32CA">
        <w:rPr>
          <w:rFonts w:ascii="Times New Roman" w:hAnsi="Times New Roman" w:cs="Times New Roman"/>
          <w:sz w:val="24"/>
          <w:szCs w:val="24"/>
          <w:lang w:val="mn-MN"/>
        </w:rPr>
        <w:t xml:space="preserve">(PhD), </w:t>
      </w:r>
      <w:r w:rsidR="002C1216" w:rsidRPr="002C1216">
        <w:rPr>
          <w:rFonts w:ascii="Times New Roman" w:hAnsi="Times New Roman" w:cs="Times New Roman"/>
          <w:sz w:val="24"/>
          <w:szCs w:val="24"/>
          <w:lang w:val="mn-MN"/>
        </w:rPr>
        <w:t>Шинжлэх ухаан, боловсролын салбарын төлөөлөл</w:t>
      </w:r>
    </w:p>
    <w:p w:rsidR="002C1216" w:rsidRPr="002C1216" w:rsidRDefault="002C1216" w:rsidP="00B80378">
      <w:pPr>
        <w:spacing w:after="0" w:line="240" w:lineRule="auto"/>
        <w:jc w:val="both"/>
        <w:rPr>
          <w:rFonts w:ascii="Times New Roman" w:hAnsi="Times New Roman" w:cs="Times New Roman"/>
          <w:sz w:val="24"/>
          <w:szCs w:val="24"/>
          <w:lang w:val="mn-MN"/>
        </w:rPr>
      </w:pPr>
      <w:r w:rsidRPr="002C1216">
        <w:rPr>
          <w:rFonts w:ascii="Times New Roman" w:hAnsi="Times New Roman" w:cs="Times New Roman"/>
          <w:sz w:val="24"/>
          <w:szCs w:val="24"/>
          <w:lang w:val="mn-MN"/>
        </w:rPr>
        <w:t>6. Б. Оюунд</w:t>
      </w:r>
      <w:r w:rsidR="000512EF">
        <w:rPr>
          <w:rFonts w:ascii="Times New Roman" w:hAnsi="Times New Roman" w:cs="Times New Roman"/>
          <w:sz w:val="24"/>
          <w:szCs w:val="24"/>
          <w:lang w:val="mn-MN"/>
        </w:rPr>
        <w:t xml:space="preserve">арь, ҮЗЗ-ийн ажлын </w:t>
      </w:r>
      <w:r w:rsidRPr="002C1216">
        <w:rPr>
          <w:rFonts w:ascii="Times New Roman" w:hAnsi="Times New Roman" w:cs="Times New Roman"/>
          <w:sz w:val="24"/>
          <w:szCs w:val="24"/>
          <w:lang w:val="mn-MN"/>
        </w:rPr>
        <w:t>албаны зохицуулагч</w:t>
      </w:r>
    </w:p>
    <w:p w:rsidR="00964F3E" w:rsidRPr="00F8691D" w:rsidRDefault="002C1216" w:rsidP="002C1216">
      <w:pPr>
        <w:spacing w:after="0" w:line="240" w:lineRule="auto"/>
        <w:jc w:val="both"/>
        <w:rPr>
          <w:rFonts w:ascii="Times New Roman" w:hAnsi="Times New Roman" w:cs="Times New Roman"/>
          <w:sz w:val="24"/>
          <w:szCs w:val="24"/>
        </w:rPr>
      </w:pPr>
      <w:r w:rsidRPr="002C1216">
        <w:rPr>
          <w:rFonts w:ascii="Times New Roman" w:hAnsi="Times New Roman" w:cs="Times New Roman"/>
          <w:sz w:val="24"/>
          <w:szCs w:val="24"/>
          <w:lang w:val="mn-MN"/>
        </w:rPr>
        <w:t>7. Т. Батчимэг, ҮЗЗ-ийн ажлын албаны ажилтан</w:t>
      </w:r>
      <w:r w:rsidR="00F8691D">
        <w:rPr>
          <w:rFonts w:ascii="Times New Roman" w:hAnsi="Times New Roman" w:cs="Times New Roman"/>
          <w:sz w:val="24"/>
          <w:szCs w:val="24"/>
        </w:rPr>
        <w:t xml:space="preserve"> </w:t>
      </w:r>
    </w:p>
    <w:p w:rsidR="004C7DE2" w:rsidRPr="00CE469B" w:rsidRDefault="004C7DE2" w:rsidP="00F8691D">
      <w:pPr>
        <w:spacing w:before="100" w:after="120"/>
        <w:ind w:firstLine="720"/>
        <w:jc w:val="both"/>
        <w:rPr>
          <w:rFonts w:ascii="Times New Roman" w:hAnsi="Times New Roman" w:cs="Times New Roman"/>
          <w:sz w:val="24"/>
          <w:szCs w:val="24"/>
        </w:rPr>
      </w:pPr>
      <w:r w:rsidRPr="00CE469B">
        <w:rPr>
          <w:rFonts w:ascii="Times New Roman" w:hAnsi="Times New Roman" w:cs="Times New Roman"/>
          <w:b/>
          <w:sz w:val="24"/>
          <w:szCs w:val="24"/>
        </w:rPr>
        <w:t>Зорилго:</w:t>
      </w:r>
      <w:r w:rsidRPr="00CE469B">
        <w:rPr>
          <w:rFonts w:ascii="Times New Roman" w:hAnsi="Times New Roman" w:cs="Times New Roman"/>
          <w:sz w:val="24"/>
          <w:szCs w:val="24"/>
        </w:rPr>
        <w:t xml:space="preserve"> </w:t>
      </w:r>
    </w:p>
    <w:p w:rsidR="00964F3E" w:rsidRPr="005E1E91" w:rsidRDefault="004C7DE2" w:rsidP="002C1216">
      <w:pPr>
        <w:spacing w:after="120"/>
        <w:jc w:val="both"/>
        <w:rPr>
          <w:rFonts w:ascii="Times New Roman" w:hAnsi="Times New Roman" w:cs="Times New Roman"/>
          <w:sz w:val="24"/>
          <w:szCs w:val="24"/>
        </w:rPr>
      </w:pPr>
      <w:r w:rsidRPr="00CE469B">
        <w:rPr>
          <w:rFonts w:ascii="Times New Roman" w:hAnsi="Times New Roman" w:cs="Times New Roman"/>
          <w:sz w:val="24"/>
          <w:szCs w:val="24"/>
        </w:rPr>
        <w:t>ҮЗЗ-ийн хөтөлбөрийн хэрэгжилттэй танилцах ажлын зорилго нь төсөл хөтөлбөр саадгүй, цаг хугацаандаа, хүрэх ёстой газраа хүрч хэрэгжиж байгаа эсэхэд дэмжлэгт хяналт тавих, мэргэжил арга зүйн дэмжлэг үзүүлэх, тулгарч буй саад бэрхшээлийг ший</w:t>
      </w:r>
      <w:r w:rsidR="002C1216">
        <w:rPr>
          <w:rFonts w:ascii="Times New Roman" w:hAnsi="Times New Roman" w:cs="Times New Roman"/>
          <w:sz w:val="24"/>
          <w:szCs w:val="24"/>
        </w:rPr>
        <w:t>двэрлэх арга замыг тодорхойлoх</w:t>
      </w:r>
      <w:r w:rsidRPr="00CE469B">
        <w:rPr>
          <w:rFonts w:ascii="Times New Roman" w:hAnsi="Times New Roman" w:cs="Times New Roman"/>
          <w:sz w:val="24"/>
          <w:szCs w:val="24"/>
        </w:rPr>
        <w:t xml:space="preserve">. </w:t>
      </w:r>
    </w:p>
    <w:p w:rsidR="00697A98" w:rsidRPr="00697A98" w:rsidRDefault="00697A98" w:rsidP="00F8691D">
      <w:pPr>
        <w:spacing w:after="120"/>
        <w:ind w:firstLine="720"/>
        <w:jc w:val="both"/>
        <w:rPr>
          <w:rFonts w:ascii="Times New Roman" w:hAnsi="Times New Roman" w:cs="Times New Roman"/>
          <w:b/>
          <w:sz w:val="24"/>
          <w:szCs w:val="24"/>
          <w:lang w:val="mn-MN"/>
        </w:rPr>
      </w:pPr>
      <w:r w:rsidRPr="00697A98">
        <w:rPr>
          <w:rFonts w:ascii="Times New Roman" w:hAnsi="Times New Roman" w:cs="Times New Roman"/>
          <w:b/>
          <w:sz w:val="24"/>
          <w:szCs w:val="24"/>
          <w:lang w:val="mn-MN"/>
        </w:rPr>
        <w:t>Уулзсан хүмүүс:</w:t>
      </w:r>
    </w:p>
    <w:p w:rsidR="008828C9" w:rsidRPr="002C1216" w:rsidRDefault="008828C9" w:rsidP="008828C9">
      <w:pPr>
        <w:spacing w:after="0" w:line="240" w:lineRule="auto"/>
        <w:jc w:val="both"/>
        <w:rPr>
          <w:rFonts w:ascii="Times New Roman" w:hAnsi="Times New Roman" w:cs="Times New Roman"/>
          <w:sz w:val="24"/>
          <w:szCs w:val="24"/>
          <w:lang w:val="mn-MN"/>
        </w:rPr>
      </w:pPr>
      <w:r w:rsidRPr="002C1216">
        <w:rPr>
          <w:rFonts w:ascii="Times New Roman" w:hAnsi="Times New Roman" w:cs="Times New Roman"/>
          <w:sz w:val="24"/>
          <w:szCs w:val="24"/>
          <w:lang w:val="mn-MN"/>
        </w:rPr>
        <w:t>1.</w:t>
      </w:r>
      <w:r>
        <w:rPr>
          <w:rFonts w:ascii="Times New Roman" w:hAnsi="Times New Roman" w:cs="Times New Roman"/>
          <w:sz w:val="24"/>
          <w:szCs w:val="24"/>
          <w:lang w:val="mn-MN"/>
        </w:rPr>
        <w:t xml:space="preserve"> Ж</w:t>
      </w:r>
      <w:r w:rsidR="000512EF">
        <w:rPr>
          <w:rFonts w:ascii="Times New Roman" w:hAnsi="Times New Roman" w:cs="Times New Roman"/>
          <w:sz w:val="24"/>
          <w:szCs w:val="24"/>
          <w:lang w:val="mn-MN"/>
        </w:rPr>
        <w:t xml:space="preserve">. </w:t>
      </w:r>
      <w:r>
        <w:rPr>
          <w:rFonts w:ascii="Times New Roman" w:hAnsi="Times New Roman" w:cs="Times New Roman"/>
          <w:sz w:val="24"/>
          <w:szCs w:val="24"/>
          <w:lang w:val="mn-MN"/>
        </w:rPr>
        <w:t xml:space="preserve">Цэрэн-Отгон, </w:t>
      </w:r>
      <w:r w:rsidR="00BD68F1">
        <w:rPr>
          <w:rFonts w:ascii="Times New Roman" w:hAnsi="Times New Roman" w:cs="Times New Roman"/>
          <w:sz w:val="24"/>
          <w:szCs w:val="24"/>
          <w:lang w:val="mn-MN"/>
        </w:rPr>
        <w:t>Дэд хурандаа 429-р хаалттай хорих анги болон т</w:t>
      </w:r>
      <w:r w:rsidR="000512EF">
        <w:rPr>
          <w:rFonts w:ascii="Times New Roman" w:hAnsi="Times New Roman" w:cs="Times New Roman"/>
          <w:sz w:val="24"/>
          <w:szCs w:val="24"/>
          <w:lang w:val="mn-MN"/>
        </w:rPr>
        <w:t>өрөлжсөн</w:t>
      </w:r>
      <w:r w:rsidR="00BD68F1">
        <w:rPr>
          <w:rFonts w:ascii="Times New Roman" w:hAnsi="Times New Roman" w:cs="Times New Roman"/>
          <w:sz w:val="24"/>
          <w:szCs w:val="24"/>
          <w:lang w:val="mn-MN"/>
        </w:rPr>
        <w:t xml:space="preserve"> мэргэжлийн эмнэлэгийн дарга</w:t>
      </w:r>
    </w:p>
    <w:p w:rsidR="00697A98" w:rsidRDefault="008828C9" w:rsidP="00BD68F1">
      <w:pPr>
        <w:spacing w:after="0" w:line="240" w:lineRule="auto"/>
        <w:jc w:val="both"/>
        <w:rPr>
          <w:rFonts w:ascii="Times New Roman" w:hAnsi="Times New Roman" w:cs="Times New Roman"/>
          <w:sz w:val="24"/>
          <w:szCs w:val="24"/>
          <w:lang w:val="mn-MN"/>
        </w:rPr>
      </w:pPr>
      <w:r w:rsidRPr="002C1216">
        <w:rPr>
          <w:rFonts w:ascii="Times New Roman" w:hAnsi="Times New Roman" w:cs="Times New Roman"/>
          <w:sz w:val="24"/>
          <w:szCs w:val="24"/>
          <w:lang w:val="mn-MN"/>
        </w:rPr>
        <w:t>2.</w:t>
      </w:r>
      <w:r>
        <w:rPr>
          <w:rFonts w:ascii="Times New Roman" w:hAnsi="Times New Roman" w:cs="Times New Roman"/>
          <w:sz w:val="24"/>
          <w:szCs w:val="24"/>
          <w:lang w:val="mn-MN"/>
        </w:rPr>
        <w:t xml:space="preserve"> </w:t>
      </w:r>
      <w:r w:rsidR="000512EF" w:rsidRPr="000512EF">
        <w:rPr>
          <w:rFonts w:ascii="Times New Roman" w:hAnsi="Times New Roman" w:cs="Times New Roman"/>
          <w:sz w:val="24"/>
          <w:szCs w:val="24"/>
          <w:lang w:val="mn-MN"/>
        </w:rPr>
        <w:t>Н.</w:t>
      </w:r>
      <w:r w:rsidR="000512EF">
        <w:rPr>
          <w:rFonts w:ascii="Times New Roman" w:hAnsi="Times New Roman" w:cs="Times New Roman"/>
          <w:sz w:val="24"/>
          <w:szCs w:val="24"/>
          <w:lang w:val="mn-MN"/>
        </w:rPr>
        <w:t xml:space="preserve"> </w:t>
      </w:r>
      <w:r w:rsidR="000512EF" w:rsidRPr="000512EF">
        <w:rPr>
          <w:rFonts w:ascii="Times New Roman" w:hAnsi="Times New Roman" w:cs="Times New Roman"/>
          <w:sz w:val="24"/>
          <w:szCs w:val="24"/>
          <w:lang w:val="mn-MN"/>
        </w:rPr>
        <w:t>Балдан</w:t>
      </w:r>
      <w:r w:rsidR="000512EF">
        <w:rPr>
          <w:rFonts w:ascii="Times New Roman" w:hAnsi="Times New Roman" w:cs="Times New Roman"/>
          <w:sz w:val="24"/>
          <w:szCs w:val="24"/>
          <w:lang w:val="mn-MN"/>
        </w:rPr>
        <w:t xml:space="preserve">, </w:t>
      </w:r>
      <w:r w:rsidR="007D1D90">
        <w:rPr>
          <w:rFonts w:ascii="Times New Roman" w:hAnsi="Times New Roman" w:cs="Times New Roman"/>
          <w:sz w:val="24"/>
          <w:szCs w:val="24"/>
          <w:lang w:val="mn-MN"/>
        </w:rPr>
        <w:t>А</w:t>
      </w:r>
      <w:r w:rsidR="007D1D90" w:rsidRPr="000512EF">
        <w:rPr>
          <w:rFonts w:ascii="Times New Roman" w:hAnsi="Times New Roman" w:cs="Times New Roman"/>
          <w:sz w:val="24"/>
          <w:szCs w:val="24"/>
          <w:lang w:val="mn-MN"/>
        </w:rPr>
        <w:t xml:space="preserve">хмад </w:t>
      </w:r>
      <w:r w:rsidR="007D1D90">
        <w:rPr>
          <w:rFonts w:ascii="Times New Roman" w:hAnsi="Times New Roman" w:cs="Times New Roman"/>
          <w:sz w:val="24"/>
          <w:szCs w:val="24"/>
          <w:lang w:val="mn-MN"/>
        </w:rPr>
        <w:t>э</w:t>
      </w:r>
      <w:r w:rsidR="000512EF" w:rsidRPr="000512EF">
        <w:rPr>
          <w:rFonts w:ascii="Times New Roman" w:hAnsi="Times New Roman" w:cs="Times New Roman"/>
          <w:sz w:val="24"/>
          <w:szCs w:val="24"/>
          <w:lang w:val="mn-MN"/>
        </w:rPr>
        <w:t xml:space="preserve">мчилгээ эрхэлсэн дэд даргын албан үүргийг түр орлон гүйцэтгэгч </w:t>
      </w:r>
    </w:p>
    <w:p w:rsidR="00BD68F1" w:rsidRPr="00697A98" w:rsidRDefault="00BD68F1" w:rsidP="00BD68F1">
      <w:pPr>
        <w:spacing w:after="0" w:line="240" w:lineRule="auto"/>
        <w:jc w:val="both"/>
        <w:rPr>
          <w:rFonts w:ascii="Times New Roman" w:hAnsi="Times New Roman" w:cs="Times New Roman"/>
          <w:sz w:val="24"/>
          <w:szCs w:val="24"/>
          <w:lang w:val="mn-MN"/>
        </w:rPr>
      </w:pPr>
    </w:p>
    <w:p w:rsidR="000276CB" w:rsidRDefault="000276CB" w:rsidP="00F8691D">
      <w:pPr>
        <w:spacing w:after="0" w:line="240" w:lineRule="auto"/>
        <w:ind w:firstLine="720"/>
        <w:rPr>
          <w:rFonts w:ascii="Times New Roman" w:hAnsi="Times New Roman" w:cs="Times New Roman"/>
          <w:b/>
          <w:sz w:val="24"/>
          <w:szCs w:val="24"/>
          <w:lang w:val="mn-MN"/>
        </w:rPr>
      </w:pPr>
      <w:r w:rsidRPr="000276CB">
        <w:rPr>
          <w:rFonts w:ascii="Times New Roman" w:hAnsi="Times New Roman" w:cs="Times New Roman"/>
          <w:b/>
          <w:sz w:val="24"/>
          <w:szCs w:val="24"/>
          <w:lang w:val="mn-MN"/>
        </w:rPr>
        <w:t>Ерөнхий байдал:</w:t>
      </w:r>
      <w:r>
        <w:rPr>
          <w:rFonts w:ascii="Times New Roman" w:hAnsi="Times New Roman" w:cs="Times New Roman"/>
          <w:b/>
          <w:sz w:val="24"/>
          <w:szCs w:val="24"/>
          <w:lang w:val="mn-MN"/>
        </w:rPr>
        <w:t xml:space="preserve"> </w:t>
      </w:r>
    </w:p>
    <w:p w:rsidR="000276CB" w:rsidRDefault="000276CB" w:rsidP="000276CB">
      <w:pPr>
        <w:spacing w:after="0" w:line="240" w:lineRule="auto"/>
        <w:rPr>
          <w:rFonts w:ascii="Times New Roman" w:hAnsi="Times New Roman" w:cs="Times New Roman"/>
          <w:b/>
          <w:sz w:val="24"/>
          <w:szCs w:val="24"/>
          <w:lang w:val="mn-MN"/>
        </w:rPr>
      </w:pPr>
    </w:p>
    <w:p w:rsidR="00F713E8" w:rsidRPr="008402C4" w:rsidRDefault="000276CB" w:rsidP="00F8691D">
      <w:pPr>
        <w:spacing w:after="0"/>
        <w:ind w:firstLine="720"/>
        <w:jc w:val="both"/>
        <w:rPr>
          <w:rFonts w:ascii="Times New Roman" w:hAnsi="Times New Roman" w:cs="Times New Roman"/>
          <w:sz w:val="24"/>
          <w:szCs w:val="24"/>
          <w:lang w:val="mn-MN"/>
        </w:rPr>
      </w:pPr>
      <w:r w:rsidRPr="005E1E91">
        <w:rPr>
          <w:rFonts w:ascii="Times New Roman" w:hAnsi="Times New Roman" w:cs="Times New Roman"/>
          <w:sz w:val="24"/>
          <w:szCs w:val="24"/>
          <w:lang w:val="mn-MN"/>
        </w:rPr>
        <w:t xml:space="preserve">Монгол Улсын Засгийн газрын 2001.08.22-ны өдрийн 178-р тогтоолын дагуу Хорих 429 дүгээр анги нь улсын хэмжээнд хорих ял эдэлж байгаа болон урьдчилан хоригдож байгаа этгээдүүдэд Сүрьеэ өвчнийг оношлох, урьдчилан сэргийлэх, эмчлэх, сувилах, диспансерийн хяналт тавих чиг үүрэгтэйгээр хорихын нэгдсэн эмнэлгийн сүрьеэгийн тасгаас бие даасан эмнэлэг болон байгуулагдсан. </w:t>
      </w:r>
      <w:r w:rsidR="009F65AE" w:rsidRPr="005E1E91">
        <w:rPr>
          <w:rFonts w:ascii="Times New Roman" w:hAnsi="Times New Roman" w:cs="Times New Roman"/>
          <w:sz w:val="24"/>
          <w:szCs w:val="24"/>
          <w:lang w:val="mn-MN"/>
        </w:rPr>
        <w:t xml:space="preserve">2017 онд ШШГЕГ-ын 1 тэрбум 335 сая төгрөгийн санхүүжилтаар 2500 м2 талбай бүхий 4 давхар 100 ор бүхий </w:t>
      </w:r>
      <w:r w:rsidR="00D30222" w:rsidRPr="005E1E91">
        <w:rPr>
          <w:rFonts w:ascii="Times New Roman" w:hAnsi="Times New Roman" w:cs="Times New Roman"/>
          <w:sz w:val="24"/>
          <w:szCs w:val="24"/>
          <w:lang w:val="mn-MN"/>
        </w:rPr>
        <w:t xml:space="preserve">шинэ </w:t>
      </w:r>
      <w:r w:rsidR="009F65AE" w:rsidRPr="005E1E91">
        <w:rPr>
          <w:rFonts w:ascii="Times New Roman" w:hAnsi="Times New Roman" w:cs="Times New Roman"/>
          <w:sz w:val="24"/>
          <w:szCs w:val="24"/>
          <w:lang w:val="mn-MN"/>
        </w:rPr>
        <w:t xml:space="preserve">эмнэлэгийг барьж ашиглалтанд оруулсан. </w:t>
      </w:r>
      <w:r w:rsidR="00F713E8">
        <w:rPr>
          <w:rFonts w:ascii="Times New Roman" w:hAnsi="Times New Roman" w:cs="Times New Roman"/>
          <w:sz w:val="24"/>
          <w:szCs w:val="24"/>
          <w:lang w:val="mn-MN"/>
        </w:rPr>
        <w:t xml:space="preserve">Орон тооны хувьд эмчилгээ эрхэлсэн дэд дарга 1, рентгений их эмч 1, их эмч 4, халдвар судлаач эмч 1, эм зүйч 1, дүн бүртгэлийн бага эмч 1, ахлах сувилагч 1, сувилагч 8, лаборант 1, ариутгагч 1 гэсэн 21 бүрэлдэхүүнтэй. </w:t>
      </w:r>
      <w:r w:rsidR="00F713E8" w:rsidRPr="005E1E91">
        <w:rPr>
          <w:rFonts w:ascii="Times New Roman" w:hAnsi="Times New Roman" w:cs="Times New Roman"/>
          <w:sz w:val="24"/>
          <w:szCs w:val="24"/>
          <w:lang w:val="mn-MN"/>
        </w:rPr>
        <w:t>ШШГЕГ</w:t>
      </w:r>
      <w:r w:rsidR="00F713E8">
        <w:rPr>
          <w:rFonts w:ascii="Times New Roman" w:hAnsi="Times New Roman" w:cs="Times New Roman"/>
          <w:sz w:val="24"/>
          <w:szCs w:val="24"/>
          <w:lang w:val="mn-MN"/>
        </w:rPr>
        <w:t xml:space="preserve">-ын харьяа төвлөрсөн 24 хорих ангийн 4000 гаруй хоригдогчийг сүрьеэгийн тусламж, үйлчилгээнд хамруулан үйл ажиллагаа явуулдаг. </w:t>
      </w:r>
      <w:r w:rsidR="00D70BEA" w:rsidRPr="00D70BEA">
        <w:rPr>
          <w:rFonts w:ascii="Times New Roman" w:hAnsi="Times New Roman" w:cs="Times New Roman"/>
          <w:sz w:val="24"/>
          <w:szCs w:val="24"/>
          <w:lang w:val="mn-MN"/>
        </w:rPr>
        <w:t>2020 он хүртэл зөвхөн сүрьеэгийн эрт илрүүлэлт э</w:t>
      </w:r>
      <w:r w:rsidR="00D70BEA">
        <w:rPr>
          <w:rFonts w:ascii="Times New Roman" w:hAnsi="Times New Roman" w:cs="Times New Roman"/>
          <w:sz w:val="24"/>
          <w:szCs w:val="24"/>
          <w:lang w:val="mn-MN"/>
        </w:rPr>
        <w:t>мчилгээ үйлчилгээгээр ажиллаж байгаа бөгөөд 2021-2024 онд</w:t>
      </w:r>
      <w:r w:rsidR="00D70BEA" w:rsidRPr="00D70BEA">
        <w:rPr>
          <w:rFonts w:ascii="Times New Roman" w:hAnsi="Times New Roman" w:cs="Times New Roman"/>
          <w:sz w:val="24"/>
          <w:szCs w:val="24"/>
          <w:lang w:val="mn-MN"/>
        </w:rPr>
        <w:t xml:space="preserve"> ХДХВ/ДОХ-ын чиглэлээр нэмж ажиллахаар </w:t>
      </w:r>
      <w:r w:rsidR="00D70BEA">
        <w:rPr>
          <w:rFonts w:ascii="Times New Roman" w:hAnsi="Times New Roman" w:cs="Times New Roman"/>
          <w:sz w:val="24"/>
          <w:szCs w:val="24"/>
          <w:lang w:val="mn-MN"/>
        </w:rPr>
        <w:t xml:space="preserve">Глобаль санд төсөл бичиж өгсөн. </w:t>
      </w:r>
    </w:p>
    <w:p w:rsidR="00834BA9" w:rsidRPr="00A124DF" w:rsidRDefault="00834BA9" w:rsidP="00E72545">
      <w:pPr>
        <w:spacing w:after="0" w:line="240" w:lineRule="auto"/>
        <w:jc w:val="both"/>
        <w:rPr>
          <w:rFonts w:ascii="Times New Roman" w:hAnsi="Times New Roman" w:cs="Times New Roman"/>
          <w:b/>
          <w:sz w:val="24"/>
          <w:szCs w:val="24"/>
        </w:rPr>
      </w:pPr>
    </w:p>
    <w:p w:rsidR="00834BA9" w:rsidRDefault="00772C90" w:rsidP="00E72545">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7456" behindDoc="1" locked="0" layoutInCell="1" allowOverlap="1" wp14:anchorId="61A1B3C9" wp14:editId="137B107F">
            <wp:simplePos x="0" y="0"/>
            <wp:positionH relativeFrom="column">
              <wp:posOffset>309880</wp:posOffset>
            </wp:positionH>
            <wp:positionV relativeFrom="paragraph">
              <wp:posOffset>-8890</wp:posOffset>
            </wp:positionV>
            <wp:extent cx="5683250" cy="3784600"/>
            <wp:effectExtent l="0" t="0" r="0" b="6350"/>
            <wp:wrapTight wrapText="bothSides">
              <wp:wrapPolygon edited="0">
                <wp:start x="0" y="0"/>
                <wp:lineTo x="0" y="21528"/>
                <wp:lineTo x="21503" y="21528"/>
                <wp:lineTo x="21503" y="0"/>
                <wp:lineTo x="0" y="0"/>
              </wp:wrapPolygon>
            </wp:wrapTight>
            <wp:docPr id="13" name="Picture 13" descr="C:\Users\Nomin\Desktop\107771304_913651459140043_508358183442516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min\Desktop\107771304_913651459140043_508358183442516245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610" t="15671" r="10027" b="10780"/>
                    <a:stretch/>
                  </pic:blipFill>
                  <pic:spPr bwMode="auto">
                    <a:xfrm>
                      <a:off x="0" y="0"/>
                      <a:ext cx="5683250" cy="378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4BA9" w:rsidRDefault="00834BA9" w:rsidP="00E72545">
      <w:pPr>
        <w:spacing w:after="0" w:line="240" w:lineRule="auto"/>
        <w:jc w:val="both"/>
        <w:rPr>
          <w:rFonts w:ascii="Times New Roman" w:hAnsi="Times New Roman" w:cs="Times New Roman"/>
          <w:b/>
          <w:sz w:val="24"/>
          <w:szCs w:val="24"/>
        </w:rPr>
      </w:pPr>
    </w:p>
    <w:p w:rsidR="005E1E91" w:rsidRDefault="005E1E91" w:rsidP="00E72545">
      <w:pPr>
        <w:spacing w:after="0" w:line="240" w:lineRule="auto"/>
        <w:jc w:val="both"/>
        <w:rPr>
          <w:rFonts w:ascii="Times New Roman" w:hAnsi="Times New Roman" w:cs="Times New Roman"/>
          <w:b/>
          <w:sz w:val="24"/>
          <w:szCs w:val="24"/>
        </w:rPr>
      </w:pPr>
    </w:p>
    <w:p w:rsidR="00F713E8" w:rsidRDefault="00F713E8" w:rsidP="00E72545">
      <w:pPr>
        <w:spacing w:after="0" w:line="240" w:lineRule="auto"/>
        <w:jc w:val="both"/>
        <w:rPr>
          <w:rFonts w:ascii="Times New Roman" w:hAnsi="Times New Roman" w:cs="Times New Roman"/>
          <w:b/>
          <w:sz w:val="24"/>
          <w:szCs w:val="24"/>
        </w:rPr>
      </w:pPr>
    </w:p>
    <w:p w:rsidR="00F713E8" w:rsidRDefault="00F713E8" w:rsidP="00E72545">
      <w:pPr>
        <w:spacing w:after="0" w:line="240" w:lineRule="auto"/>
        <w:jc w:val="both"/>
        <w:rPr>
          <w:rFonts w:ascii="Times New Roman" w:hAnsi="Times New Roman" w:cs="Times New Roman"/>
          <w:b/>
          <w:sz w:val="24"/>
          <w:szCs w:val="24"/>
        </w:rPr>
      </w:pPr>
    </w:p>
    <w:p w:rsidR="00F713E8" w:rsidRDefault="00F713E8" w:rsidP="00E72545">
      <w:pPr>
        <w:spacing w:after="0" w:line="240" w:lineRule="auto"/>
        <w:jc w:val="both"/>
        <w:rPr>
          <w:rFonts w:ascii="Times New Roman" w:hAnsi="Times New Roman" w:cs="Times New Roman"/>
          <w:b/>
          <w:sz w:val="24"/>
          <w:szCs w:val="24"/>
        </w:rPr>
      </w:pPr>
    </w:p>
    <w:p w:rsidR="00F713E8" w:rsidRDefault="00F713E8" w:rsidP="00E72545">
      <w:pPr>
        <w:spacing w:after="0" w:line="240" w:lineRule="auto"/>
        <w:jc w:val="both"/>
        <w:rPr>
          <w:rFonts w:ascii="Times New Roman" w:hAnsi="Times New Roman" w:cs="Times New Roman"/>
          <w:b/>
          <w:sz w:val="24"/>
          <w:szCs w:val="24"/>
        </w:rPr>
      </w:pPr>
    </w:p>
    <w:p w:rsidR="00F713E8" w:rsidRDefault="00F713E8" w:rsidP="00E72545">
      <w:pPr>
        <w:spacing w:after="0" w:line="240" w:lineRule="auto"/>
        <w:jc w:val="both"/>
        <w:rPr>
          <w:rFonts w:ascii="Times New Roman" w:hAnsi="Times New Roman" w:cs="Times New Roman"/>
          <w:b/>
          <w:sz w:val="24"/>
          <w:szCs w:val="24"/>
        </w:rPr>
      </w:pPr>
    </w:p>
    <w:p w:rsidR="00F713E8" w:rsidRDefault="00F713E8" w:rsidP="00E72545">
      <w:pPr>
        <w:spacing w:after="0" w:line="240" w:lineRule="auto"/>
        <w:jc w:val="both"/>
        <w:rPr>
          <w:rFonts w:ascii="Times New Roman" w:hAnsi="Times New Roman" w:cs="Times New Roman"/>
          <w:b/>
          <w:sz w:val="24"/>
          <w:szCs w:val="24"/>
        </w:rPr>
      </w:pPr>
    </w:p>
    <w:p w:rsidR="00F8691D" w:rsidRDefault="00F8691D" w:rsidP="00F8691D">
      <w:pPr>
        <w:spacing w:after="0"/>
        <w:jc w:val="both"/>
        <w:rPr>
          <w:rFonts w:ascii="Times New Roman" w:hAnsi="Times New Roman" w:cs="Times New Roman"/>
          <w:b/>
          <w:sz w:val="24"/>
          <w:szCs w:val="24"/>
        </w:rPr>
      </w:pPr>
    </w:p>
    <w:p w:rsidR="00834BA9" w:rsidRPr="00F8691D" w:rsidRDefault="002D2A5A" w:rsidP="00F8691D">
      <w:pPr>
        <w:spacing w:after="0"/>
        <w:ind w:firstLine="720"/>
        <w:jc w:val="both"/>
        <w:rPr>
          <w:rFonts w:ascii="Times New Roman" w:hAnsi="Times New Roman" w:cs="Times New Roman"/>
          <w:sz w:val="24"/>
          <w:szCs w:val="24"/>
        </w:rPr>
      </w:pPr>
      <w:r w:rsidRPr="002D2A5A">
        <w:rPr>
          <w:rFonts w:ascii="Times New Roman" w:hAnsi="Times New Roman" w:cs="Times New Roman"/>
          <w:b/>
          <w:sz w:val="24"/>
          <w:szCs w:val="24"/>
          <w:lang w:val="mn-MN"/>
        </w:rPr>
        <w:t>Өвчлөлийн байдал:</w:t>
      </w:r>
    </w:p>
    <w:p w:rsidR="005E1E91" w:rsidRPr="005E1E91" w:rsidRDefault="00E32175" w:rsidP="00E32175">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mn-MN"/>
        </w:rPr>
        <w:t xml:space="preserve">2020 оны </w:t>
      </w:r>
      <w:r>
        <w:rPr>
          <w:rFonts w:ascii="Times New Roman" w:hAnsi="Times New Roman" w:cs="Times New Roman"/>
          <w:sz w:val="24"/>
          <w:szCs w:val="24"/>
        </w:rPr>
        <w:t xml:space="preserve">I </w:t>
      </w:r>
      <w:r>
        <w:rPr>
          <w:rFonts w:ascii="Times New Roman" w:hAnsi="Times New Roman" w:cs="Times New Roman"/>
          <w:sz w:val="24"/>
          <w:szCs w:val="24"/>
          <w:lang w:val="mn-MN"/>
        </w:rPr>
        <w:t>улирлын байдлаар н</w:t>
      </w:r>
      <w:r w:rsidRPr="005D1CEE">
        <w:rPr>
          <w:rFonts w:ascii="Times New Roman" w:hAnsi="Times New Roman" w:cs="Times New Roman"/>
          <w:sz w:val="24"/>
          <w:szCs w:val="24"/>
          <w:lang w:val="mn-MN"/>
        </w:rPr>
        <w:t xml:space="preserve">ийт 6 хорих ангийн хоригдлуудын дунд сүрьеэ өвчнийг эрт илрүүлэх  урьдчилан сэргийлэх  үзлэгээр </w:t>
      </w:r>
      <w:r w:rsidRPr="00691917">
        <w:rPr>
          <w:rFonts w:ascii="Times New Roman" w:hAnsi="Times New Roman" w:cs="Times New Roman"/>
          <w:color w:val="000000" w:themeColor="text1"/>
          <w:sz w:val="24"/>
          <w:szCs w:val="24"/>
          <w:lang w:val="mn-MN"/>
        </w:rPr>
        <w:t xml:space="preserve">нийт 57 албан хаагч, 2058 хоригдлуудын цээжний зургыг минэксрай дижитал аппаратаар зураг авч шинжилгээ хийсэн байна. Эрүүл </w:t>
      </w:r>
      <w:r w:rsidRPr="000276CB">
        <w:rPr>
          <w:rFonts w:ascii="Times New Roman" w:hAnsi="Times New Roman" w:cs="Times New Roman"/>
          <w:sz w:val="24"/>
          <w:szCs w:val="24"/>
          <w:lang w:val="mn-MN"/>
        </w:rPr>
        <w:t>мэндийн сайдын 2020 оны 02 дугаар сарын 20-ны өдрийн А/196  дугаар тушаалын илрүүлэлтийн мэдээлэл  цуглуулах “Цээжний рентген шинжилгээний бүртгэл” маягтын дагуу рентген зурагны дүгнэлтээр хэвийн бус-цэр авах шаардлагатай нийт 3 албан хаагч, 170 хоригдлуудаас 2 удаагийн 340 цэрний сорьц цуглуулан авсан</w:t>
      </w:r>
      <w:r>
        <w:rPr>
          <w:rFonts w:ascii="Times New Roman" w:hAnsi="Times New Roman" w:cs="Times New Roman"/>
          <w:sz w:val="24"/>
          <w:szCs w:val="24"/>
          <w:lang w:val="mn-MN"/>
        </w:rPr>
        <w:t xml:space="preserve"> байна. </w:t>
      </w:r>
      <w:r w:rsidRPr="000276CB">
        <w:rPr>
          <w:rFonts w:ascii="Times New Roman" w:hAnsi="Times New Roman" w:cs="Times New Roman"/>
          <w:sz w:val="24"/>
          <w:szCs w:val="24"/>
          <w:lang w:val="mn-MN"/>
        </w:rPr>
        <w:t xml:space="preserve">Сорьцонд цэрний 2 төрлийн шинжилгээ хийж хариуг ангийн эмч нарт мэдээллэсэн. Шинжилгээний хариугаар түрхэцийн шинжилгээгээр </w:t>
      </w:r>
      <w:r w:rsidRPr="00342341">
        <w:rPr>
          <w:rFonts w:ascii="Times New Roman" w:hAnsi="Times New Roman" w:cs="Times New Roman"/>
          <w:sz w:val="24"/>
          <w:szCs w:val="24"/>
          <w:lang w:val="mn-MN"/>
        </w:rPr>
        <w:t xml:space="preserve">7 эерэг тохиолдол, эксперт МТВ/РИФ шинжилгээгээр 26 тохиолдол эерэг </w:t>
      </w:r>
      <w:r w:rsidRPr="000276CB">
        <w:rPr>
          <w:rFonts w:ascii="Times New Roman" w:hAnsi="Times New Roman" w:cs="Times New Roman"/>
          <w:sz w:val="24"/>
          <w:szCs w:val="24"/>
          <w:lang w:val="mn-MN"/>
        </w:rPr>
        <w:t>га</w:t>
      </w:r>
      <w:r>
        <w:rPr>
          <w:rFonts w:ascii="Times New Roman" w:hAnsi="Times New Roman" w:cs="Times New Roman"/>
          <w:sz w:val="24"/>
          <w:szCs w:val="24"/>
          <w:lang w:val="mn-MN"/>
        </w:rPr>
        <w:t xml:space="preserve">рсан. Эерэг гарсан </w:t>
      </w:r>
      <w:r w:rsidRPr="00691917">
        <w:rPr>
          <w:rFonts w:ascii="Times New Roman" w:hAnsi="Times New Roman" w:cs="Times New Roman"/>
          <w:color w:val="000000" w:themeColor="text1"/>
          <w:sz w:val="24"/>
          <w:szCs w:val="24"/>
          <w:lang w:val="mn-MN"/>
        </w:rPr>
        <w:t xml:space="preserve">өвчтөнүүдээс эмэнд мэдрэг сүрьеэ 26, эмэнд тэсвэртэй сүрьеэ 2  байсан </w:t>
      </w:r>
      <w:r>
        <w:rPr>
          <w:rFonts w:ascii="Times New Roman" w:hAnsi="Times New Roman" w:cs="Times New Roman"/>
          <w:sz w:val="24"/>
          <w:szCs w:val="24"/>
          <w:lang w:val="mn-MN"/>
        </w:rPr>
        <w:t>байна.</w:t>
      </w:r>
    </w:p>
    <w:p w:rsidR="00E32175" w:rsidRDefault="005E1E91" w:rsidP="00E32175">
      <w:pPr>
        <w:spacing w:after="0" w:line="240" w:lineRule="auto"/>
        <w:jc w:val="both"/>
        <w:rPr>
          <w:rFonts w:ascii="Times New Roman" w:hAnsi="Times New Roman" w:cs="Times New Roman"/>
          <w:sz w:val="24"/>
          <w:szCs w:val="24"/>
          <w:lang w:val="mn-MN"/>
        </w:rPr>
      </w:pPr>
      <w:r w:rsidRPr="005E1E91">
        <w:rPr>
          <w:rFonts w:ascii="Times New Roman" w:hAnsi="Times New Roman" w:cs="Times New Roman"/>
          <w:noProof/>
          <w:szCs w:val="24"/>
        </w:rPr>
        <w:drawing>
          <wp:anchor distT="0" distB="0" distL="114300" distR="114300" simplePos="0" relativeHeight="251668480" behindDoc="1" locked="0" layoutInCell="1" allowOverlap="1" wp14:anchorId="2291DB83" wp14:editId="509EE710">
            <wp:simplePos x="0" y="0"/>
            <wp:positionH relativeFrom="column">
              <wp:posOffset>171450</wp:posOffset>
            </wp:positionH>
            <wp:positionV relativeFrom="paragraph">
              <wp:posOffset>172720</wp:posOffset>
            </wp:positionV>
            <wp:extent cx="5911215" cy="2508885"/>
            <wp:effectExtent l="0" t="0" r="13335" b="24765"/>
            <wp:wrapTight wrapText="bothSides">
              <wp:wrapPolygon edited="0">
                <wp:start x="0" y="0"/>
                <wp:lineTo x="0" y="21649"/>
                <wp:lineTo x="21579" y="21649"/>
                <wp:lineTo x="21579"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E72545" w:rsidRPr="00E72545" w:rsidRDefault="00E72545" w:rsidP="009156C8">
      <w:pPr>
        <w:spacing w:after="0"/>
        <w:jc w:val="both"/>
        <w:rPr>
          <w:rFonts w:ascii="Times New Roman" w:hAnsi="Times New Roman" w:cs="Times New Roman"/>
          <w:sz w:val="18"/>
          <w:szCs w:val="24"/>
          <w:lang w:val="mn-MN"/>
        </w:rPr>
      </w:pPr>
    </w:p>
    <w:p w:rsidR="00D70BEA" w:rsidRDefault="00D70BEA" w:rsidP="00E72545">
      <w:pPr>
        <w:spacing w:after="0"/>
        <w:jc w:val="both"/>
        <w:rPr>
          <w:rFonts w:ascii="Times New Roman" w:hAnsi="Times New Roman" w:cs="Times New Roman"/>
          <w:noProof/>
          <w:sz w:val="24"/>
          <w:szCs w:val="24"/>
          <w:lang w:val="mn-MN"/>
        </w:rPr>
      </w:pPr>
    </w:p>
    <w:p w:rsidR="002D2A5A" w:rsidRDefault="006853F6" w:rsidP="00691917">
      <w:pPr>
        <w:spacing w:after="0"/>
        <w:ind w:firstLine="720"/>
        <w:rPr>
          <w:rFonts w:ascii="Times New Roman" w:hAnsi="Times New Roman" w:cs="Times New Roman"/>
          <w:b/>
          <w:sz w:val="24"/>
          <w:szCs w:val="24"/>
          <w:lang w:val="mn-MN"/>
        </w:rPr>
      </w:pPr>
      <w:r w:rsidRPr="009415C7">
        <w:rPr>
          <w:rFonts w:ascii="Times New Roman" w:hAnsi="Times New Roman" w:cs="Times New Roman"/>
          <w:b/>
          <w:sz w:val="24"/>
          <w:szCs w:val="24"/>
          <w:lang w:val="mn-MN"/>
        </w:rPr>
        <w:lastRenderedPageBreak/>
        <w:t>Өвчтөний өрөө:</w:t>
      </w:r>
      <w:r w:rsidR="00776D5F">
        <w:rPr>
          <w:rFonts w:ascii="Times New Roman" w:hAnsi="Times New Roman" w:cs="Times New Roman"/>
          <w:b/>
          <w:sz w:val="24"/>
          <w:szCs w:val="24"/>
          <w:lang w:val="mn-MN"/>
        </w:rPr>
        <w:t xml:space="preserve"> </w:t>
      </w:r>
    </w:p>
    <w:p w:rsidR="002D2A5A" w:rsidRDefault="002D2A5A" w:rsidP="00776D5F">
      <w:pPr>
        <w:spacing w:after="0"/>
        <w:rPr>
          <w:rFonts w:ascii="Times New Roman" w:hAnsi="Times New Roman" w:cs="Times New Roman"/>
          <w:b/>
          <w:sz w:val="24"/>
          <w:szCs w:val="24"/>
          <w:lang w:val="mn-MN"/>
        </w:rPr>
      </w:pPr>
    </w:p>
    <w:p w:rsidR="004B6C28" w:rsidRPr="00776D5F" w:rsidRDefault="002D2A5A" w:rsidP="002D2A5A">
      <w:pPr>
        <w:spacing w:after="0"/>
        <w:jc w:val="both"/>
        <w:rPr>
          <w:rFonts w:ascii="Times New Roman" w:hAnsi="Times New Roman" w:cs="Times New Roman"/>
          <w:b/>
          <w:sz w:val="24"/>
          <w:szCs w:val="24"/>
          <w:lang w:val="mn-MN"/>
        </w:rPr>
      </w:pPr>
      <w:r>
        <w:rPr>
          <w:noProof/>
        </w:rPr>
        <w:drawing>
          <wp:anchor distT="0" distB="0" distL="114300" distR="114300" simplePos="0" relativeHeight="251673600" behindDoc="1" locked="0" layoutInCell="1" allowOverlap="1" wp14:anchorId="49931E48" wp14:editId="2BFD94B6">
            <wp:simplePos x="0" y="0"/>
            <wp:positionH relativeFrom="column">
              <wp:posOffset>74930</wp:posOffset>
            </wp:positionH>
            <wp:positionV relativeFrom="paragraph">
              <wp:posOffset>660400</wp:posOffset>
            </wp:positionV>
            <wp:extent cx="5985510" cy="3710305"/>
            <wp:effectExtent l="0" t="0" r="0" b="4445"/>
            <wp:wrapTight wrapText="bothSides">
              <wp:wrapPolygon edited="0">
                <wp:start x="0" y="0"/>
                <wp:lineTo x="0" y="21515"/>
                <wp:lineTo x="21518" y="21515"/>
                <wp:lineTo x="2151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0085" t="24356" r="17264" b="25214"/>
                    <a:stretch/>
                  </pic:blipFill>
                  <pic:spPr bwMode="auto">
                    <a:xfrm>
                      <a:off x="0" y="0"/>
                      <a:ext cx="5985510" cy="371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C28" w:rsidRPr="004B6C28">
        <w:rPr>
          <w:rFonts w:ascii="Times New Roman" w:hAnsi="Times New Roman" w:cs="Times New Roman"/>
          <w:sz w:val="24"/>
          <w:szCs w:val="24"/>
          <w:lang w:val="mn-MN"/>
        </w:rPr>
        <w:t>Эмнэлгийн шинэ барилга стандартын дагуу баригдсан учраас тусгаарлалтыг хийхэд хялбар оновчтой болсон  ба давхар давхараар тусгаарлалтыг хийсэн. Мөн хоригдол өвчтөнүүдийн хувьд гэрэлтүүлэг, агааржуулалт, угаалгын өрөө гээд бүх асуудлыг сайтар шийдсэн.</w:t>
      </w:r>
    </w:p>
    <w:p w:rsidR="006853F6" w:rsidRDefault="006853F6" w:rsidP="00031DE9">
      <w:pPr>
        <w:spacing w:after="0"/>
        <w:rPr>
          <w:rFonts w:ascii="Times New Roman" w:hAnsi="Times New Roman" w:cs="Times New Roman"/>
          <w:b/>
          <w:szCs w:val="24"/>
          <w:lang w:val="mn-MN"/>
        </w:rPr>
      </w:pPr>
    </w:p>
    <w:p w:rsidR="002D2A5A" w:rsidRDefault="00D71235" w:rsidP="00691917">
      <w:pPr>
        <w:ind w:firstLine="720"/>
        <w:rPr>
          <w:rFonts w:ascii="Times New Roman" w:hAnsi="Times New Roman" w:cs="Times New Roman"/>
          <w:b/>
          <w:sz w:val="24"/>
          <w:szCs w:val="24"/>
          <w:lang w:val="mn-MN"/>
        </w:rPr>
      </w:pPr>
      <w:r>
        <w:rPr>
          <w:rFonts w:ascii="Times New Roman" w:hAnsi="Times New Roman" w:cs="Times New Roman"/>
          <w:b/>
          <w:sz w:val="24"/>
          <w:szCs w:val="24"/>
          <w:lang w:val="mn-MN"/>
        </w:rPr>
        <w:t>М</w:t>
      </w:r>
      <w:r w:rsidR="007B4D5A" w:rsidRPr="00CE469B">
        <w:rPr>
          <w:rFonts w:ascii="Times New Roman" w:hAnsi="Times New Roman" w:cs="Times New Roman"/>
          <w:b/>
          <w:sz w:val="24"/>
          <w:szCs w:val="24"/>
          <w:lang w:val="mn-MN"/>
        </w:rPr>
        <w:t>эдээлэл авах эрх</w:t>
      </w:r>
      <w:r w:rsidR="0048556A" w:rsidRPr="00CE469B">
        <w:rPr>
          <w:rFonts w:ascii="Times New Roman" w:hAnsi="Times New Roman" w:cs="Times New Roman"/>
          <w:b/>
          <w:sz w:val="24"/>
          <w:szCs w:val="24"/>
          <w:lang w:val="mn-MN"/>
        </w:rPr>
        <w:t>, сургалт</w:t>
      </w:r>
      <w:r w:rsidR="00E22CC3">
        <w:rPr>
          <w:rFonts w:ascii="Times New Roman" w:hAnsi="Times New Roman" w:cs="Times New Roman"/>
          <w:b/>
          <w:sz w:val="24"/>
          <w:szCs w:val="24"/>
        </w:rPr>
        <w:t>:</w:t>
      </w:r>
      <w:r w:rsidR="00776D5F">
        <w:rPr>
          <w:rFonts w:ascii="Times New Roman" w:hAnsi="Times New Roman" w:cs="Times New Roman"/>
          <w:b/>
          <w:sz w:val="24"/>
          <w:szCs w:val="24"/>
          <w:lang w:val="mn-MN"/>
        </w:rPr>
        <w:t xml:space="preserve"> </w:t>
      </w:r>
    </w:p>
    <w:p w:rsidR="00772F8E" w:rsidRDefault="00CC5EA3" w:rsidP="002D2A5A">
      <w:pPr>
        <w:jc w:val="both"/>
        <w:rPr>
          <w:rFonts w:ascii="Times New Roman" w:hAnsi="Times New Roman" w:cs="Times New Roman"/>
          <w:b/>
          <w:sz w:val="24"/>
          <w:szCs w:val="24"/>
          <w:lang w:val="mn-MN"/>
        </w:rPr>
      </w:pPr>
      <w:r>
        <w:rPr>
          <w:rFonts w:ascii="Times New Roman" w:eastAsia="Times New Roman" w:hAnsi="Times New Roman" w:cs="Times New Roman"/>
          <w:noProof/>
          <w:color w:val="000000"/>
          <w:w w:val="0"/>
          <w:sz w:val="24"/>
          <w:szCs w:val="24"/>
          <w:u w:color="000000"/>
          <w:bdr w:val="none" w:sz="0" w:space="0" w:color="000000"/>
          <w:shd w:val="clear" w:color="000000" w:fill="000000"/>
        </w:rPr>
        <w:drawing>
          <wp:anchor distT="0" distB="0" distL="114300" distR="114300" simplePos="0" relativeHeight="251674624" behindDoc="1" locked="0" layoutInCell="1" allowOverlap="1" wp14:anchorId="00C4B790" wp14:editId="15C2CE68">
            <wp:simplePos x="0" y="0"/>
            <wp:positionH relativeFrom="column">
              <wp:posOffset>2670810</wp:posOffset>
            </wp:positionH>
            <wp:positionV relativeFrom="paragraph">
              <wp:posOffset>1052195</wp:posOffset>
            </wp:positionV>
            <wp:extent cx="3805555" cy="2764155"/>
            <wp:effectExtent l="0" t="0" r="4445" b="0"/>
            <wp:wrapTight wrapText="bothSides">
              <wp:wrapPolygon edited="0">
                <wp:start x="0" y="0"/>
                <wp:lineTo x="0" y="21436"/>
                <wp:lineTo x="21517" y="21436"/>
                <wp:lineTo x="21517" y="0"/>
                <wp:lineTo x="0" y="0"/>
              </wp:wrapPolygon>
            </wp:wrapTight>
            <wp:docPr id="26" name="Picture 26" descr="C:\Users\Nomin\Desktop\107593076_4664230716935872_4614815295219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min\Desktop\107593076_4664230716935872_4614815295219038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819"/>
                    <a:stretch/>
                  </pic:blipFill>
                  <pic:spPr bwMode="auto">
                    <a:xfrm>
                      <a:off x="0" y="0"/>
                      <a:ext cx="3805555" cy="2764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69B">
        <w:rPr>
          <w:rFonts w:ascii="Times New Roman" w:hAnsi="Times New Roman" w:cs="Times New Roman"/>
          <w:b/>
          <w:noProof/>
          <w:sz w:val="24"/>
          <w:szCs w:val="24"/>
        </w:rPr>
        <w:drawing>
          <wp:anchor distT="0" distB="0" distL="114300" distR="114300" simplePos="0" relativeHeight="251672576" behindDoc="1" locked="0" layoutInCell="1" allowOverlap="1" wp14:anchorId="6D751D02" wp14:editId="40E6C808">
            <wp:simplePos x="0" y="0"/>
            <wp:positionH relativeFrom="column">
              <wp:posOffset>-116840</wp:posOffset>
            </wp:positionH>
            <wp:positionV relativeFrom="paragraph">
              <wp:posOffset>1052195</wp:posOffset>
            </wp:positionV>
            <wp:extent cx="2593975" cy="2807970"/>
            <wp:effectExtent l="0" t="0" r="0" b="0"/>
            <wp:wrapTight wrapText="bothSides">
              <wp:wrapPolygon edited="0">
                <wp:start x="0" y="0"/>
                <wp:lineTo x="0" y="21395"/>
                <wp:lineTo x="21415" y="21395"/>
                <wp:lineTo x="21415" y="0"/>
                <wp:lineTo x="0" y="0"/>
              </wp:wrapPolygon>
            </wp:wrapTight>
            <wp:docPr id="11" name="Picture 11" descr="D:\CCM  GF2020\last info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CM  GF2020\last info boar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555"/>
                    <a:stretch/>
                  </pic:blipFill>
                  <pic:spPr bwMode="auto">
                    <a:xfrm>
                      <a:off x="0" y="0"/>
                      <a:ext cx="2593975" cy="280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3CB" w:rsidRPr="000103CB">
        <w:rPr>
          <w:rFonts w:ascii="Times New Roman" w:hAnsi="Times New Roman" w:cs="Times New Roman"/>
          <w:sz w:val="24"/>
          <w:szCs w:val="24"/>
          <w:lang w:val="mn-MN"/>
        </w:rPr>
        <w:t xml:space="preserve">Мэдээллийн самбарыг хананд байрлуулж, хоол тэжээлийн орц, хэмжээг тодорхойлсон, ямар хоол хэдэн цагт </w:t>
      </w:r>
      <w:r w:rsidR="005A386D">
        <w:rPr>
          <w:rFonts w:ascii="Times New Roman" w:hAnsi="Times New Roman" w:cs="Times New Roman"/>
          <w:sz w:val="24"/>
          <w:szCs w:val="24"/>
          <w:lang w:val="mn-MN"/>
        </w:rPr>
        <w:t xml:space="preserve">идэх талаарх </w:t>
      </w:r>
      <w:r w:rsidR="000103CB" w:rsidRPr="000103CB">
        <w:rPr>
          <w:rFonts w:ascii="Times New Roman" w:hAnsi="Times New Roman" w:cs="Times New Roman"/>
          <w:sz w:val="24"/>
          <w:szCs w:val="24"/>
          <w:lang w:val="mn-MN"/>
        </w:rPr>
        <w:t>мэдээлэл  байна. Хоригдлуудад  эрүүл мэндийн б</w:t>
      </w:r>
      <w:r w:rsidR="005A386D">
        <w:rPr>
          <w:rFonts w:ascii="Times New Roman" w:hAnsi="Times New Roman" w:cs="Times New Roman"/>
          <w:sz w:val="24"/>
          <w:szCs w:val="24"/>
          <w:lang w:val="mn-MN"/>
        </w:rPr>
        <w:t xml:space="preserve">оловсрол олгох  сургалт хийдэг. </w:t>
      </w:r>
      <w:r w:rsidR="000103CB" w:rsidRPr="000103CB">
        <w:rPr>
          <w:rFonts w:ascii="Times New Roman" w:hAnsi="Times New Roman" w:cs="Times New Roman"/>
          <w:sz w:val="24"/>
          <w:szCs w:val="24"/>
          <w:lang w:val="mn-MN"/>
        </w:rPr>
        <w:t>Хөгжлийн бэрхшээлтэй хоригдлуудын ар гэр, харьяа халамж, үйлчилгээний газартай хамтран уулзаж, тусламж үйлчилгээ үзүүлдэг байна. Сэтгэл заслын эмчилгээ хийдэг,  нийгэмшүүлэх сургалтуудыг тогтмол хийдэг гэсэн мэдээлэл өгсөн.</w:t>
      </w:r>
      <w:r w:rsidR="005A386D">
        <w:rPr>
          <w:rFonts w:ascii="Times New Roman" w:hAnsi="Times New Roman" w:cs="Times New Roman"/>
          <w:sz w:val="24"/>
          <w:szCs w:val="24"/>
          <w:lang w:val="mn-MN"/>
        </w:rPr>
        <w:t xml:space="preserve"> Мөн номын сантай.</w:t>
      </w:r>
    </w:p>
    <w:p w:rsidR="00045613" w:rsidRDefault="00296D43" w:rsidP="00691917">
      <w:pPr>
        <w:spacing w:after="0"/>
        <w:ind w:firstLine="720"/>
        <w:rPr>
          <w:rFonts w:ascii="Times New Roman" w:hAnsi="Times New Roman" w:cs="Times New Roman"/>
          <w:b/>
          <w:sz w:val="24"/>
          <w:szCs w:val="24"/>
          <w:lang w:val="mn-MN"/>
        </w:rPr>
      </w:pPr>
      <w:r w:rsidRPr="00296D43">
        <w:rPr>
          <w:rFonts w:ascii="Times New Roman" w:hAnsi="Times New Roman" w:cs="Times New Roman"/>
          <w:b/>
          <w:sz w:val="24"/>
          <w:szCs w:val="24"/>
          <w:lang w:val="mn-MN"/>
        </w:rPr>
        <w:lastRenderedPageBreak/>
        <w:t>Санхүүгийн менежмент</w:t>
      </w:r>
      <w:r>
        <w:rPr>
          <w:rFonts w:ascii="Times New Roman" w:hAnsi="Times New Roman" w:cs="Times New Roman"/>
          <w:b/>
          <w:sz w:val="24"/>
          <w:szCs w:val="24"/>
          <w:lang w:val="mn-MN"/>
        </w:rPr>
        <w:t>:</w:t>
      </w:r>
    </w:p>
    <w:p w:rsidR="00296D43" w:rsidRPr="00296D43" w:rsidRDefault="00296D43" w:rsidP="00296D43">
      <w:pPr>
        <w:spacing w:after="0"/>
        <w:rPr>
          <w:rFonts w:ascii="Times New Roman" w:hAnsi="Times New Roman" w:cs="Times New Roman"/>
          <w:b/>
          <w:sz w:val="24"/>
          <w:szCs w:val="24"/>
          <w:lang w:val="mn-MN"/>
        </w:rPr>
      </w:pPr>
    </w:p>
    <w:p w:rsidR="00A876C1" w:rsidRPr="00CE469B" w:rsidRDefault="00A876C1" w:rsidP="00810E63">
      <w:pPr>
        <w:jc w:val="both"/>
        <w:rPr>
          <w:rFonts w:ascii="Times New Roman" w:hAnsi="Times New Roman" w:cs="Times New Roman"/>
          <w:sz w:val="24"/>
          <w:szCs w:val="24"/>
          <w:lang w:val="mn-MN"/>
        </w:rPr>
      </w:pPr>
      <w:r w:rsidRPr="00CE469B">
        <w:rPr>
          <w:rFonts w:ascii="Times New Roman" w:hAnsi="Times New Roman" w:cs="Times New Roman"/>
          <w:sz w:val="24"/>
          <w:szCs w:val="24"/>
          <w:lang w:val="mn-MN"/>
        </w:rPr>
        <w:t>Санхүүжилтээ гэрээнд тусгагдсан графикийн дагуу хугацаанд  нь  авдаг гэсэн мэдээлэл өглөө.</w:t>
      </w:r>
      <w:r w:rsidR="00691917">
        <w:rPr>
          <w:rFonts w:ascii="Times New Roman" w:hAnsi="Times New Roman" w:cs="Times New Roman"/>
          <w:sz w:val="24"/>
          <w:szCs w:val="24"/>
        </w:rPr>
        <w:t xml:space="preserve"> </w:t>
      </w:r>
      <w:r w:rsidRPr="00CE469B">
        <w:rPr>
          <w:rFonts w:ascii="Times New Roman" w:hAnsi="Times New Roman" w:cs="Times New Roman"/>
          <w:sz w:val="24"/>
          <w:szCs w:val="24"/>
          <w:lang w:val="mn-MN"/>
        </w:rPr>
        <w:t>1.2.2 хорихын системийн оношлогооны чадавхийг нэмэгдүүлэх заалтаар 2018 онд 18,341 ам.доллар, 2019 онд 15,341 ам доллар, 2020 онд 15,341 ам доллар нийт 49,023 ам доллар төсөвлөгдсөн байна</w:t>
      </w:r>
      <w:r w:rsidR="00E73349">
        <w:rPr>
          <w:rFonts w:ascii="Times New Roman" w:hAnsi="Times New Roman" w:cs="Times New Roman"/>
          <w:b/>
          <w:sz w:val="24"/>
          <w:szCs w:val="24"/>
          <w:lang w:val="mn-MN"/>
        </w:rPr>
        <w:t>.</w:t>
      </w:r>
    </w:p>
    <w:p w:rsidR="005C6131" w:rsidRPr="00691917" w:rsidRDefault="00296D43" w:rsidP="00691917">
      <w:pPr>
        <w:ind w:firstLine="720"/>
        <w:rPr>
          <w:rFonts w:ascii="Times New Roman" w:hAnsi="Times New Roman" w:cs="Times New Roman"/>
          <w:b/>
          <w:sz w:val="24"/>
          <w:szCs w:val="24"/>
        </w:rPr>
      </w:pPr>
      <w:r w:rsidRPr="00296D43">
        <w:rPr>
          <w:rFonts w:ascii="Times New Roman" w:hAnsi="Times New Roman" w:cs="Times New Roman"/>
          <w:b/>
          <w:sz w:val="24"/>
          <w:szCs w:val="24"/>
          <w:lang w:val="mn-MN"/>
        </w:rPr>
        <w:t>Ханган нийлүүлэлт:</w:t>
      </w:r>
      <w:r w:rsidR="00691917">
        <w:rPr>
          <w:rFonts w:ascii="Times New Roman" w:hAnsi="Times New Roman" w:cs="Times New Roman"/>
          <w:b/>
          <w:sz w:val="24"/>
          <w:szCs w:val="24"/>
        </w:rPr>
        <w:t xml:space="preserve"> </w:t>
      </w:r>
    </w:p>
    <w:p w:rsidR="003B4C82" w:rsidRDefault="00985CDB" w:rsidP="00810E63">
      <w:pPr>
        <w:jc w:val="both"/>
        <w:rPr>
          <w:rFonts w:ascii="Times New Roman" w:hAnsi="Times New Roman" w:cs="Times New Roman"/>
          <w:sz w:val="24"/>
          <w:szCs w:val="24"/>
          <w:lang w:val="mn-MN"/>
        </w:rPr>
      </w:pPr>
      <w:r w:rsidRPr="00CE469B">
        <w:rPr>
          <w:rFonts w:ascii="Times New Roman" w:hAnsi="Times New Roman" w:cs="Times New Roman"/>
          <w:sz w:val="24"/>
          <w:szCs w:val="24"/>
          <w:lang w:val="mn-MN"/>
        </w:rPr>
        <w:t xml:space="preserve">Эм хангамжийн складын өрөөтэй </w:t>
      </w:r>
      <w:r w:rsidR="00EA4508" w:rsidRPr="00CE469B">
        <w:rPr>
          <w:rFonts w:ascii="Times New Roman" w:hAnsi="Times New Roman" w:cs="Times New Roman"/>
          <w:sz w:val="24"/>
          <w:szCs w:val="24"/>
          <w:lang w:val="mn-MN"/>
        </w:rPr>
        <w:t xml:space="preserve">  танилцахад </w:t>
      </w:r>
      <w:r w:rsidR="00C331FB" w:rsidRPr="00CE469B">
        <w:rPr>
          <w:rFonts w:ascii="Times New Roman" w:hAnsi="Times New Roman" w:cs="Times New Roman"/>
          <w:sz w:val="24"/>
          <w:szCs w:val="24"/>
          <w:lang w:val="mn-MN"/>
        </w:rPr>
        <w:t xml:space="preserve">  эм хэрэгсэл, хангамж </w:t>
      </w:r>
      <w:r w:rsidR="00EA4508" w:rsidRPr="00CE469B">
        <w:rPr>
          <w:rFonts w:ascii="Times New Roman" w:hAnsi="Times New Roman" w:cs="Times New Roman"/>
          <w:sz w:val="24"/>
          <w:szCs w:val="24"/>
          <w:lang w:val="mn-MN"/>
        </w:rPr>
        <w:t xml:space="preserve">хадгалах өрөөний стандарт, ангилал, </w:t>
      </w:r>
      <w:r w:rsidR="00C331FB" w:rsidRPr="00CE469B">
        <w:rPr>
          <w:rFonts w:ascii="Times New Roman" w:hAnsi="Times New Roman" w:cs="Times New Roman"/>
          <w:sz w:val="24"/>
          <w:szCs w:val="24"/>
          <w:lang w:val="mn-MN"/>
        </w:rPr>
        <w:t>нарны шууд тусгалаас хамгаала</w:t>
      </w:r>
      <w:r w:rsidR="001D7E11">
        <w:rPr>
          <w:rFonts w:ascii="Times New Roman" w:hAnsi="Times New Roman" w:cs="Times New Roman"/>
          <w:sz w:val="24"/>
          <w:szCs w:val="24"/>
          <w:lang w:val="mn-MN"/>
        </w:rPr>
        <w:t>г</w:t>
      </w:r>
      <w:r w:rsidR="00C331FB" w:rsidRPr="00CE469B">
        <w:rPr>
          <w:rFonts w:ascii="Times New Roman" w:hAnsi="Times New Roman" w:cs="Times New Roman"/>
          <w:sz w:val="24"/>
          <w:szCs w:val="24"/>
          <w:lang w:val="mn-MN"/>
        </w:rPr>
        <w:t xml:space="preserve">дсан байдал,  дуусах </w:t>
      </w:r>
      <w:r w:rsidR="00EA4508" w:rsidRPr="00CE469B">
        <w:rPr>
          <w:rFonts w:ascii="Times New Roman" w:hAnsi="Times New Roman" w:cs="Times New Roman"/>
          <w:sz w:val="24"/>
          <w:szCs w:val="24"/>
          <w:lang w:val="mn-MN"/>
        </w:rPr>
        <w:t>хугацааны талаарх мэдээлэл зэрэг</w:t>
      </w:r>
      <w:r w:rsidR="00C331FB" w:rsidRPr="00CE469B">
        <w:rPr>
          <w:rFonts w:ascii="Times New Roman" w:hAnsi="Times New Roman" w:cs="Times New Roman"/>
          <w:sz w:val="24"/>
          <w:szCs w:val="24"/>
          <w:lang w:val="mn-MN"/>
        </w:rPr>
        <w:t xml:space="preserve">  зохи</w:t>
      </w:r>
      <w:r w:rsidR="001D7E11">
        <w:rPr>
          <w:rFonts w:ascii="Times New Roman" w:hAnsi="Times New Roman" w:cs="Times New Roman"/>
          <w:sz w:val="24"/>
          <w:szCs w:val="24"/>
          <w:lang w:val="mn-MN"/>
        </w:rPr>
        <w:t>х түвшинд стандартын дагуу байсан</w:t>
      </w:r>
      <w:r w:rsidR="00C331FB" w:rsidRPr="00CE469B">
        <w:rPr>
          <w:rFonts w:ascii="Times New Roman" w:hAnsi="Times New Roman" w:cs="Times New Roman"/>
          <w:sz w:val="24"/>
          <w:szCs w:val="24"/>
          <w:lang w:val="mn-MN"/>
        </w:rPr>
        <w:t>. ХӨСҮТ-ээс сүрьеэгийн эмчи</w:t>
      </w:r>
      <w:r w:rsidR="001D7E11">
        <w:rPr>
          <w:rFonts w:ascii="Times New Roman" w:hAnsi="Times New Roman" w:cs="Times New Roman"/>
          <w:sz w:val="24"/>
          <w:szCs w:val="24"/>
          <w:lang w:val="mn-MN"/>
        </w:rPr>
        <w:t>лгээний хангамжаа авдаг 2020 оны</w:t>
      </w:r>
      <w:r w:rsidR="00C331FB" w:rsidRPr="00CE469B">
        <w:rPr>
          <w:rFonts w:ascii="Times New Roman" w:hAnsi="Times New Roman" w:cs="Times New Roman"/>
          <w:sz w:val="24"/>
          <w:szCs w:val="24"/>
          <w:lang w:val="mn-MN"/>
        </w:rPr>
        <w:t xml:space="preserve"> 9 сар хүртэл хангамжаа авсан</w:t>
      </w:r>
      <w:r w:rsidR="00A909D1">
        <w:rPr>
          <w:rFonts w:ascii="Times New Roman" w:hAnsi="Times New Roman" w:cs="Times New Roman"/>
          <w:sz w:val="24"/>
          <w:szCs w:val="24"/>
          <w:lang w:val="mn-MN"/>
        </w:rPr>
        <w:t xml:space="preserve"> гэж мэдээллэсэн</w:t>
      </w:r>
      <w:r w:rsidR="00C331FB" w:rsidRPr="00CE469B">
        <w:rPr>
          <w:rFonts w:ascii="Times New Roman" w:hAnsi="Times New Roman" w:cs="Times New Roman"/>
          <w:sz w:val="24"/>
          <w:szCs w:val="24"/>
          <w:lang w:val="mn-MN"/>
        </w:rPr>
        <w:t>. Анхан  шатны маягтыг тушаалын дагуу мөрддөг</w:t>
      </w:r>
      <w:r w:rsidRPr="00CE469B">
        <w:rPr>
          <w:rFonts w:ascii="Times New Roman" w:hAnsi="Times New Roman" w:cs="Times New Roman"/>
          <w:sz w:val="24"/>
          <w:szCs w:val="24"/>
          <w:lang w:val="mn-MN"/>
        </w:rPr>
        <w:t>.</w:t>
      </w:r>
    </w:p>
    <w:p w:rsidR="00FA02B3" w:rsidRPr="00FA02B3" w:rsidRDefault="003B4C82" w:rsidP="00FA02B3">
      <w:pPr>
        <w:jc w:val="center"/>
        <w:rPr>
          <w:rFonts w:ascii="Times New Roman" w:hAnsi="Times New Roman" w:cs="Times New Roman"/>
          <w:b/>
          <w:sz w:val="24"/>
          <w:szCs w:val="24"/>
          <w:lang w:val="mn-MN"/>
        </w:rPr>
      </w:pPr>
      <w:r>
        <w:rPr>
          <w:rFonts w:ascii="Times New Roman" w:hAnsi="Times New Roman" w:cs="Times New Roman"/>
          <w:noProof/>
          <w:sz w:val="24"/>
          <w:szCs w:val="24"/>
        </w:rPr>
        <w:drawing>
          <wp:anchor distT="0" distB="0" distL="114300" distR="114300" simplePos="0" relativeHeight="251675648" behindDoc="1" locked="0" layoutInCell="1" allowOverlap="1" wp14:anchorId="47814423" wp14:editId="451FDDDD">
            <wp:simplePos x="0" y="0"/>
            <wp:positionH relativeFrom="column">
              <wp:posOffset>-118745</wp:posOffset>
            </wp:positionH>
            <wp:positionV relativeFrom="paragraph">
              <wp:posOffset>104775</wp:posOffset>
            </wp:positionV>
            <wp:extent cx="2898775" cy="2562225"/>
            <wp:effectExtent l="0" t="0" r="0" b="9525"/>
            <wp:wrapTight wrapText="bothSides">
              <wp:wrapPolygon edited="0">
                <wp:start x="0" y="0"/>
                <wp:lineTo x="0" y="21520"/>
                <wp:lineTo x="21434" y="21520"/>
                <wp:lineTo x="21434" y="0"/>
                <wp:lineTo x="0" y="0"/>
              </wp:wrapPolygon>
            </wp:wrapTight>
            <wp:docPr id="28" name="Picture 28" descr="C:\Users\Nomin\Desktop\107509053_3294926737225562_6917823121188820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min\Desktop\107509053_3294926737225562_6917823121188820328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847" b="14853"/>
                    <a:stretch/>
                  </pic:blipFill>
                  <pic:spPr bwMode="auto">
                    <a:xfrm>
                      <a:off x="0" y="0"/>
                      <a:ext cx="289877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6672" behindDoc="1" locked="0" layoutInCell="1" allowOverlap="1" wp14:anchorId="728F3761" wp14:editId="7B4C8B1B">
            <wp:simplePos x="0" y="0"/>
            <wp:positionH relativeFrom="column">
              <wp:posOffset>2883535</wp:posOffset>
            </wp:positionH>
            <wp:positionV relativeFrom="paragraph">
              <wp:posOffset>104775</wp:posOffset>
            </wp:positionV>
            <wp:extent cx="3416935" cy="2562225"/>
            <wp:effectExtent l="0" t="0" r="0" b="9525"/>
            <wp:wrapTight wrapText="bothSides">
              <wp:wrapPolygon edited="0">
                <wp:start x="0" y="0"/>
                <wp:lineTo x="0" y="21520"/>
                <wp:lineTo x="21435" y="21520"/>
                <wp:lineTo x="21435" y="0"/>
                <wp:lineTo x="0" y="0"/>
              </wp:wrapPolygon>
            </wp:wrapTight>
            <wp:docPr id="27" name="Picture 27" descr="C:\Users\Nomin\Desktop\107799446_3859004920796311_18511370023842743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min\Desktop\107799446_3859004920796311_185113700238427433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693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D43">
        <w:rPr>
          <w:rFonts w:ascii="Times New Roman" w:hAnsi="Times New Roman" w:cs="Times New Roman"/>
          <w:b/>
          <w:sz w:val="24"/>
          <w:szCs w:val="24"/>
        </w:rPr>
        <w:t>Гишүүд</w:t>
      </w:r>
      <w:r w:rsidR="00296D43">
        <w:rPr>
          <w:rFonts w:ascii="Times New Roman" w:hAnsi="Times New Roman" w:cs="Times New Roman"/>
          <w:b/>
          <w:sz w:val="24"/>
          <w:szCs w:val="24"/>
          <w:lang w:val="mn-MN"/>
        </w:rPr>
        <w:t>ий</w:t>
      </w:r>
      <w:r w:rsidR="00296D43" w:rsidRPr="00D85771">
        <w:rPr>
          <w:rFonts w:ascii="Times New Roman" w:hAnsi="Times New Roman" w:cs="Times New Roman"/>
          <w:b/>
          <w:sz w:val="24"/>
          <w:szCs w:val="24"/>
        </w:rPr>
        <w:t>н санал</w:t>
      </w:r>
      <w:r w:rsidR="00D85771" w:rsidRPr="00D85771">
        <w:rPr>
          <w:rFonts w:ascii="Times New Roman" w:hAnsi="Times New Roman" w:cs="Times New Roman"/>
          <w:b/>
          <w:sz w:val="24"/>
          <w:szCs w:val="24"/>
        </w:rPr>
        <w:t>:</w:t>
      </w:r>
      <w:r w:rsidR="00FA02B3">
        <w:rPr>
          <w:rFonts w:ascii="Times New Roman" w:hAnsi="Times New Roman" w:cs="Times New Roman"/>
          <w:b/>
          <w:sz w:val="24"/>
          <w:szCs w:val="24"/>
        </w:rPr>
        <w:t xml:space="preserve">                                                                                         </w:t>
      </w:r>
      <w:r w:rsidR="00FA02B3" w:rsidRPr="00FA02B3">
        <w:rPr>
          <w:rFonts w:ascii="Times New Roman" w:hAnsi="Times New Roman" w:cs="Times New Roman"/>
          <w:i/>
          <w:szCs w:val="24"/>
        </w:rPr>
        <w:t>(</w:t>
      </w:r>
      <w:r w:rsidR="00FA02B3" w:rsidRPr="00FA02B3">
        <w:rPr>
          <w:rFonts w:ascii="Times New Roman" w:hAnsi="Times New Roman" w:cs="Times New Roman"/>
          <w:i/>
          <w:szCs w:val="24"/>
          <w:lang w:val="mn-MN"/>
        </w:rPr>
        <w:t>Ч. Сэмжидмаа гишүүн</w:t>
      </w:r>
      <w:r w:rsidR="00FA02B3" w:rsidRPr="00FA02B3">
        <w:rPr>
          <w:rFonts w:ascii="Times New Roman" w:hAnsi="Times New Roman" w:cs="Times New Roman"/>
          <w:i/>
          <w:szCs w:val="24"/>
        </w:rPr>
        <w:t>)</w:t>
      </w:r>
    </w:p>
    <w:tbl>
      <w:tblPr>
        <w:tblStyle w:val="TableGrid"/>
        <w:tblW w:w="0" w:type="auto"/>
        <w:tblLook w:val="04A0" w:firstRow="1" w:lastRow="0" w:firstColumn="1" w:lastColumn="0" w:noHBand="0" w:noVBand="1"/>
      </w:tblPr>
      <w:tblGrid>
        <w:gridCol w:w="3258"/>
        <w:gridCol w:w="1026"/>
        <w:gridCol w:w="5628"/>
      </w:tblGrid>
      <w:tr w:rsidR="000761FC" w:rsidRPr="00FA02B3" w:rsidTr="00481C80">
        <w:trPr>
          <w:trHeight w:val="145"/>
        </w:trPr>
        <w:tc>
          <w:tcPr>
            <w:tcW w:w="4284" w:type="dxa"/>
            <w:gridSpan w:val="2"/>
            <w:shd w:val="clear" w:color="auto" w:fill="CCFFFF"/>
            <w:vAlign w:val="center"/>
          </w:tcPr>
          <w:p w:rsidR="000761FC" w:rsidRPr="00FA02B3" w:rsidRDefault="000761FC" w:rsidP="00396AB6">
            <w:pPr>
              <w:spacing w:before="60" w:after="60"/>
              <w:jc w:val="center"/>
              <w:rPr>
                <w:rFonts w:ascii="Times New Roman" w:hAnsi="Times New Roman" w:cs="Times New Roman"/>
                <w:b/>
                <w:sz w:val="22"/>
                <w:szCs w:val="22"/>
                <w:lang w:val="mn-MN"/>
              </w:rPr>
            </w:pPr>
            <w:r w:rsidRPr="00FA02B3">
              <w:rPr>
                <w:rFonts w:ascii="Times New Roman" w:hAnsi="Times New Roman" w:cs="Times New Roman"/>
                <w:b/>
                <w:sz w:val="22"/>
                <w:szCs w:val="22"/>
                <w:lang w:val="mn-MN"/>
              </w:rPr>
              <w:t>Ажиглагдсан гол асуудлууд</w:t>
            </w:r>
          </w:p>
        </w:tc>
        <w:tc>
          <w:tcPr>
            <w:tcW w:w="5628" w:type="dxa"/>
            <w:shd w:val="clear" w:color="auto" w:fill="CCFFFF"/>
            <w:vAlign w:val="center"/>
          </w:tcPr>
          <w:p w:rsidR="000761FC" w:rsidRPr="00FA02B3" w:rsidRDefault="000761FC" w:rsidP="00396AB6">
            <w:pPr>
              <w:spacing w:before="60" w:after="60"/>
              <w:jc w:val="center"/>
              <w:rPr>
                <w:rFonts w:ascii="Times New Roman" w:hAnsi="Times New Roman" w:cs="Times New Roman"/>
                <w:b/>
                <w:sz w:val="22"/>
                <w:szCs w:val="22"/>
                <w:lang w:val="mn-MN"/>
              </w:rPr>
            </w:pPr>
            <w:r w:rsidRPr="00FA02B3">
              <w:rPr>
                <w:rFonts w:ascii="Times New Roman" w:hAnsi="Times New Roman" w:cs="Times New Roman"/>
                <w:b/>
                <w:sz w:val="22"/>
                <w:szCs w:val="22"/>
                <w:lang w:val="mn-MN"/>
              </w:rPr>
              <w:t>Зөвлөмж</w:t>
            </w:r>
          </w:p>
        </w:tc>
      </w:tr>
      <w:tr w:rsidR="000761FC" w:rsidRPr="00FA02B3" w:rsidTr="00481C80">
        <w:trPr>
          <w:trHeight w:val="999"/>
        </w:trPr>
        <w:tc>
          <w:tcPr>
            <w:tcW w:w="4284" w:type="dxa"/>
            <w:gridSpan w:val="2"/>
          </w:tcPr>
          <w:p w:rsidR="000761FC" w:rsidRPr="00FA02B3" w:rsidRDefault="000761FC"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 Сүрьеэтэй өвчтөн эмчилгээгээ хаяад явахад араас  хөөцөлдөж очих төсөв хөрөнгө байхгүй, өөр сүрьеэгийн диспансер уруу утсаар ярихаас өөр алхам хийх боломжгүй байгаа нь чанар, үр дүнд нөлөөлөх магадлалтай.</w:t>
            </w:r>
          </w:p>
        </w:tc>
        <w:tc>
          <w:tcPr>
            <w:tcW w:w="5628" w:type="dxa"/>
          </w:tcPr>
          <w:p w:rsidR="000761FC" w:rsidRPr="00FA02B3" w:rsidRDefault="00211F21"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Удирдах дээд байгууллагууд </w:t>
            </w:r>
            <w:r w:rsidRPr="00FA02B3">
              <w:rPr>
                <w:rFonts w:ascii="Times New Roman" w:hAnsi="Times New Roman" w:cs="Times New Roman"/>
                <w:sz w:val="22"/>
                <w:szCs w:val="22"/>
              </w:rPr>
              <w:t>(</w:t>
            </w:r>
            <w:r w:rsidRPr="00FA02B3">
              <w:rPr>
                <w:rFonts w:ascii="Times New Roman" w:hAnsi="Times New Roman" w:cs="Times New Roman"/>
                <w:sz w:val="22"/>
                <w:szCs w:val="22"/>
                <w:lang w:val="mn-MN"/>
              </w:rPr>
              <w:t>ЭМЯ, ШШГЕГ, ХЗЯ,МХГ гэх мэт</w:t>
            </w:r>
            <w:r w:rsidRPr="00FA02B3">
              <w:rPr>
                <w:rFonts w:ascii="Times New Roman" w:hAnsi="Times New Roman" w:cs="Times New Roman"/>
                <w:sz w:val="22"/>
                <w:szCs w:val="22"/>
              </w:rPr>
              <w:t>)</w:t>
            </w:r>
            <w:r w:rsidRPr="00FA02B3">
              <w:rPr>
                <w:rFonts w:ascii="Times New Roman" w:hAnsi="Times New Roman" w:cs="Times New Roman"/>
                <w:sz w:val="22"/>
                <w:szCs w:val="22"/>
                <w:lang w:val="mn-MN"/>
              </w:rPr>
              <w:t xml:space="preserve"> оролцогч талуудтай зөвлөлдөж, асуудлыг хэрхэн шийдвэрлэх талаар үр дүнтэй шийдэлд хүрэх, тодорхой төсөв хөрөнгө босгож, эхний туршилтуудыг хийх</w:t>
            </w:r>
          </w:p>
        </w:tc>
      </w:tr>
      <w:tr w:rsidR="000761FC" w:rsidRPr="00FA02B3" w:rsidTr="00481C80">
        <w:trPr>
          <w:trHeight w:val="535"/>
        </w:trPr>
        <w:tc>
          <w:tcPr>
            <w:tcW w:w="4284" w:type="dxa"/>
            <w:gridSpan w:val="2"/>
          </w:tcPr>
          <w:p w:rsidR="000761FC" w:rsidRPr="00FA02B3" w:rsidRDefault="00666508"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Хоригдол, өвчтөнүүдэд сургалтууд хийдэг гэсэн мэдээлэл өгсөн ч хорихын эмч, мэргэжилтний ажлын байрны сургалтын талаар мэдээлэл өгсөнгүй</w:t>
            </w:r>
          </w:p>
        </w:tc>
        <w:tc>
          <w:tcPr>
            <w:tcW w:w="5628" w:type="dxa"/>
          </w:tcPr>
          <w:p w:rsidR="000761FC" w:rsidRPr="00FA02B3" w:rsidRDefault="00115159"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Сургалтын хэрэгцээ, шаардлагыг судалж, төлөвлөгөө гаргадаг системтэй болох. Сургалтыг хэрэгцээний үнэлгээний дагуу төрөлжүүлж, сургалтын гарын авлага боловсруулж, сургалтанд шаардлагатай төсөв хөрөнгө  төсөвлөдөг болох. </w:t>
            </w:r>
          </w:p>
        </w:tc>
      </w:tr>
      <w:tr w:rsidR="000761FC" w:rsidRPr="00FA02B3" w:rsidTr="00481C80">
        <w:trPr>
          <w:trHeight w:val="990"/>
        </w:trPr>
        <w:tc>
          <w:tcPr>
            <w:tcW w:w="4284" w:type="dxa"/>
            <w:gridSpan w:val="2"/>
          </w:tcPr>
          <w:p w:rsidR="000761FC" w:rsidRPr="00FA02B3" w:rsidRDefault="00666508"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lastRenderedPageBreak/>
              <w:t>Глобаль сангийн төслөөр 2018 онд нийт 4280 ам долларын хорихын эмч, мэргэжилтний ажлын байрны  сургалтын   төсөл хэрэгжсэн ч 2019, 2020 онуудад төсөв байхгүй, дотоодын нөөц бололцоогоор сургалт хийсэн талаар мэдээлэл олж харсангүй. Энэ нь төслийн тогтвортой  байдал, шинээр ажилд орсон ажилтнуудын ажилдаа дадлагажихад нөлөөлөх магадлалтай</w:t>
            </w:r>
          </w:p>
        </w:tc>
        <w:tc>
          <w:tcPr>
            <w:tcW w:w="5628" w:type="dxa"/>
          </w:tcPr>
          <w:p w:rsidR="000761FC" w:rsidRPr="00FA02B3" w:rsidRDefault="00E524B5"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2018 онд хийгдсэн эмч, мэргэжилтний ажлын байрны сургалтын үйл ажиллагаанд үнэлгээ хийж, сайн туршлага, сайжруулах шаардлагатай асуудлаар дүн шинжилгээ хийж, гарын авлага боловсруулан албажуулж, хариуцах эзэнтэй болгож, ажлын байрны  тодорхойлолт, ажил үүргий</w:t>
            </w:r>
            <w:r w:rsidR="000A4FA2">
              <w:rPr>
                <w:rFonts w:ascii="Times New Roman" w:hAnsi="Times New Roman" w:cs="Times New Roman"/>
                <w:sz w:val="22"/>
                <w:szCs w:val="22"/>
                <w:lang w:val="mn-MN"/>
              </w:rPr>
              <w:t>н хуваарьт оруулж, цалин хөлсний</w:t>
            </w:r>
            <w:r w:rsidRPr="00FA02B3">
              <w:rPr>
                <w:rFonts w:ascii="Times New Roman" w:hAnsi="Times New Roman" w:cs="Times New Roman"/>
                <w:sz w:val="22"/>
                <w:szCs w:val="22"/>
                <w:lang w:val="mn-MN"/>
              </w:rPr>
              <w:t xml:space="preserve"> нэмэгдэл олгодог болгож, сургалтын ач холбогдол, үр дүн, нэ</w:t>
            </w:r>
            <w:r w:rsidR="000A4FA2">
              <w:rPr>
                <w:rFonts w:ascii="Times New Roman" w:hAnsi="Times New Roman" w:cs="Times New Roman"/>
                <w:sz w:val="22"/>
                <w:szCs w:val="22"/>
                <w:lang w:val="mn-MN"/>
              </w:rPr>
              <w:t>г</w:t>
            </w:r>
            <w:r w:rsidRPr="00FA02B3">
              <w:rPr>
                <w:rFonts w:ascii="Times New Roman" w:hAnsi="Times New Roman" w:cs="Times New Roman"/>
                <w:sz w:val="22"/>
                <w:szCs w:val="22"/>
                <w:lang w:val="mn-MN"/>
              </w:rPr>
              <w:t>дсэн ойлголтыг сайжруулах</w:t>
            </w:r>
          </w:p>
        </w:tc>
      </w:tr>
      <w:tr w:rsidR="000761FC" w:rsidRPr="00FA02B3" w:rsidTr="00481C80">
        <w:trPr>
          <w:trHeight w:val="981"/>
        </w:trPr>
        <w:tc>
          <w:tcPr>
            <w:tcW w:w="4284" w:type="dxa"/>
            <w:gridSpan w:val="2"/>
          </w:tcPr>
          <w:p w:rsidR="000761FC" w:rsidRPr="00FA02B3" w:rsidRDefault="00471D9A" w:rsidP="00CC7654">
            <w:pPr>
              <w:rPr>
                <w:rFonts w:ascii="Times New Roman" w:hAnsi="Times New Roman" w:cs="Times New Roman"/>
                <w:sz w:val="22"/>
                <w:szCs w:val="22"/>
                <w:lang w:val="mn-MN"/>
              </w:rPr>
            </w:pPr>
            <w:r w:rsidRPr="00FA02B3">
              <w:rPr>
                <w:rFonts w:ascii="Times New Roman" w:hAnsi="Times New Roman" w:cs="Times New Roman"/>
                <w:sz w:val="22"/>
                <w:szCs w:val="22"/>
                <w:lang w:val="mn-MN"/>
              </w:rPr>
              <w:t>Үйлчилгээний</w:t>
            </w:r>
            <w:r w:rsidR="0017442C" w:rsidRPr="00FA02B3">
              <w:rPr>
                <w:rFonts w:ascii="Times New Roman" w:hAnsi="Times New Roman" w:cs="Times New Roman"/>
                <w:sz w:val="22"/>
                <w:szCs w:val="22"/>
                <w:lang w:val="mn-MN"/>
              </w:rPr>
              <w:t xml:space="preserve"> сэтгэл ханам</w:t>
            </w:r>
            <w:r w:rsidRPr="00FA02B3">
              <w:rPr>
                <w:rFonts w:ascii="Times New Roman" w:hAnsi="Times New Roman" w:cs="Times New Roman"/>
                <w:sz w:val="22"/>
                <w:szCs w:val="22"/>
                <w:lang w:val="mn-MN"/>
              </w:rPr>
              <w:t xml:space="preserve">жийг мэдэх санал асуулгын хайрцаг  эмнэлгийн өрөөний гадаа ил байршуулсан байгаа нь сайшаалтай. Гэвч хайрцгийг хэрхэн ашиглаж, санал хүсэлтийг ямар давтамжтай хэн онгойлгож, мэдээллийг үнэн зөв дүгнэж,   цаашдаа ажил үйлчилгээгээ сайжруулахад ашигладаг талаар мэдээлэл өгсөнгүй. </w:t>
            </w:r>
          </w:p>
        </w:tc>
        <w:tc>
          <w:tcPr>
            <w:tcW w:w="5628" w:type="dxa"/>
          </w:tcPr>
          <w:p w:rsidR="000761FC" w:rsidRPr="00FA02B3" w:rsidRDefault="00C818A2"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Санал асуулгын хайрцагийг нээх, доторх мэдээлэл дээр ажиллаж, дүн шинжилгээ хийх, сэтгэл ханамж тааруу байгаа үйлчилгээг сайжруулахад, цаг хугацаа, хөндөлөнгийн хараат бус байхыг чухалчилж, институчлэх, ач холбогдол өгөх, цаашдаа эмчилгээ үйлчилгээний чанарыг сайжруулахад үйлчлүүлэгчийн сэтгэл ханамж чухал болохыг анхаарах</w:t>
            </w:r>
          </w:p>
        </w:tc>
      </w:tr>
      <w:tr w:rsidR="000761FC" w:rsidRPr="00FA02B3" w:rsidTr="00481C80">
        <w:trPr>
          <w:trHeight w:val="990"/>
        </w:trPr>
        <w:tc>
          <w:tcPr>
            <w:tcW w:w="4284" w:type="dxa"/>
            <w:gridSpan w:val="2"/>
          </w:tcPr>
          <w:p w:rsidR="000761FC" w:rsidRPr="00FA02B3" w:rsidRDefault="00AA0F29"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1.2.2 хорихын системийн оношлогооны чадавхийг нэмэгдүүлэх заалтаар 2018 онд 18,341 ам.доллар, 2019 онд 15,341 ам доллар, 2020 онд 15,341 ам доллар нийт 49,023 ам доллар төсөвлөгдсөн байна</w:t>
            </w:r>
            <w:r w:rsidRPr="00FA02B3">
              <w:rPr>
                <w:rFonts w:ascii="Times New Roman" w:hAnsi="Times New Roman" w:cs="Times New Roman"/>
                <w:b/>
                <w:sz w:val="22"/>
                <w:szCs w:val="22"/>
                <w:lang w:val="mn-MN"/>
              </w:rPr>
              <w:t xml:space="preserve">. </w:t>
            </w:r>
            <w:r w:rsidRPr="00FA02B3">
              <w:rPr>
                <w:rFonts w:ascii="Times New Roman" w:hAnsi="Times New Roman" w:cs="Times New Roman"/>
                <w:sz w:val="22"/>
                <w:szCs w:val="22"/>
                <w:lang w:val="mn-MN"/>
              </w:rPr>
              <w:t>Санхүүгийн зарцуулалтын жилийн тайлантай танилцаж амжсангүй, бэлтгэсэн мэдээлэл байхгүй байлаа.</w:t>
            </w:r>
          </w:p>
        </w:tc>
        <w:tc>
          <w:tcPr>
            <w:tcW w:w="5628" w:type="dxa"/>
          </w:tcPr>
          <w:p w:rsidR="000761FC" w:rsidRPr="00FA02B3" w:rsidRDefault="007933A5"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1.</w:t>
            </w:r>
            <w:r w:rsidR="0090167A">
              <w:rPr>
                <w:rFonts w:ascii="Times New Roman" w:hAnsi="Times New Roman" w:cs="Times New Roman"/>
                <w:sz w:val="22"/>
                <w:szCs w:val="22"/>
              </w:rPr>
              <w:t xml:space="preserve"> </w:t>
            </w:r>
            <w:r w:rsidRPr="00FA02B3">
              <w:rPr>
                <w:rFonts w:ascii="Times New Roman" w:hAnsi="Times New Roman" w:cs="Times New Roman"/>
                <w:sz w:val="22"/>
                <w:szCs w:val="22"/>
                <w:lang w:val="mn-MN"/>
              </w:rPr>
              <w:t>Санхүүгийн тайлан мэдээллийн хурангуйг бэлтгэж, үйл ажиллагаатай нь хамт мэдээлдэг байх</w:t>
            </w:r>
          </w:p>
          <w:p w:rsidR="007933A5" w:rsidRPr="00FA02B3" w:rsidRDefault="007933A5" w:rsidP="00396AB6">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2. Тодорхой асуудлыг шийдвэрлэхийн тулд хэдэн ч санхүүжүүлэгч, хандивлагч  төсөв хөрөнгөөр тусламж үзүүлсэн байж болно. Энэ тохиолдолд санхүүгийн бүтэн зураглал</w:t>
            </w:r>
            <w:r w:rsidR="00905F2A" w:rsidRPr="00FA02B3">
              <w:rPr>
                <w:rFonts w:ascii="Times New Roman" w:hAnsi="Times New Roman" w:cs="Times New Roman"/>
                <w:sz w:val="22"/>
                <w:szCs w:val="22"/>
                <w:lang w:val="mn-MN"/>
              </w:rPr>
              <w:t xml:space="preserve"> </w:t>
            </w:r>
            <w:r w:rsidRPr="00FA02B3">
              <w:rPr>
                <w:rFonts w:ascii="Times New Roman" w:hAnsi="Times New Roman" w:cs="Times New Roman"/>
                <w:sz w:val="22"/>
                <w:szCs w:val="22"/>
              </w:rPr>
              <w:t>(Full picture)</w:t>
            </w:r>
            <w:r w:rsidRPr="00FA02B3">
              <w:rPr>
                <w:rFonts w:ascii="Times New Roman" w:hAnsi="Times New Roman" w:cs="Times New Roman"/>
                <w:sz w:val="22"/>
                <w:szCs w:val="22"/>
                <w:lang w:val="mn-MN"/>
              </w:rPr>
              <w:t>, тайланг товчхон мэдээлж, үр дүнг харуулж хэвших</w:t>
            </w:r>
          </w:p>
        </w:tc>
      </w:tr>
      <w:tr w:rsidR="00FA02B3" w:rsidRPr="00FA02B3" w:rsidTr="00C412D1">
        <w:tc>
          <w:tcPr>
            <w:tcW w:w="9912" w:type="dxa"/>
            <w:gridSpan w:val="3"/>
          </w:tcPr>
          <w:p w:rsidR="00FA02B3" w:rsidRPr="00FA02B3" w:rsidRDefault="00FA02B3" w:rsidP="00FA02B3">
            <w:pPr>
              <w:spacing w:before="60" w:after="60"/>
              <w:jc w:val="center"/>
              <w:rPr>
                <w:rFonts w:ascii="Times New Roman" w:hAnsi="Times New Roman" w:cs="Times New Roman"/>
                <w:i/>
                <w:sz w:val="22"/>
                <w:szCs w:val="22"/>
                <w:lang w:val="mn-MN"/>
              </w:rPr>
            </w:pPr>
            <w:r w:rsidRPr="00FA02B3">
              <w:rPr>
                <w:rFonts w:ascii="Times New Roman" w:hAnsi="Times New Roman" w:cs="Times New Roman"/>
                <w:i/>
                <w:sz w:val="22"/>
                <w:szCs w:val="22"/>
                <w:lang w:val="mn-MN"/>
              </w:rPr>
              <w:t xml:space="preserve">                                                                                                            </w:t>
            </w:r>
            <w:r w:rsidR="000B1340">
              <w:rPr>
                <w:rFonts w:ascii="Times New Roman" w:hAnsi="Times New Roman" w:cs="Times New Roman"/>
                <w:i/>
                <w:sz w:val="22"/>
                <w:szCs w:val="22"/>
                <w:lang w:val="mn-MN"/>
              </w:rPr>
              <w:t xml:space="preserve">                            </w:t>
            </w:r>
            <w:r w:rsidRPr="00FA02B3">
              <w:rPr>
                <w:rFonts w:ascii="Times New Roman" w:hAnsi="Times New Roman" w:cs="Times New Roman"/>
                <w:i/>
                <w:sz w:val="22"/>
                <w:szCs w:val="22"/>
                <w:lang w:val="mn-MN"/>
              </w:rPr>
              <w:t>(Л.Баярцэцэг гишүүн)</w:t>
            </w:r>
          </w:p>
        </w:tc>
      </w:tr>
      <w:tr w:rsidR="00FA02B3" w:rsidRPr="00FA02B3" w:rsidTr="005E381B">
        <w:trPr>
          <w:trHeight w:val="872"/>
        </w:trPr>
        <w:tc>
          <w:tcPr>
            <w:tcW w:w="3258" w:type="dxa"/>
          </w:tcPr>
          <w:p w:rsidR="00FA02B3" w:rsidRPr="00FA02B3" w:rsidRDefault="00FA02B3" w:rsidP="008839B4">
            <w:pPr>
              <w:spacing w:before="60" w:after="60"/>
              <w:rPr>
                <w:rFonts w:ascii="Times New Roman" w:hAnsi="Times New Roman" w:cs="Times New Roman"/>
                <w:sz w:val="22"/>
                <w:szCs w:val="22"/>
                <w:u w:val="single"/>
                <w:lang w:val="mn-MN"/>
              </w:rPr>
            </w:pPr>
            <w:r w:rsidRPr="00FA02B3">
              <w:rPr>
                <w:rFonts w:ascii="Times New Roman" w:hAnsi="Times New Roman" w:cs="Times New Roman"/>
                <w:sz w:val="22"/>
                <w:szCs w:val="22"/>
                <w:u w:val="single"/>
                <w:lang w:val="mn-MN"/>
              </w:rPr>
              <w:t>Барилга байгууламж талаас:</w:t>
            </w:r>
          </w:p>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Барилгыг анхнаас нь урсгал, зохион байгуулалтыг нь сайн шийдвэрлэсэн байна. Гэхдээ урсгалыг зөв мөрдөж байгаа эсэхэд хяналттай ажиллах</w:t>
            </w:r>
          </w:p>
        </w:tc>
        <w:tc>
          <w:tcPr>
            <w:tcW w:w="6654" w:type="dxa"/>
            <w:gridSpan w:val="2"/>
          </w:tcPr>
          <w:p w:rsidR="00FA02B3" w:rsidRPr="00FA02B3" w:rsidRDefault="00FA02B3" w:rsidP="00FA02B3">
            <w:pPr>
              <w:pStyle w:val="ListParagraph"/>
              <w:numPr>
                <w:ilvl w:val="0"/>
                <w:numId w:val="8"/>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Тусгаарлах өрөөгөөр дамжин эмчлэгдсэн үйлчлүүлэгчдийн бүртгэл судалгааг тасралтгүй хийж хэвших</w:t>
            </w:r>
          </w:p>
          <w:p w:rsidR="00FA02B3" w:rsidRPr="00FA02B3" w:rsidRDefault="00FA02B3" w:rsidP="00FA02B3">
            <w:pPr>
              <w:pStyle w:val="ListParagraph"/>
              <w:numPr>
                <w:ilvl w:val="0"/>
                <w:numId w:val="8"/>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ОЭДС-ийн </w:t>
            </w:r>
            <w:r w:rsidRPr="00FA02B3">
              <w:rPr>
                <w:rFonts w:ascii="Times New Roman" w:hAnsi="Times New Roman" w:cs="Times New Roman"/>
                <w:sz w:val="22"/>
                <w:szCs w:val="22"/>
                <w:lang w:val="en-GB"/>
              </w:rPr>
              <w:t xml:space="preserve">I </w:t>
            </w:r>
            <w:r w:rsidRPr="00FA02B3">
              <w:rPr>
                <w:rFonts w:ascii="Times New Roman" w:hAnsi="Times New Roman" w:cs="Times New Roman"/>
                <w:sz w:val="22"/>
                <w:szCs w:val="22"/>
                <w:lang w:val="mn-MN"/>
              </w:rPr>
              <w:t>тасгаар хэвтэн эмчлүүлсэн үйлчлүүлэгчдийн сургалтын давтамжийг нэмэгдүүлэх, чанаржуулах</w:t>
            </w:r>
          </w:p>
        </w:tc>
      </w:tr>
      <w:tr w:rsidR="00FA02B3" w:rsidRPr="00FA02B3" w:rsidTr="005E381B">
        <w:trPr>
          <w:trHeight w:val="791"/>
        </w:trPr>
        <w:tc>
          <w:tcPr>
            <w:tcW w:w="3258" w:type="dxa"/>
          </w:tcPr>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 xml:space="preserve">Барилгын агааржуулалтын системийг боломжийн хэмжээнд шийдвэрлэсэн  боловч ажиллагаанд нь хяналт тавьдаггүй. </w:t>
            </w:r>
          </w:p>
        </w:tc>
        <w:tc>
          <w:tcPr>
            <w:tcW w:w="6654" w:type="dxa"/>
            <w:gridSpan w:val="2"/>
          </w:tcPr>
          <w:p w:rsidR="00FA02B3" w:rsidRPr="00FA02B3" w:rsidRDefault="00FA02B3" w:rsidP="00FA02B3">
            <w:pPr>
              <w:pStyle w:val="ListParagraph"/>
              <w:numPr>
                <w:ilvl w:val="0"/>
                <w:numId w:val="9"/>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Эмнэлгийн  агааржуулалтын системийн үйл ажиллагаа тасралтгүй хангалттай сайн ажиллаж байгаа эсэхэд явцын болон өдөр тутмын хяналт хийдэг, тэмдэглэл хөтөлдөг байх</w:t>
            </w:r>
          </w:p>
          <w:p w:rsidR="00FA02B3" w:rsidRPr="00FA02B3" w:rsidRDefault="00FA02B3" w:rsidP="00FA02B3">
            <w:pPr>
              <w:pStyle w:val="ListParagraph"/>
              <w:numPr>
                <w:ilvl w:val="0"/>
                <w:numId w:val="9"/>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Энэ нь эмнэлгийн дотоод халдвар гарахаас урьдчилан сэргийлж, эрсдэл үүсэхээс хамгаалах  чухал алхам болдог. </w:t>
            </w:r>
          </w:p>
        </w:tc>
      </w:tr>
      <w:tr w:rsidR="00FA02B3" w:rsidRPr="00FA02B3" w:rsidTr="005E381B">
        <w:trPr>
          <w:trHeight w:val="791"/>
        </w:trPr>
        <w:tc>
          <w:tcPr>
            <w:tcW w:w="3258" w:type="dxa"/>
          </w:tcPr>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Бусад хорих ангиудын хувьд 433, 413, Дарьтын колонид сүрьеэ голомтлон гардаг гэсэн мэдээлэл байна.</w:t>
            </w:r>
          </w:p>
        </w:tc>
        <w:tc>
          <w:tcPr>
            <w:tcW w:w="6654" w:type="dxa"/>
            <w:gridSpan w:val="2"/>
          </w:tcPr>
          <w:p w:rsidR="00FA02B3" w:rsidRPr="00FA02B3" w:rsidRDefault="00FA02B3" w:rsidP="00FA02B3">
            <w:pPr>
              <w:pStyle w:val="ListParagraph"/>
              <w:numPr>
                <w:ilvl w:val="0"/>
                <w:numId w:val="10"/>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Сүрьеэ голомтлон гардаг хорих ангиудын илрүүлэгт үзлэгийн давтамжийг ойртуулах, удирдах дээд байгууллагатаа дээрх асуудлыг албан ёсоор тавьж, халдваргүйтгэл болон барилга байгууламжийн шинэчлэлийн ажлыг бодлогын түвшинд шийдүүлэхэд нөлөөлөх санал тавьж ажиллах</w:t>
            </w:r>
          </w:p>
        </w:tc>
      </w:tr>
      <w:tr w:rsidR="00FA02B3" w:rsidRPr="00FA02B3" w:rsidTr="005E381B">
        <w:trPr>
          <w:trHeight w:val="809"/>
        </w:trPr>
        <w:tc>
          <w:tcPr>
            <w:tcW w:w="3258" w:type="dxa"/>
          </w:tcPr>
          <w:p w:rsidR="00FA02B3" w:rsidRPr="00FA02B3" w:rsidRDefault="00FA02B3" w:rsidP="008839B4">
            <w:pPr>
              <w:spacing w:before="60" w:after="60"/>
              <w:rPr>
                <w:rFonts w:ascii="Times New Roman" w:hAnsi="Times New Roman" w:cs="Times New Roman"/>
                <w:sz w:val="22"/>
                <w:szCs w:val="22"/>
                <w:u w:val="single"/>
                <w:lang w:val="mn-MN"/>
              </w:rPr>
            </w:pPr>
            <w:r w:rsidRPr="00FA02B3">
              <w:rPr>
                <w:rFonts w:ascii="Times New Roman" w:hAnsi="Times New Roman" w:cs="Times New Roman"/>
                <w:sz w:val="22"/>
                <w:szCs w:val="22"/>
                <w:u w:val="single"/>
                <w:lang w:val="mn-MN"/>
              </w:rPr>
              <w:t xml:space="preserve">Хүний нөөц талаас : </w:t>
            </w:r>
          </w:p>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Хүний нөөцийн тогтвортой байдал</w:t>
            </w:r>
          </w:p>
          <w:p w:rsidR="00FA02B3" w:rsidRPr="00FA02B3" w:rsidRDefault="00FA02B3" w:rsidP="008839B4">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lastRenderedPageBreak/>
              <w:t>Нэгдсэн эмнэлэг нь нийт 21 эмч, ажилтантай боловч тогтвор суурьшил муутайн улмаас бүрэн бүрэлдхүүнээрээ ажиллаж чаддаггүй.</w:t>
            </w:r>
          </w:p>
        </w:tc>
        <w:tc>
          <w:tcPr>
            <w:tcW w:w="6654" w:type="dxa"/>
            <w:gridSpan w:val="2"/>
          </w:tcPr>
          <w:p w:rsidR="00FA02B3" w:rsidRPr="00FA02B3" w:rsidRDefault="00FA02B3" w:rsidP="00FA02B3">
            <w:pPr>
              <w:pStyle w:val="ListParagraph"/>
              <w:numPr>
                <w:ilvl w:val="0"/>
                <w:numId w:val="10"/>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lastRenderedPageBreak/>
              <w:t xml:space="preserve">Хүний нөөцийн хувьд хүнд, эрсдэлтэй нөхцөлд ажиллахад бэрхшээлтэй, ажлын байрны байршил хол, цалин хангамж бага, нэмэгдэл хөлсийг шийдээгүй, нийгмийн асуудал тогтвортой шийдгдээгүй зэрэг шалтгаанаар тогтвор </w:t>
            </w:r>
            <w:r w:rsidRPr="00FA02B3">
              <w:rPr>
                <w:rFonts w:ascii="Times New Roman" w:hAnsi="Times New Roman" w:cs="Times New Roman"/>
                <w:sz w:val="22"/>
                <w:szCs w:val="22"/>
                <w:lang w:val="mn-MN"/>
              </w:rPr>
              <w:lastRenderedPageBreak/>
              <w:t xml:space="preserve">суурьшил  муутай ажиллдаг гэж дүгнэхээр байна. </w:t>
            </w:r>
          </w:p>
          <w:p w:rsidR="00FA02B3" w:rsidRPr="00FA02B3" w:rsidRDefault="00FA02B3" w:rsidP="00FA02B3">
            <w:pPr>
              <w:pStyle w:val="ListParagraph"/>
              <w:numPr>
                <w:ilvl w:val="0"/>
                <w:numId w:val="10"/>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Иймд ЭМС-ын Сүрьеэгийн мэргэшсэн эмч, мэргэжилтэнд олгох цалин хөлсний нэмэгдлийн тушаалыг хэрэгжүүлэх ажлыг зохих түвшинд тасралтгүй тавьж шийдүүлэх нь зүйтэй байна.</w:t>
            </w:r>
          </w:p>
        </w:tc>
      </w:tr>
      <w:tr w:rsidR="00FA02B3" w:rsidRPr="00FA02B3" w:rsidTr="005E381B">
        <w:trPr>
          <w:trHeight w:val="800"/>
        </w:trPr>
        <w:tc>
          <w:tcPr>
            <w:tcW w:w="3258" w:type="dxa"/>
          </w:tcPr>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lastRenderedPageBreak/>
              <w:t xml:space="preserve">Сүүлийн 3 жилийн хугацаанд ОЭДС-р 2 ажилтан өвдөж нас барсан. Нийт 11 ажилтан халдвар авсан. </w:t>
            </w:r>
          </w:p>
        </w:tc>
        <w:tc>
          <w:tcPr>
            <w:tcW w:w="6654" w:type="dxa"/>
            <w:gridSpan w:val="2"/>
          </w:tcPr>
          <w:p w:rsidR="00FA02B3" w:rsidRPr="00FA02B3" w:rsidRDefault="00FA02B3" w:rsidP="00FA02B3">
            <w:pPr>
              <w:pStyle w:val="ListParagraph"/>
              <w:numPr>
                <w:ilvl w:val="0"/>
                <w:numId w:val="11"/>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Халдварын эрсэдэл өндөртэй орчин нөхцөлд ажиллаж байгаа талаар бүх ажилтан, албан хаагчдад сургалт, сурталчилгааны ажлыг үе шаттай, тогтмол зохион байгуулж, бүртгэл судалгаатай ажиллах. Өвчилсөн тохиолдолд тандалт судалгааг зөв хийж,халдвар авсан нөхцөл байдал, халдвар хамгааллын дэглэм мөрдөж байсан эсэх, цаашилбал тандалтыг гэр бүлийн түвшинд хүртэл хийдэг болох. </w:t>
            </w:r>
          </w:p>
          <w:p w:rsidR="00FA02B3" w:rsidRPr="00FA02B3" w:rsidRDefault="00FA02B3" w:rsidP="00FA02B3">
            <w:pPr>
              <w:pStyle w:val="ListParagraph"/>
              <w:numPr>
                <w:ilvl w:val="0"/>
                <w:numId w:val="11"/>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Нийт ажилтан албан хаагчид болон эмч мэргэжилтний халдвар хамгааллын дэглэмд өдөр тутмын тасралтгүй хяналт тавьж, эрсдэлийн үнэлгээ хийж, халдварын хяналтыг тогтмол сайжруулж ажиллах </w:t>
            </w:r>
          </w:p>
          <w:p w:rsidR="00FA02B3" w:rsidRPr="00FA02B3" w:rsidRDefault="00FA02B3" w:rsidP="00FA02B3">
            <w:pPr>
              <w:pStyle w:val="ListParagraph"/>
              <w:numPr>
                <w:ilvl w:val="0"/>
                <w:numId w:val="11"/>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Эмч, ажилчдын эрүүл мэндийн үзлэгийн чанарыг сайжруулах, Д аминдэмжүүлэх, ажлын байранд чанартай хоол хүнсээр хангах ажлыг сайжруулах</w:t>
            </w:r>
          </w:p>
        </w:tc>
      </w:tr>
      <w:tr w:rsidR="00FA02B3" w:rsidRPr="00FA02B3" w:rsidTr="005E381B">
        <w:trPr>
          <w:trHeight w:val="782"/>
        </w:trPr>
        <w:tc>
          <w:tcPr>
            <w:tcW w:w="3258" w:type="dxa"/>
          </w:tcPr>
          <w:p w:rsidR="00FA02B3" w:rsidRPr="00FA02B3" w:rsidRDefault="00FA02B3" w:rsidP="008839B4">
            <w:pPr>
              <w:spacing w:before="60" w:after="60"/>
              <w:rPr>
                <w:rFonts w:ascii="Times New Roman" w:hAnsi="Times New Roman" w:cs="Times New Roman"/>
                <w:sz w:val="22"/>
                <w:szCs w:val="22"/>
                <w:u w:val="single"/>
                <w:lang w:val="mn-MN"/>
              </w:rPr>
            </w:pPr>
            <w:r w:rsidRPr="00FA02B3">
              <w:rPr>
                <w:rFonts w:ascii="Times New Roman" w:hAnsi="Times New Roman" w:cs="Times New Roman"/>
                <w:sz w:val="22"/>
                <w:szCs w:val="22"/>
                <w:u w:val="single"/>
                <w:lang w:val="mn-MN"/>
              </w:rPr>
              <w:t xml:space="preserve">Тоног төхөөрөмж талаас : </w:t>
            </w:r>
          </w:p>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Тоног төхөөрөмжийн бэлэн байдлын хяналтыг тогтмолжуулах шаардлагатай.</w:t>
            </w:r>
          </w:p>
        </w:tc>
        <w:tc>
          <w:tcPr>
            <w:tcW w:w="6654" w:type="dxa"/>
            <w:gridSpan w:val="2"/>
          </w:tcPr>
          <w:p w:rsidR="00FA02B3" w:rsidRPr="00FA02B3" w:rsidRDefault="00FA02B3" w:rsidP="00FA02B3">
            <w:pPr>
              <w:pStyle w:val="ListParagraph"/>
              <w:numPr>
                <w:ilvl w:val="0"/>
                <w:numId w:val="12"/>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Нэгдсэн эмнэлгийн стандартад заагдсан тоног төхөөрөмжийн хангалт хэдэн хувьтай байгааг дотооддоо үнэлж үзэх</w:t>
            </w:r>
          </w:p>
          <w:p w:rsidR="00FA02B3" w:rsidRPr="00FA02B3" w:rsidRDefault="00FA02B3" w:rsidP="00FA02B3">
            <w:pPr>
              <w:pStyle w:val="ListParagraph"/>
              <w:numPr>
                <w:ilvl w:val="0"/>
                <w:numId w:val="12"/>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Одоо ажиллаж байгаа хэмжээст тоног төхөөрөмжийг стандарт хэмжил зүйн төвөөр баталгаажуулсан байх</w:t>
            </w:r>
          </w:p>
          <w:p w:rsidR="00FA02B3" w:rsidRPr="00FA02B3" w:rsidRDefault="00FA02B3" w:rsidP="00FA02B3">
            <w:pPr>
              <w:pStyle w:val="ListParagraph"/>
              <w:numPr>
                <w:ilvl w:val="0"/>
                <w:numId w:val="12"/>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Тоног төхөөрөмжийг тогтмол хугацаанд инженерийн үзлэг, оношлогоонд хамруулж, үйл ажиллагааны бэлэн байдлыг хангаж ажиллах  </w:t>
            </w:r>
            <w:r w:rsidRPr="00FA02B3">
              <w:rPr>
                <w:rFonts w:ascii="Times New Roman" w:hAnsi="Times New Roman" w:cs="Times New Roman"/>
                <w:sz w:val="22"/>
                <w:szCs w:val="22"/>
                <w:lang w:val="en-GB"/>
              </w:rPr>
              <w:t>/</w:t>
            </w:r>
            <w:r w:rsidRPr="00FA02B3">
              <w:rPr>
                <w:rFonts w:ascii="Times New Roman" w:hAnsi="Times New Roman" w:cs="Times New Roman"/>
                <w:sz w:val="22"/>
                <w:szCs w:val="22"/>
                <w:lang w:val="mn-MN"/>
              </w:rPr>
              <w:t>Гэрээгээр үзлэг хийлгэдэг байх</w:t>
            </w:r>
            <w:r w:rsidRPr="00FA02B3">
              <w:rPr>
                <w:rFonts w:ascii="Times New Roman" w:hAnsi="Times New Roman" w:cs="Times New Roman"/>
                <w:sz w:val="22"/>
                <w:szCs w:val="22"/>
                <w:lang w:val="en-GB"/>
              </w:rPr>
              <w:t>/</w:t>
            </w:r>
          </w:p>
          <w:p w:rsidR="00FA02B3" w:rsidRPr="00FA02B3" w:rsidRDefault="00FA02B3" w:rsidP="00FA02B3">
            <w:pPr>
              <w:pStyle w:val="ListParagraph"/>
              <w:numPr>
                <w:ilvl w:val="0"/>
                <w:numId w:val="12"/>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Яаралтай тусламжийн үед ашигладаг тоног төхөөрөмжийн залгуур, ажиллуулах заавар зэргийг тогтмол бэлэн байлгахад хяналт тавьдаг байх, хяналтын хуудсаар бүртгэлжүүлэх</w:t>
            </w:r>
          </w:p>
          <w:p w:rsidR="00FA02B3" w:rsidRPr="00FA02B3" w:rsidRDefault="00FA02B3" w:rsidP="00FA02B3">
            <w:pPr>
              <w:pStyle w:val="ListParagraph"/>
              <w:numPr>
                <w:ilvl w:val="0"/>
                <w:numId w:val="12"/>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Тоног төхөөрөмж бүрт техник ашиглалтын паспорт </w:t>
            </w:r>
            <w:r w:rsidRPr="00FA02B3">
              <w:rPr>
                <w:rFonts w:ascii="Times New Roman" w:hAnsi="Times New Roman" w:cs="Times New Roman"/>
                <w:sz w:val="22"/>
                <w:szCs w:val="22"/>
                <w:lang w:val="en-GB"/>
              </w:rPr>
              <w:t>/</w:t>
            </w:r>
            <w:r w:rsidRPr="00FA02B3">
              <w:rPr>
                <w:rFonts w:ascii="Times New Roman" w:hAnsi="Times New Roman" w:cs="Times New Roman"/>
                <w:sz w:val="22"/>
                <w:szCs w:val="22"/>
                <w:lang w:val="mn-MN"/>
              </w:rPr>
              <w:t>ТАП</w:t>
            </w:r>
            <w:r w:rsidRPr="00FA02B3">
              <w:rPr>
                <w:rFonts w:ascii="Times New Roman" w:hAnsi="Times New Roman" w:cs="Times New Roman"/>
                <w:sz w:val="22"/>
                <w:szCs w:val="22"/>
                <w:lang w:val="en-GB"/>
              </w:rPr>
              <w:t>/</w:t>
            </w:r>
            <w:r w:rsidRPr="00FA02B3">
              <w:rPr>
                <w:rFonts w:ascii="Times New Roman" w:hAnsi="Times New Roman" w:cs="Times New Roman"/>
                <w:sz w:val="22"/>
                <w:szCs w:val="22"/>
                <w:lang w:val="mn-MN"/>
              </w:rPr>
              <w:t>, аюулгүй ажиллагааны заавар, ажиллуулах заавар зэргийг хөтөлж хэвших</w:t>
            </w:r>
          </w:p>
        </w:tc>
      </w:tr>
      <w:tr w:rsidR="00FA02B3" w:rsidRPr="00FA02B3" w:rsidTr="005E381B">
        <w:trPr>
          <w:trHeight w:val="440"/>
        </w:trPr>
        <w:tc>
          <w:tcPr>
            <w:tcW w:w="3258" w:type="dxa"/>
          </w:tcPr>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Зарим тоног төхөөрөмжийн аюулгүй байдлыг хангах</w:t>
            </w:r>
          </w:p>
        </w:tc>
        <w:tc>
          <w:tcPr>
            <w:tcW w:w="6654" w:type="dxa"/>
            <w:gridSpan w:val="2"/>
          </w:tcPr>
          <w:p w:rsidR="00FA02B3" w:rsidRPr="00FA02B3" w:rsidRDefault="00FA02B3" w:rsidP="00FA02B3">
            <w:pPr>
              <w:pStyle w:val="ListParagraph"/>
              <w:numPr>
                <w:ilvl w:val="0"/>
                <w:numId w:val="13"/>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Бактериологи лабораторийн ламинар боксын гадагшлуулах хоолойг  стандартын дагуу байрлуулах  </w:t>
            </w:r>
            <w:r w:rsidRPr="00FA02B3">
              <w:rPr>
                <w:rFonts w:ascii="Times New Roman" w:hAnsi="Times New Roman" w:cs="Times New Roman"/>
                <w:sz w:val="22"/>
                <w:szCs w:val="22"/>
                <w:lang w:val="en-GB"/>
              </w:rPr>
              <w:t>/</w:t>
            </w:r>
            <w:r w:rsidRPr="00FA02B3">
              <w:rPr>
                <w:rFonts w:ascii="Times New Roman" w:hAnsi="Times New Roman" w:cs="Times New Roman"/>
                <w:sz w:val="22"/>
                <w:szCs w:val="22"/>
                <w:lang w:val="mn-MN"/>
              </w:rPr>
              <w:t>Хэт намхан байрласнаас дээд давхрын өрөө тасалгаа руу халдвар тархах эрсдэлтэй</w:t>
            </w:r>
            <w:r w:rsidRPr="00FA02B3">
              <w:rPr>
                <w:rFonts w:ascii="Times New Roman" w:hAnsi="Times New Roman" w:cs="Times New Roman"/>
                <w:sz w:val="22"/>
                <w:szCs w:val="22"/>
                <w:lang w:val="en-GB"/>
              </w:rPr>
              <w:t>/</w:t>
            </w:r>
          </w:p>
          <w:p w:rsidR="00FA02B3" w:rsidRPr="00FA02B3" w:rsidRDefault="00FA02B3" w:rsidP="00FA02B3">
            <w:pPr>
              <w:pStyle w:val="ListParagraph"/>
              <w:numPr>
                <w:ilvl w:val="0"/>
                <w:numId w:val="13"/>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Рентген аппаратын туяаны хамгаалалтын стандарт ажиллагааг хангаж байгаа эсэхэд тогтмол хяналт тавьж ажиллах</w:t>
            </w:r>
          </w:p>
        </w:tc>
      </w:tr>
      <w:tr w:rsidR="00FA02B3" w:rsidRPr="00FA02B3" w:rsidTr="005E381B">
        <w:trPr>
          <w:trHeight w:val="800"/>
        </w:trPr>
        <w:tc>
          <w:tcPr>
            <w:tcW w:w="3258" w:type="dxa"/>
          </w:tcPr>
          <w:p w:rsidR="00FA02B3" w:rsidRPr="00FA02B3" w:rsidRDefault="00FA02B3" w:rsidP="008839B4">
            <w:pPr>
              <w:spacing w:before="60" w:after="60"/>
              <w:rPr>
                <w:rFonts w:ascii="Times New Roman" w:hAnsi="Times New Roman" w:cs="Times New Roman"/>
                <w:sz w:val="22"/>
                <w:szCs w:val="22"/>
                <w:u w:val="single"/>
                <w:lang w:val="mn-MN"/>
              </w:rPr>
            </w:pPr>
            <w:r w:rsidRPr="00FA02B3">
              <w:rPr>
                <w:rFonts w:ascii="Times New Roman" w:hAnsi="Times New Roman" w:cs="Times New Roman"/>
                <w:sz w:val="22"/>
                <w:szCs w:val="22"/>
                <w:u w:val="single"/>
                <w:lang w:val="mn-MN"/>
              </w:rPr>
              <w:t xml:space="preserve">Халдвар, хяналтын чиглэлээр : </w:t>
            </w:r>
          </w:p>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Тасгийн эмчлүүлэгчдийн  амны хаалтыг халдваргүйжүүлсэн байдалд тавих  хяналтыг сайжруулах</w:t>
            </w:r>
          </w:p>
        </w:tc>
        <w:tc>
          <w:tcPr>
            <w:tcW w:w="6654" w:type="dxa"/>
            <w:gridSpan w:val="2"/>
          </w:tcPr>
          <w:p w:rsidR="00FA02B3" w:rsidRPr="00FA02B3" w:rsidRDefault="00FA02B3" w:rsidP="00FA02B3">
            <w:pPr>
              <w:pStyle w:val="ListParagraph"/>
              <w:numPr>
                <w:ilvl w:val="0"/>
                <w:numId w:val="15"/>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Эмчлүүлэгчдэд олгосон амны хаалтыг нэг удаагийнх бол хэдэн цаг тутамд сольж байгааг, даавуун маск болон хэрхэн угааж, халдваргүйжүүлж байгааг ямар аргаар хянах аргачлалыг боловсруулан мөрдөж ажиллах</w:t>
            </w:r>
          </w:p>
          <w:p w:rsidR="00FA02B3" w:rsidRPr="00FA02B3" w:rsidRDefault="00FA02B3" w:rsidP="00FA02B3">
            <w:pPr>
              <w:pStyle w:val="ListParagraph"/>
              <w:numPr>
                <w:ilvl w:val="0"/>
                <w:numId w:val="15"/>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Уг аргачлалын биелэлтэнд хяналт тавьдаг, шалгадаг байх</w:t>
            </w:r>
          </w:p>
        </w:tc>
      </w:tr>
      <w:tr w:rsidR="00FA02B3" w:rsidRPr="00FA02B3" w:rsidTr="005E381B">
        <w:trPr>
          <w:trHeight w:val="800"/>
        </w:trPr>
        <w:tc>
          <w:tcPr>
            <w:tcW w:w="3258" w:type="dxa"/>
          </w:tcPr>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lastRenderedPageBreak/>
              <w:t>Эмч, эмнэлгийн мэргэжилтний хамгаалах хувцас хэрэглэл, амны хаалт, гар халдваргүйтгэлд  тавих хяналтыг сайжруулах</w:t>
            </w:r>
          </w:p>
        </w:tc>
        <w:tc>
          <w:tcPr>
            <w:tcW w:w="6654" w:type="dxa"/>
            <w:gridSpan w:val="2"/>
          </w:tcPr>
          <w:p w:rsidR="00FA02B3" w:rsidRPr="00FA02B3" w:rsidRDefault="00FA02B3" w:rsidP="00FA02B3">
            <w:pPr>
              <w:pStyle w:val="ListParagraph"/>
              <w:numPr>
                <w:ilvl w:val="0"/>
                <w:numId w:val="16"/>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Эмч, мэргэжилтнүүд халдварт өртөх эрсдлийг бууруулах зорилгоор тэдний халдвар хамгааллын дэглэмийг улам чангатгах, тасралтгүй хянах, зөв дадал хандлагыг бий болгох ажлыг шинэлэг арга барилаар зохион байгуулдаг болох</w:t>
            </w:r>
          </w:p>
        </w:tc>
      </w:tr>
      <w:tr w:rsidR="00FA02B3" w:rsidRPr="00FA02B3" w:rsidTr="005E381B">
        <w:trPr>
          <w:trHeight w:val="800"/>
        </w:trPr>
        <w:tc>
          <w:tcPr>
            <w:tcW w:w="3258" w:type="dxa"/>
          </w:tcPr>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 xml:space="preserve">Эмчлүүлээд шилжсэн болон суллагдсан хоригдлын эмчилгээний үр дүн ба тасралтгүй байдалд тавих хяналтыг сайжруулах </w:t>
            </w:r>
          </w:p>
        </w:tc>
        <w:tc>
          <w:tcPr>
            <w:tcW w:w="6654" w:type="dxa"/>
            <w:gridSpan w:val="2"/>
          </w:tcPr>
          <w:p w:rsidR="00FA02B3" w:rsidRPr="00FA02B3" w:rsidRDefault="00FA02B3" w:rsidP="00FA02B3">
            <w:pPr>
              <w:pStyle w:val="ListParagraph"/>
              <w:numPr>
                <w:ilvl w:val="0"/>
                <w:numId w:val="16"/>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Хяналтыг тасралтгүй хийх шинэ арга аргачлалыг нэвтрүүлэх</w:t>
            </w:r>
          </w:p>
          <w:p w:rsidR="00FA02B3" w:rsidRPr="00FA02B3" w:rsidRDefault="00FA02B3" w:rsidP="00FA02B3">
            <w:pPr>
              <w:pStyle w:val="ListParagraph"/>
              <w:numPr>
                <w:ilvl w:val="0"/>
                <w:numId w:val="16"/>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 Шаардлагатай төсөв хөрөнгийг шийдвэрлэх боломжийг хайх  </w:t>
            </w:r>
            <w:r w:rsidRPr="00FA02B3">
              <w:rPr>
                <w:rFonts w:ascii="Times New Roman" w:hAnsi="Times New Roman" w:cs="Times New Roman"/>
                <w:sz w:val="22"/>
                <w:szCs w:val="22"/>
                <w:lang w:val="en-GB"/>
              </w:rPr>
              <w:t>/</w:t>
            </w:r>
            <w:r w:rsidRPr="00FA02B3">
              <w:rPr>
                <w:rFonts w:ascii="Times New Roman" w:hAnsi="Times New Roman" w:cs="Times New Roman"/>
                <w:sz w:val="22"/>
                <w:szCs w:val="22"/>
                <w:lang w:val="mn-MN"/>
              </w:rPr>
              <w:t xml:space="preserve">Төсөл бичих, эмнэлгийн төсөвт нэмж энэ чиглэлийн төсөөлөл оруулдаг болох </w:t>
            </w:r>
            <w:r w:rsidRPr="00FA02B3">
              <w:rPr>
                <w:rFonts w:ascii="Times New Roman" w:hAnsi="Times New Roman" w:cs="Times New Roman"/>
                <w:sz w:val="22"/>
                <w:szCs w:val="22"/>
                <w:lang w:val="en-GB"/>
              </w:rPr>
              <w:t>/</w:t>
            </w:r>
          </w:p>
        </w:tc>
      </w:tr>
      <w:tr w:rsidR="00FA02B3" w:rsidRPr="00FA02B3" w:rsidTr="005E381B">
        <w:trPr>
          <w:trHeight w:val="719"/>
        </w:trPr>
        <w:tc>
          <w:tcPr>
            <w:tcW w:w="3258" w:type="dxa"/>
          </w:tcPr>
          <w:p w:rsidR="00FA02B3" w:rsidRPr="00FA02B3" w:rsidRDefault="00FA02B3" w:rsidP="008839B4">
            <w:p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Тусламж үйлчилгээний чанар, аюулгүй байдлын чиглэлээр :</w:t>
            </w:r>
          </w:p>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 xml:space="preserve">Дээрх бүх үйл ажиллагаа нь тусламж үйлчилгээний аюулгүй байдалд чиглэдэг ба үүнийг нэгдсэн удирдлагаар хангах ажлыг эрчимжүүлэх шаардлагатай байна. </w:t>
            </w:r>
          </w:p>
        </w:tc>
        <w:tc>
          <w:tcPr>
            <w:tcW w:w="6654" w:type="dxa"/>
            <w:gridSpan w:val="2"/>
          </w:tcPr>
          <w:p w:rsidR="00FA02B3" w:rsidRPr="00FA02B3" w:rsidRDefault="00FA02B3" w:rsidP="00FA02B3">
            <w:pPr>
              <w:pStyle w:val="ListParagraph"/>
              <w:numPr>
                <w:ilvl w:val="0"/>
                <w:numId w:val="16"/>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ЭМС-ын 2019 оны 565, 566 тоот тушаалыг авч танилцах, улмаар Чанар аюулгүй байдлын баг зохион байгуулах</w:t>
            </w:r>
          </w:p>
          <w:p w:rsidR="00FA02B3" w:rsidRPr="00FA02B3" w:rsidRDefault="00FA02B3" w:rsidP="00FA02B3">
            <w:pPr>
              <w:pStyle w:val="ListParagraph"/>
              <w:numPr>
                <w:ilvl w:val="0"/>
                <w:numId w:val="16"/>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Дээрх тушаалд заасанчлан нэгдсэн эмнэлэгт хэрэгжүүлбэл  зохих эмнэлгийн тусламж үйлчилгээний чанар, аюулгүй байдлыг удирдлага, зохион байгуулалтаар хангаж, төлөвлөн хэрэгжүүлэх шаардлагатай. </w:t>
            </w:r>
          </w:p>
          <w:p w:rsidR="00FA02B3" w:rsidRPr="00FA02B3" w:rsidRDefault="00FA02B3" w:rsidP="00FA02B3">
            <w:pPr>
              <w:pStyle w:val="ListParagraph"/>
              <w:numPr>
                <w:ilvl w:val="0"/>
                <w:numId w:val="16"/>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Эмч, эмнэлгийн мэргэжилтнүүдийг эрсдэл, аюулгүй байдлын сургалтанд хамруулах, ялангуяа тусламж үйлчилгээг цогцоор нь аюулгүй үзүүлэхэд сургах</w:t>
            </w:r>
          </w:p>
        </w:tc>
      </w:tr>
      <w:tr w:rsidR="00FA02B3" w:rsidRPr="00FA02B3" w:rsidTr="005E381B">
        <w:trPr>
          <w:trHeight w:val="710"/>
        </w:trPr>
        <w:tc>
          <w:tcPr>
            <w:tcW w:w="3258" w:type="dxa"/>
          </w:tcPr>
          <w:p w:rsidR="00FA02B3" w:rsidRPr="00717C2F" w:rsidRDefault="00FA02B3" w:rsidP="00717C2F">
            <w:pPr>
              <w:spacing w:before="60" w:after="60"/>
              <w:rPr>
                <w:rFonts w:ascii="Times New Roman" w:hAnsi="Times New Roman" w:cs="Times New Roman"/>
                <w:sz w:val="22"/>
                <w:szCs w:val="22"/>
                <w:lang w:val="mn-MN"/>
              </w:rPr>
            </w:pPr>
            <w:r w:rsidRPr="00717C2F">
              <w:rPr>
                <w:rFonts w:ascii="Times New Roman" w:hAnsi="Times New Roman" w:cs="Times New Roman"/>
                <w:sz w:val="22"/>
                <w:szCs w:val="22"/>
                <w:lang w:val="mn-MN"/>
              </w:rPr>
              <w:t>Сүрьеэгийн өвчлөлийн байдалд хийсэн судалгааг илүү өргөн хүрээнд, үндэслэл сайтай болгож сайжруулах</w:t>
            </w:r>
          </w:p>
        </w:tc>
        <w:tc>
          <w:tcPr>
            <w:tcW w:w="6654" w:type="dxa"/>
            <w:gridSpan w:val="2"/>
          </w:tcPr>
          <w:p w:rsidR="00FA02B3" w:rsidRPr="00FA02B3" w:rsidRDefault="00FA02B3" w:rsidP="00FA02B3">
            <w:pPr>
              <w:pStyle w:val="ListParagraph"/>
              <w:numPr>
                <w:ilvl w:val="0"/>
                <w:numId w:val="18"/>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Сүрьеэгийн өвчлөлийн байдал болон шинээр илрүүлсэн тохиолдлын судалгааг тус бүрт нь хийх</w:t>
            </w:r>
          </w:p>
          <w:p w:rsidR="00FA02B3" w:rsidRPr="00FA02B3" w:rsidRDefault="00FA02B3" w:rsidP="00FA02B3">
            <w:pPr>
              <w:pStyle w:val="ListParagraph"/>
              <w:numPr>
                <w:ilvl w:val="0"/>
                <w:numId w:val="18"/>
              </w:numPr>
              <w:spacing w:before="60" w:after="60"/>
              <w:rPr>
                <w:rFonts w:ascii="Times New Roman" w:hAnsi="Times New Roman" w:cs="Times New Roman"/>
                <w:sz w:val="22"/>
                <w:szCs w:val="22"/>
                <w:lang w:val="mn-MN"/>
              </w:rPr>
            </w:pPr>
            <w:r w:rsidRPr="00FA02B3">
              <w:rPr>
                <w:rFonts w:ascii="Times New Roman" w:hAnsi="Times New Roman" w:cs="Times New Roman"/>
                <w:sz w:val="22"/>
                <w:szCs w:val="22"/>
                <w:lang w:val="mn-MN"/>
              </w:rPr>
              <w:t xml:space="preserve">Эмч, мэргэжилтэн болон албан хаагчдын өвчлөлийн байдлын судалгааг сүүлийн 5 хүртэл жилээр хийж дүгнэлттэй ажиллах </w:t>
            </w:r>
            <w:r w:rsidRPr="00FA02B3">
              <w:rPr>
                <w:rFonts w:ascii="Times New Roman" w:hAnsi="Times New Roman" w:cs="Times New Roman"/>
                <w:sz w:val="22"/>
                <w:szCs w:val="22"/>
                <w:lang w:val="en-GB"/>
              </w:rPr>
              <w:t>/</w:t>
            </w:r>
            <w:r w:rsidRPr="00FA02B3">
              <w:rPr>
                <w:rFonts w:ascii="Times New Roman" w:hAnsi="Times New Roman" w:cs="Times New Roman"/>
                <w:sz w:val="22"/>
                <w:szCs w:val="22"/>
                <w:lang w:val="mn-MN"/>
              </w:rPr>
              <w:t>Ажилчдын  нийгмийн асуудлыг шийдвэрлэхэд нотолгоо болохуйц чанартай судалгаатай болох</w:t>
            </w:r>
            <w:r w:rsidRPr="00FA02B3">
              <w:rPr>
                <w:rFonts w:ascii="Times New Roman" w:hAnsi="Times New Roman" w:cs="Times New Roman"/>
                <w:sz w:val="22"/>
                <w:szCs w:val="22"/>
                <w:lang w:val="en-GB"/>
              </w:rPr>
              <w:t>/</w:t>
            </w:r>
          </w:p>
        </w:tc>
      </w:tr>
    </w:tbl>
    <w:p w:rsidR="0048556A" w:rsidRPr="00FA02B3" w:rsidRDefault="0048556A">
      <w:pPr>
        <w:rPr>
          <w:rFonts w:ascii="Times New Roman" w:eastAsia="Times New Roman" w:hAnsi="Times New Roman" w:cs="Times New Roman"/>
          <w:b/>
          <w:snapToGrid w:val="0"/>
          <w:color w:val="000000"/>
          <w:w w:val="0"/>
          <w:sz w:val="24"/>
          <w:szCs w:val="24"/>
          <w:u w:color="000000"/>
          <w:bdr w:val="none" w:sz="0" w:space="0" w:color="000000"/>
          <w:shd w:val="clear" w:color="000000" w:fill="000000"/>
          <w:lang w:val="mn-MN" w:eastAsia="x-none" w:bidi="x-none"/>
        </w:rPr>
      </w:pPr>
    </w:p>
    <w:p w:rsidR="003E0171" w:rsidRPr="00FA02B3" w:rsidRDefault="003E0171" w:rsidP="00691917">
      <w:pPr>
        <w:ind w:firstLine="720"/>
        <w:rPr>
          <w:rFonts w:ascii="Times New Roman" w:hAnsi="Times New Roman" w:cs="Times New Roman"/>
          <w:b/>
          <w:sz w:val="24"/>
          <w:szCs w:val="24"/>
          <w:lang w:val="mn-MN"/>
        </w:rPr>
      </w:pPr>
      <w:r w:rsidRPr="00FA02B3">
        <w:rPr>
          <w:rFonts w:ascii="Times New Roman" w:hAnsi="Times New Roman" w:cs="Times New Roman"/>
          <w:b/>
          <w:sz w:val="24"/>
          <w:szCs w:val="24"/>
        </w:rPr>
        <w:t>Дүгнэлт:</w:t>
      </w:r>
    </w:p>
    <w:p w:rsidR="00932901" w:rsidRPr="00932901" w:rsidRDefault="00932901" w:rsidP="00932901">
      <w:pPr>
        <w:jc w:val="both"/>
        <w:rPr>
          <w:rFonts w:ascii="Times New Roman" w:eastAsia="Calibri" w:hAnsi="Times New Roman" w:cs="Times New Roman"/>
          <w:sz w:val="24"/>
          <w:szCs w:val="24"/>
          <w:lang w:val="mn-MN"/>
        </w:rPr>
      </w:pPr>
      <w:r w:rsidRPr="00932901">
        <w:rPr>
          <w:rFonts w:ascii="Times New Roman" w:eastAsia="Calibri" w:hAnsi="Times New Roman" w:cs="Times New Roman"/>
          <w:sz w:val="24"/>
          <w:szCs w:val="24"/>
          <w:lang w:val="mn-MN"/>
        </w:rPr>
        <w:t xml:space="preserve">Сүрьеэтэй өвчтөн </w:t>
      </w:r>
      <w:r>
        <w:rPr>
          <w:rFonts w:ascii="Times New Roman" w:eastAsia="Calibri" w:hAnsi="Times New Roman" w:cs="Times New Roman"/>
          <w:sz w:val="24"/>
          <w:szCs w:val="24"/>
          <w:lang w:val="mn-MN"/>
        </w:rPr>
        <w:t xml:space="preserve">эмчилгээгээ хаяад явахад араас нь </w:t>
      </w:r>
      <w:r w:rsidRPr="00932901">
        <w:rPr>
          <w:rFonts w:ascii="Times New Roman" w:eastAsia="Calibri" w:hAnsi="Times New Roman" w:cs="Times New Roman"/>
          <w:sz w:val="24"/>
          <w:szCs w:val="24"/>
          <w:lang w:val="mn-MN"/>
        </w:rPr>
        <w:t>хөөцөлдөж очих төсөв хөрөнгө байхгүй, өөр сүрьеэгийн диспансер уруу утсаар ярихаас өөр алхам хийх боломжгүй байгаа нь чанар, үр дүнд нөлөөлөх магадлалтай.</w:t>
      </w:r>
      <w:r>
        <w:rPr>
          <w:rFonts w:ascii="Times New Roman" w:eastAsia="Calibri" w:hAnsi="Times New Roman" w:cs="Times New Roman"/>
          <w:sz w:val="24"/>
          <w:szCs w:val="24"/>
          <w:lang w:val="mn-MN"/>
        </w:rPr>
        <w:t xml:space="preserve"> Тиймээс у</w:t>
      </w:r>
      <w:r w:rsidRPr="00932901">
        <w:rPr>
          <w:rFonts w:ascii="Times New Roman" w:eastAsia="Calibri" w:hAnsi="Times New Roman" w:cs="Times New Roman"/>
          <w:sz w:val="24"/>
          <w:szCs w:val="24"/>
          <w:lang w:val="mn-MN"/>
        </w:rPr>
        <w:t xml:space="preserve">дирдах </w:t>
      </w:r>
      <w:r>
        <w:rPr>
          <w:rFonts w:ascii="Times New Roman" w:eastAsia="Calibri" w:hAnsi="Times New Roman" w:cs="Times New Roman"/>
          <w:sz w:val="24"/>
          <w:szCs w:val="24"/>
          <w:lang w:val="mn-MN"/>
        </w:rPr>
        <w:t xml:space="preserve">дээд байгууллагууд (ЭМЯ, ШШГЕГ, </w:t>
      </w:r>
      <w:r w:rsidRPr="00932901">
        <w:rPr>
          <w:rFonts w:ascii="Times New Roman" w:eastAsia="Calibri" w:hAnsi="Times New Roman" w:cs="Times New Roman"/>
          <w:sz w:val="24"/>
          <w:szCs w:val="24"/>
          <w:lang w:val="mn-MN"/>
        </w:rPr>
        <w:t>ХЗЯ,</w:t>
      </w:r>
      <w:r>
        <w:rPr>
          <w:rFonts w:ascii="Times New Roman" w:eastAsia="Calibri" w:hAnsi="Times New Roman" w:cs="Times New Roman"/>
          <w:sz w:val="24"/>
          <w:szCs w:val="24"/>
          <w:lang w:val="mn-MN"/>
        </w:rPr>
        <w:t xml:space="preserve"> МХГ г.м</w:t>
      </w:r>
      <w:r w:rsidRPr="00932901">
        <w:rPr>
          <w:rFonts w:ascii="Times New Roman" w:eastAsia="Calibri" w:hAnsi="Times New Roman" w:cs="Times New Roman"/>
          <w:sz w:val="24"/>
          <w:szCs w:val="24"/>
          <w:lang w:val="mn-MN"/>
        </w:rPr>
        <w:t>) оролцогч талуудтай зөвлөлдөж, асуудлыг хэрхэн шийдвэрлэх талаар үр дүнтэй шийдэлд хүрэх, тодорхой төсөв хөрөнгө босгож, эхний туршилтуудыг хийх</w:t>
      </w:r>
      <w:r>
        <w:rPr>
          <w:rFonts w:ascii="Times New Roman" w:eastAsia="Calibri" w:hAnsi="Times New Roman" w:cs="Times New Roman"/>
          <w:sz w:val="24"/>
          <w:szCs w:val="24"/>
          <w:lang w:val="mn-MN"/>
        </w:rPr>
        <w:t xml:space="preserve"> хэрэгтэй. </w:t>
      </w:r>
    </w:p>
    <w:p w:rsidR="00932901" w:rsidRPr="00932901" w:rsidRDefault="00CB250E" w:rsidP="00932901">
      <w:pPr>
        <w:jc w:val="both"/>
        <w:rPr>
          <w:rFonts w:ascii="Times New Roman" w:eastAsia="Calibri" w:hAnsi="Times New Roman" w:cs="Times New Roman"/>
          <w:sz w:val="24"/>
          <w:szCs w:val="24"/>
          <w:lang w:val="mn-MN"/>
        </w:rPr>
      </w:pPr>
      <w:r>
        <w:rPr>
          <w:rFonts w:ascii="Times New Roman" w:eastAsia="Calibri" w:hAnsi="Times New Roman" w:cs="Times New Roman"/>
          <w:sz w:val="24"/>
          <w:szCs w:val="24"/>
          <w:lang w:val="mn-MN"/>
        </w:rPr>
        <w:t>С</w:t>
      </w:r>
      <w:r w:rsidR="00932901" w:rsidRPr="00932901">
        <w:rPr>
          <w:rFonts w:ascii="Times New Roman" w:eastAsia="Calibri" w:hAnsi="Times New Roman" w:cs="Times New Roman"/>
          <w:sz w:val="24"/>
          <w:szCs w:val="24"/>
          <w:lang w:val="mn-MN"/>
        </w:rPr>
        <w:t>ургалтын хэрэгцээ, шаардлагыг судалж, төлөвлөгөө гаргадаг системтэй болох. Сургалтыг хэрэгцээний үнэлгээний дагуу төрөлжүүлж, сургалтын гарын авлага боловсруулж, сургалтанд шаардлагатай тө</w:t>
      </w:r>
      <w:r w:rsidR="00006175">
        <w:rPr>
          <w:rFonts w:ascii="Times New Roman" w:eastAsia="Calibri" w:hAnsi="Times New Roman" w:cs="Times New Roman"/>
          <w:sz w:val="24"/>
          <w:szCs w:val="24"/>
          <w:lang w:val="mn-MN"/>
        </w:rPr>
        <w:t xml:space="preserve">сөв хөрөнгө  төсөвлөдөг болох. </w:t>
      </w:r>
      <w:r w:rsidR="00932901" w:rsidRPr="00932901">
        <w:rPr>
          <w:rFonts w:ascii="Times New Roman" w:eastAsia="Calibri" w:hAnsi="Times New Roman" w:cs="Times New Roman"/>
          <w:sz w:val="24"/>
          <w:szCs w:val="24"/>
          <w:lang w:val="mn-MN"/>
        </w:rPr>
        <w:t>Глобаль сангий</w:t>
      </w:r>
      <w:r w:rsidR="00932901">
        <w:rPr>
          <w:rFonts w:ascii="Times New Roman" w:eastAsia="Calibri" w:hAnsi="Times New Roman" w:cs="Times New Roman"/>
          <w:sz w:val="24"/>
          <w:szCs w:val="24"/>
          <w:lang w:val="mn-MN"/>
        </w:rPr>
        <w:t>н төслөөр 2018 онд нийт 4280 ам.</w:t>
      </w:r>
      <w:r w:rsidR="00932901" w:rsidRPr="00932901">
        <w:rPr>
          <w:rFonts w:ascii="Times New Roman" w:eastAsia="Calibri" w:hAnsi="Times New Roman" w:cs="Times New Roman"/>
          <w:sz w:val="24"/>
          <w:szCs w:val="24"/>
          <w:lang w:val="mn-MN"/>
        </w:rPr>
        <w:t>долларын хорихын эмч, мэргэ</w:t>
      </w:r>
      <w:r w:rsidR="00932901">
        <w:rPr>
          <w:rFonts w:ascii="Times New Roman" w:eastAsia="Calibri" w:hAnsi="Times New Roman" w:cs="Times New Roman"/>
          <w:sz w:val="24"/>
          <w:szCs w:val="24"/>
          <w:lang w:val="mn-MN"/>
        </w:rPr>
        <w:t xml:space="preserve">жилтний ажлын байрны сургалтын </w:t>
      </w:r>
      <w:r w:rsidR="00932901" w:rsidRPr="00932901">
        <w:rPr>
          <w:rFonts w:ascii="Times New Roman" w:eastAsia="Calibri" w:hAnsi="Times New Roman" w:cs="Times New Roman"/>
          <w:sz w:val="24"/>
          <w:szCs w:val="24"/>
          <w:lang w:val="mn-MN"/>
        </w:rPr>
        <w:t>төсөл хэрэгжсэн ч 2019, 2020 онуудад төсөв байхгүй, дотоодын нөөц бололцоогоор сургалт хийсэн талаар мэдээлэл олж харсангүй. Энэ нь төслийн тогтвортой  байдал, шинээр ажилд орсон ажилтнуудын ажилдаа дадлагажихад нөлөөлөх магадлалтай</w:t>
      </w:r>
      <w:r w:rsidR="00932901">
        <w:rPr>
          <w:rFonts w:ascii="Times New Roman" w:eastAsia="Calibri" w:hAnsi="Times New Roman" w:cs="Times New Roman"/>
          <w:sz w:val="24"/>
          <w:szCs w:val="24"/>
          <w:lang w:val="mn-MN"/>
        </w:rPr>
        <w:t xml:space="preserve">. </w:t>
      </w:r>
      <w:r w:rsidR="00932901" w:rsidRPr="00932901">
        <w:rPr>
          <w:rFonts w:ascii="Times New Roman" w:eastAsia="Calibri" w:hAnsi="Times New Roman" w:cs="Times New Roman"/>
          <w:sz w:val="24"/>
          <w:szCs w:val="24"/>
          <w:lang w:val="mn-MN"/>
        </w:rPr>
        <w:t xml:space="preserve">2018 онд хийгдсэн эмч, мэргэжилтний ажлын байрны сургалтын үйл ажиллагаанд үнэлгээ хийж, сайн туршлага, сайжруулах шаардлагатай асуудлаар дүн шинжилгээ хийж, гарын авлага боловсруулан албажуулж, хариуцах эзэнтэй болгож, ажлын </w:t>
      </w:r>
      <w:r w:rsidR="00932901" w:rsidRPr="00932901">
        <w:rPr>
          <w:rFonts w:ascii="Times New Roman" w:eastAsia="Calibri" w:hAnsi="Times New Roman" w:cs="Times New Roman"/>
          <w:sz w:val="24"/>
          <w:szCs w:val="24"/>
          <w:lang w:val="mn-MN"/>
        </w:rPr>
        <w:lastRenderedPageBreak/>
        <w:t>байрны  тодорхойлолт, ажил үүргийн хуваарьт оруулж, ца</w:t>
      </w:r>
      <w:r w:rsidR="000A4FA2">
        <w:rPr>
          <w:rFonts w:ascii="Times New Roman" w:eastAsia="Calibri" w:hAnsi="Times New Roman" w:cs="Times New Roman"/>
          <w:sz w:val="24"/>
          <w:szCs w:val="24"/>
          <w:lang w:val="mn-MN"/>
        </w:rPr>
        <w:t>лин хөлсний</w:t>
      </w:r>
      <w:r w:rsidR="00932901" w:rsidRPr="00932901">
        <w:rPr>
          <w:rFonts w:ascii="Times New Roman" w:eastAsia="Calibri" w:hAnsi="Times New Roman" w:cs="Times New Roman"/>
          <w:sz w:val="24"/>
          <w:szCs w:val="24"/>
          <w:lang w:val="mn-MN"/>
        </w:rPr>
        <w:t xml:space="preserve"> нэмэгдэл олгодог болгож, сургалтын ач холбогдол, үр дүн, нэ</w:t>
      </w:r>
      <w:r w:rsidR="000A4FA2">
        <w:rPr>
          <w:rFonts w:ascii="Times New Roman" w:eastAsia="Calibri" w:hAnsi="Times New Roman" w:cs="Times New Roman"/>
          <w:sz w:val="24"/>
          <w:szCs w:val="24"/>
          <w:lang w:val="mn-MN"/>
        </w:rPr>
        <w:t>г</w:t>
      </w:r>
      <w:r w:rsidR="00932901" w:rsidRPr="00932901">
        <w:rPr>
          <w:rFonts w:ascii="Times New Roman" w:eastAsia="Calibri" w:hAnsi="Times New Roman" w:cs="Times New Roman"/>
          <w:sz w:val="24"/>
          <w:szCs w:val="24"/>
          <w:lang w:val="mn-MN"/>
        </w:rPr>
        <w:t>дсэн ойлголтыг сайжруулах</w:t>
      </w:r>
      <w:r w:rsidR="007B5A4D">
        <w:rPr>
          <w:rFonts w:ascii="Times New Roman" w:eastAsia="Calibri" w:hAnsi="Times New Roman" w:cs="Times New Roman"/>
          <w:sz w:val="24"/>
          <w:szCs w:val="24"/>
          <w:lang w:val="mn-MN"/>
        </w:rPr>
        <w:t>.</w:t>
      </w:r>
    </w:p>
    <w:p w:rsidR="007B5A4D" w:rsidRPr="007B5A4D" w:rsidRDefault="00932901" w:rsidP="007B5A4D">
      <w:pPr>
        <w:jc w:val="both"/>
        <w:rPr>
          <w:rFonts w:ascii="Times New Roman" w:eastAsia="Calibri" w:hAnsi="Times New Roman" w:cs="Times New Roman"/>
          <w:sz w:val="24"/>
          <w:szCs w:val="24"/>
          <w:lang w:val="mn-MN"/>
        </w:rPr>
      </w:pPr>
      <w:r w:rsidRPr="00932901">
        <w:rPr>
          <w:rFonts w:ascii="Times New Roman" w:eastAsia="Calibri" w:hAnsi="Times New Roman" w:cs="Times New Roman"/>
          <w:sz w:val="24"/>
          <w:szCs w:val="24"/>
          <w:lang w:val="mn-MN"/>
        </w:rPr>
        <w:t>Тодорхой асуудлыг шийдвэрлэхийн тулд хэдэн ч санхүүжүүлэгч, хандивлагч  төсөв хөрөнгөөр тусламж үзүүлсэн байж болно. Энэ тохиолдолд санхүүгийн бүтэн зураглал (Full picture), тайланг товчхон мэдээлж, үр дүнг харуулж хэвших</w:t>
      </w:r>
      <w:r w:rsidR="007B5A4D">
        <w:rPr>
          <w:rFonts w:ascii="Times New Roman" w:eastAsia="Calibri" w:hAnsi="Times New Roman" w:cs="Times New Roman"/>
          <w:sz w:val="24"/>
          <w:szCs w:val="24"/>
          <w:lang w:val="mn-MN"/>
        </w:rPr>
        <w:t>.</w:t>
      </w:r>
    </w:p>
    <w:p w:rsidR="007B5A4D" w:rsidRPr="007B5A4D"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Барилгын агааржуулалтын системийг боломжийн хэмжээнд шийдвэрлэсэн  боловч ажилл</w:t>
      </w:r>
      <w:r>
        <w:rPr>
          <w:rFonts w:ascii="Times New Roman" w:eastAsia="Calibri" w:hAnsi="Times New Roman" w:cs="Times New Roman"/>
          <w:sz w:val="24"/>
          <w:szCs w:val="24"/>
          <w:lang w:val="mn-MN"/>
        </w:rPr>
        <w:t xml:space="preserve">агаанд нь хяналт тавьдаггүй. </w:t>
      </w:r>
      <w:r w:rsidRPr="007B5A4D">
        <w:rPr>
          <w:rFonts w:ascii="Times New Roman" w:eastAsia="Calibri" w:hAnsi="Times New Roman" w:cs="Times New Roman"/>
          <w:sz w:val="24"/>
          <w:szCs w:val="24"/>
          <w:lang w:val="mn-MN"/>
        </w:rPr>
        <w:t>Эмнэлгийн  агааржуулалтын системийн үйл ажиллагаа тасралтгүй хангалттай сайн ажиллаж байгаа эсэхэд явцын болон өдөр тутмын хяналт хийдэг, тэмдэглэл хөтөлдөг байх</w:t>
      </w:r>
      <w:r>
        <w:rPr>
          <w:rFonts w:ascii="Times New Roman" w:eastAsia="Calibri" w:hAnsi="Times New Roman" w:cs="Times New Roman"/>
          <w:sz w:val="24"/>
          <w:szCs w:val="24"/>
          <w:lang w:val="mn-MN"/>
        </w:rPr>
        <w:t xml:space="preserve">. </w:t>
      </w:r>
      <w:r w:rsidRPr="007B5A4D">
        <w:rPr>
          <w:rFonts w:ascii="Times New Roman" w:eastAsia="Calibri" w:hAnsi="Times New Roman" w:cs="Times New Roman"/>
          <w:sz w:val="24"/>
          <w:szCs w:val="24"/>
          <w:lang w:val="mn-MN"/>
        </w:rPr>
        <w:t xml:space="preserve">Энэ нь эмнэлгийн дотоод халдвар гарахаас урьдчилан сэргийлж, эрсдэл үүсэхээс хамгаалах  чухал алхам болдог. </w:t>
      </w:r>
    </w:p>
    <w:p w:rsidR="007B5A4D" w:rsidRPr="007B5A4D"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433, 413, Дарьтын колонид сүрьеэ голомтлон</w:t>
      </w:r>
      <w:r>
        <w:rPr>
          <w:rFonts w:ascii="Times New Roman" w:eastAsia="Calibri" w:hAnsi="Times New Roman" w:cs="Times New Roman"/>
          <w:sz w:val="24"/>
          <w:szCs w:val="24"/>
          <w:lang w:val="mn-MN"/>
        </w:rPr>
        <w:t xml:space="preserve"> гардаг гэсэн мэдээлэл байна. </w:t>
      </w:r>
      <w:r w:rsidRPr="007B5A4D">
        <w:rPr>
          <w:rFonts w:ascii="Times New Roman" w:eastAsia="Calibri" w:hAnsi="Times New Roman" w:cs="Times New Roman"/>
          <w:sz w:val="24"/>
          <w:szCs w:val="24"/>
          <w:lang w:val="mn-MN"/>
        </w:rPr>
        <w:t>Сүрьеэ голомтлон гардаг хорих ангиудын илрүүлэгт үзлэгийн давтамжийг ойртуулах, удирдах дээд байгууллагатаа дээрх асуудлыг албан ёсоор тавьж, халдваргүйтгэл болон барилга байгууламжийн шинэчлэлийн ажлыг бодлогын түвшинд шийдүүлэхэд нөлөөлөх санал тавьж ажиллах</w:t>
      </w:r>
      <w:r>
        <w:rPr>
          <w:rFonts w:ascii="Times New Roman" w:eastAsia="Calibri" w:hAnsi="Times New Roman" w:cs="Times New Roman"/>
          <w:sz w:val="24"/>
          <w:szCs w:val="24"/>
          <w:lang w:val="mn-MN"/>
        </w:rPr>
        <w:t xml:space="preserve"> хэрэгтэй.</w:t>
      </w:r>
    </w:p>
    <w:p w:rsidR="007B5A4D" w:rsidRPr="007B5A4D"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Хүний нөөцийн хувьд хүнд, эрсдэлтэй нөхцөлд ажиллахад бэрхшээлтэй, ажлын байрны байршил хол, цалин хангамж бага, нэмэгдэл хөлсийг шийдээгүй, н</w:t>
      </w:r>
      <w:r>
        <w:rPr>
          <w:rFonts w:ascii="Times New Roman" w:eastAsia="Calibri" w:hAnsi="Times New Roman" w:cs="Times New Roman"/>
          <w:sz w:val="24"/>
          <w:szCs w:val="24"/>
          <w:lang w:val="mn-MN"/>
        </w:rPr>
        <w:t>ийгмийн асуудал тогтвортой шийдэ</w:t>
      </w:r>
      <w:r w:rsidRPr="007B5A4D">
        <w:rPr>
          <w:rFonts w:ascii="Times New Roman" w:eastAsia="Calibri" w:hAnsi="Times New Roman" w:cs="Times New Roman"/>
          <w:sz w:val="24"/>
          <w:szCs w:val="24"/>
          <w:lang w:val="mn-MN"/>
        </w:rPr>
        <w:t>дээгүй зэрэг шалтгаанаар тогтвор суурьшил  муутай</w:t>
      </w:r>
      <w:r>
        <w:rPr>
          <w:rFonts w:ascii="Times New Roman" w:eastAsia="Calibri" w:hAnsi="Times New Roman" w:cs="Times New Roman"/>
          <w:sz w:val="24"/>
          <w:szCs w:val="24"/>
          <w:lang w:val="mn-MN"/>
        </w:rPr>
        <w:t xml:space="preserve"> ажиллдаг гэж дүгнэхээр байна. </w:t>
      </w:r>
      <w:r w:rsidRPr="007B5A4D">
        <w:rPr>
          <w:rFonts w:ascii="Times New Roman" w:eastAsia="Calibri" w:hAnsi="Times New Roman" w:cs="Times New Roman"/>
          <w:sz w:val="24"/>
          <w:szCs w:val="24"/>
          <w:lang w:val="mn-MN"/>
        </w:rPr>
        <w:t>Иймд ЭМС-ын Сүрьеэгийн мэргэшсэн эмч, мэргэжилтэнд олгох цалин хөлсний нэмэгдлийн тушаалыг хэрэгжүүлэх ажлыг зохих түвшинд тасралтгүй тавьж шийдүүлэх нь зүйтэй байна.</w:t>
      </w:r>
    </w:p>
    <w:p w:rsidR="007B5A4D" w:rsidRPr="007B5A4D"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 xml:space="preserve">Сүүлийн 3 жилийн хугацаанд ОЭДС-р 2 ажилтан өвдөж нас барсан. Нийт 11 ажилтан </w:t>
      </w:r>
      <w:r>
        <w:rPr>
          <w:rFonts w:ascii="Times New Roman" w:eastAsia="Calibri" w:hAnsi="Times New Roman" w:cs="Times New Roman"/>
          <w:sz w:val="24"/>
          <w:szCs w:val="24"/>
          <w:lang w:val="mn-MN"/>
        </w:rPr>
        <w:t>халдвар авсан. Халдварын эрс</w:t>
      </w:r>
      <w:r w:rsidRPr="007B5A4D">
        <w:rPr>
          <w:rFonts w:ascii="Times New Roman" w:eastAsia="Calibri" w:hAnsi="Times New Roman" w:cs="Times New Roman"/>
          <w:sz w:val="24"/>
          <w:szCs w:val="24"/>
          <w:lang w:val="mn-MN"/>
        </w:rPr>
        <w:t>дэл өндөртэй орчин нөхцөлд ажиллаж байгаа талаар бүх ажилтан, албан хаагчдад сургалт, сурталчилгааны ажлыг үе шаттай, тогтмол зохион байгуулж, бүртгэл судалгаатай ажиллах. Өвчилсөн тохиолдолд тандалт судалгааг зөв хийж,</w:t>
      </w:r>
      <w:r>
        <w:rPr>
          <w:rFonts w:ascii="Times New Roman" w:eastAsia="Calibri" w:hAnsi="Times New Roman" w:cs="Times New Roman"/>
          <w:sz w:val="24"/>
          <w:szCs w:val="24"/>
          <w:lang w:val="mn-MN"/>
        </w:rPr>
        <w:t xml:space="preserve"> </w:t>
      </w:r>
      <w:r w:rsidRPr="007B5A4D">
        <w:rPr>
          <w:rFonts w:ascii="Times New Roman" w:eastAsia="Calibri" w:hAnsi="Times New Roman" w:cs="Times New Roman"/>
          <w:sz w:val="24"/>
          <w:szCs w:val="24"/>
          <w:lang w:val="mn-MN"/>
        </w:rPr>
        <w:t xml:space="preserve">халдвар авсан нөхцөл байдал, халдвар хамгааллын дэглэм мөрдөж байсан эсэх, цаашилбал тандалтыг гэр бүлийн түвшинд хүртэл хийдэг болох. </w:t>
      </w:r>
    </w:p>
    <w:p w:rsidR="007B5A4D" w:rsidRPr="007B5A4D"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Эмч, ажилчдын эрүүл мэндийн үзлэгийн чанарыг сайжруулах, Д аминдэмжүүлэх, ажлын байранд чанартай хоол хүнсээр хангах ажлыг сайжруулах</w:t>
      </w:r>
      <w:r w:rsidR="002851E0">
        <w:rPr>
          <w:rFonts w:ascii="Times New Roman" w:eastAsia="Calibri" w:hAnsi="Times New Roman" w:cs="Times New Roman"/>
          <w:sz w:val="24"/>
          <w:szCs w:val="24"/>
          <w:lang w:val="mn-MN"/>
        </w:rPr>
        <w:t>.</w:t>
      </w:r>
    </w:p>
    <w:p w:rsidR="00D96FF6"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Нэгдсэн эмнэлгийн стандартад заагдсан тоног төхөөрөмжийн хангалт хэдэн хувьт</w:t>
      </w:r>
      <w:r>
        <w:rPr>
          <w:rFonts w:ascii="Times New Roman" w:eastAsia="Calibri" w:hAnsi="Times New Roman" w:cs="Times New Roman"/>
          <w:sz w:val="24"/>
          <w:szCs w:val="24"/>
          <w:lang w:val="mn-MN"/>
        </w:rPr>
        <w:t>ай байгааг дотооддоо үнэлж үзэх, о</w:t>
      </w:r>
      <w:r w:rsidRPr="007B5A4D">
        <w:rPr>
          <w:rFonts w:ascii="Times New Roman" w:eastAsia="Calibri" w:hAnsi="Times New Roman" w:cs="Times New Roman"/>
          <w:sz w:val="24"/>
          <w:szCs w:val="24"/>
          <w:lang w:val="mn-MN"/>
        </w:rPr>
        <w:t>доо ажиллаж байгаа хэмжээст тоног төхөөрөмжийг стандарт хэмжил зүйн төвөөр баталгаажуулсан байх</w:t>
      </w:r>
      <w:r>
        <w:rPr>
          <w:rFonts w:ascii="Times New Roman" w:eastAsia="Calibri" w:hAnsi="Times New Roman" w:cs="Times New Roman"/>
          <w:sz w:val="24"/>
          <w:szCs w:val="24"/>
          <w:lang w:val="mn-MN"/>
        </w:rPr>
        <w:t>. Т</w:t>
      </w:r>
      <w:r w:rsidRPr="007B5A4D">
        <w:rPr>
          <w:rFonts w:ascii="Times New Roman" w:eastAsia="Calibri" w:hAnsi="Times New Roman" w:cs="Times New Roman"/>
          <w:sz w:val="24"/>
          <w:szCs w:val="24"/>
          <w:lang w:val="mn-MN"/>
        </w:rPr>
        <w:t>оног төхөөрөмжийг тогтмол хугацаанд инженерийн үзлэг, оношлогоонд хамруулж, үйл ажиллагааны бэлэн байдлыг хангаж ажиллах  /</w:t>
      </w:r>
      <w:r>
        <w:rPr>
          <w:rFonts w:ascii="Times New Roman" w:eastAsia="Calibri" w:hAnsi="Times New Roman" w:cs="Times New Roman"/>
          <w:sz w:val="24"/>
          <w:szCs w:val="24"/>
          <w:lang w:val="mn-MN"/>
        </w:rPr>
        <w:t xml:space="preserve">Гэрээгээр үзлэг хийлгэдэг байх/. </w:t>
      </w:r>
      <w:r w:rsidRPr="007B5A4D">
        <w:rPr>
          <w:rFonts w:ascii="Times New Roman" w:eastAsia="Calibri" w:hAnsi="Times New Roman" w:cs="Times New Roman"/>
          <w:sz w:val="24"/>
          <w:szCs w:val="24"/>
          <w:lang w:val="mn-MN"/>
        </w:rPr>
        <w:t>Яаралтай тусламжийн үед ашигладаг тоног төхөөрөмжийн залгуур, ажиллуулах заавар зэргийг тогтмол бэлэн байлгахад хяналт тавьдаг байх, хяналтын хуудсаар бүртгэлжүүлэх</w:t>
      </w:r>
      <w:r>
        <w:rPr>
          <w:rFonts w:ascii="Times New Roman" w:eastAsia="Calibri" w:hAnsi="Times New Roman" w:cs="Times New Roman"/>
          <w:sz w:val="24"/>
          <w:szCs w:val="24"/>
          <w:lang w:val="mn-MN"/>
        </w:rPr>
        <w:t>.</w:t>
      </w:r>
    </w:p>
    <w:p w:rsidR="007B5A4D" w:rsidRPr="007B5A4D"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Тасгийн эмчлүүлэгчдийн  амны хаалтыг халдваргүйжүүлсэн байда</w:t>
      </w:r>
      <w:r w:rsidR="00D96FF6">
        <w:rPr>
          <w:rFonts w:ascii="Times New Roman" w:eastAsia="Calibri" w:hAnsi="Times New Roman" w:cs="Times New Roman"/>
          <w:sz w:val="24"/>
          <w:szCs w:val="24"/>
          <w:lang w:val="mn-MN"/>
        </w:rPr>
        <w:t xml:space="preserve">лд тавих  хяналтыг сайжруулах. </w:t>
      </w:r>
      <w:r w:rsidRPr="007B5A4D">
        <w:rPr>
          <w:rFonts w:ascii="Times New Roman" w:eastAsia="Calibri" w:hAnsi="Times New Roman" w:cs="Times New Roman"/>
          <w:sz w:val="24"/>
          <w:szCs w:val="24"/>
          <w:lang w:val="mn-MN"/>
        </w:rPr>
        <w:t xml:space="preserve">Эмчлүүлэгчдэд олгосон амны хаалтыг нэг удаагийнх бол хэдэн цаг тутамд сольж </w:t>
      </w:r>
      <w:r w:rsidRPr="007B5A4D">
        <w:rPr>
          <w:rFonts w:ascii="Times New Roman" w:eastAsia="Calibri" w:hAnsi="Times New Roman" w:cs="Times New Roman"/>
          <w:sz w:val="24"/>
          <w:szCs w:val="24"/>
          <w:lang w:val="mn-MN"/>
        </w:rPr>
        <w:lastRenderedPageBreak/>
        <w:t>байгааг, даавуун маск болон хэрхэн угааж, халдваргүйжүүлж байгааг ямар аргаар хянах аргачла</w:t>
      </w:r>
      <w:r w:rsidR="00D96FF6">
        <w:rPr>
          <w:rFonts w:ascii="Times New Roman" w:eastAsia="Calibri" w:hAnsi="Times New Roman" w:cs="Times New Roman"/>
          <w:sz w:val="24"/>
          <w:szCs w:val="24"/>
          <w:lang w:val="mn-MN"/>
        </w:rPr>
        <w:t xml:space="preserve">лыг боловсруулан мөрдөж ажиллах. </w:t>
      </w:r>
      <w:r w:rsidRPr="007B5A4D">
        <w:rPr>
          <w:rFonts w:ascii="Times New Roman" w:eastAsia="Calibri" w:hAnsi="Times New Roman" w:cs="Times New Roman"/>
          <w:sz w:val="24"/>
          <w:szCs w:val="24"/>
          <w:lang w:val="mn-MN"/>
        </w:rPr>
        <w:t>Уг аргачлалын биелэлтэнд хяналт тавьдаг, шалгадаг байх</w:t>
      </w:r>
      <w:r w:rsidR="00D96FF6">
        <w:rPr>
          <w:rFonts w:ascii="Times New Roman" w:eastAsia="Calibri" w:hAnsi="Times New Roman" w:cs="Times New Roman"/>
          <w:sz w:val="24"/>
          <w:szCs w:val="24"/>
          <w:lang w:val="mn-MN"/>
        </w:rPr>
        <w:t>.</w:t>
      </w:r>
    </w:p>
    <w:p w:rsidR="007B5A4D" w:rsidRPr="007B5A4D"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Эмч, эмнэлгийн мэргэжилтний хамгаалах хувцас хэрэглэл, амны хаалт, гар халдваргүйтгэ</w:t>
      </w:r>
      <w:r w:rsidR="00D96FF6">
        <w:rPr>
          <w:rFonts w:ascii="Times New Roman" w:eastAsia="Calibri" w:hAnsi="Times New Roman" w:cs="Times New Roman"/>
          <w:sz w:val="24"/>
          <w:szCs w:val="24"/>
          <w:lang w:val="mn-MN"/>
        </w:rPr>
        <w:t xml:space="preserve">лд  тавих хяналтыг сайжруулах. </w:t>
      </w:r>
      <w:r w:rsidRPr="007B5A4D">
        <w:rPr>
          <w:rFonts w:ascii="Times New Roman" w:eastAsia="Calibri" w:hAnsi="Times New Roman" w:cs="Times New Roman"/>
          <w:sz w:val="24"/>
          <w:szCs w:val="24"/>
          <w:lang w:val="mn-MN"/>
        </w:rPr>
        <w:t>Эмч, мэргэжилтнүүд халдварт өртөх эрсдлийг бууруулах зорилгоор тэдний халдвар хамгааллын дэглэмийг улам чангатгах, тасралтгүй хянах, зөв дадал хандлагыг бий болгох ажлыг шинэлэг арга барилаар зохион байгуулдаг болох</w:t>
      </w:r>
    </w:p>
    <w:p w:rsidR="007B5A4D" w:rsidRPr="007B5A4D"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ЭМС-ын 2019 оны 565, 566 тоот тушаалыг авч танилцах, улмаар Чанар аюулгүй</w:t>
      </w:r>
      <w:r w:rsidR="00D96FF6">
        <w:rPr>
          <w:rFonts w:ascii="Times New Roman" w:eastAsia="Calibri" w:hAnsi="Times New Roman" w:cs="Times New Roman"/>
          <w:sz w:val="24"/>
          <w:szCs w:val="24"/>
          <w:lang w:val="mn-MN"/>
        </w:rPr>
        <w:t xml:space="preserve"> байдлын баг зохион байгуулах. </w:t>
      </w:r>
      <w:r w:rsidRPr="007B5A4D">
        <w:rPr>
          <w:rFonts w:ascii="Times New Roman" w:eastAsia="Calibri" w:hAnsi="Times New Roman" w:cs="Times New Roman"/>
          <w:sz w:val="24"/>
          <w:szCs w:val="24"/>
          <w:lang w:val="mn-MN"/>
        </w:rPr>
        <w:t xml:space="preserve">Дээрх тушаалд заасанчлан нэгдсэн эмнэлэгт хэрэгжүүлбэл  зохих эмнэлгийн тусламж үйлчилгээний чанар, аюулгүй байдлыг удирдлага, зохион байгуулалтаар хангаж, төлөвлөн хэрэгжүүлэх шаардлагатай. </w:t>
      </w:r>
    </w:p>
    <w:p w:rsidR="007B5A4D" w:rsidRDefault="007B5A4D" w:rsidP="007B5A4D">
      <w:pPr>
        <w:jc w:val="both"/>
        <w:rPr>
          <w:rFonts w:ascii="Times New Roman" w:eastAsia="Calibri" w:hAnsi="Times New Roman" w:cs="Times New Roman"/>
          <w:sz w:val="24"/>
          <w:szCs w:val="24"/>
          <w:lang w:val="mn-MN"/>
        </w:rPr>
      </w:pPr>
      <w:r w:rsidRPr="007B5A4D">
        <w:rPr>
          <w:rFonts w:ascii="Times New Roman" w:eastAsia="Calibri" w:hAnsi="Times New Roman" w:cs="Times New Roman"/>
          <w:sz w:val="24"/>
          <w:szCs w:val="24"/>
          <w:lang w:val="mn-MN"/>
        </w:rPr>
        <w:t>Сүрьеэгийн өвчлөлийн байдалд хийсэн судалгааг илүү өргөн хүрээнд, үн</w:t>
      </w:r>
      <w:r w:rsidR="00D96FF6">
        <w:rPr>
          <w:rFonts w:ascii="Times New Roman" w:eastAsia="Calibri" w:hAnsi="Times New Roman" w:cs="Times New Roman"/>
          <w:sz w:val="24"/>
          <w:szCs w:val="24"/>
          <w:lang w:val="mn-MN"/>
        </w:rPr>
        <w:t xml:space="preserve">дэслэл сайтай болгож сайжруулах. </w:t>
      </w:r>
      <w:r w:rsidRPr="007B5A4D">
        <w:rPr>
          <w:rFonts w:ascii="Times New Roman" w:eastAsia="Calibri" w:hAnsi="Times New Roman" w:cs="Times New Roman"/>
          <w:sz w:val="24"/>
          <w:szCs w:val="24"/>
          <w:lang w:val="mn-MN"/>
        </w:rPr>
        <w:t>Сүрьеэгийн өвчлөлийн байдал болон шинээр илрүүлсэн тохиолдлын судалгааг тус бүрт нь хийх</w:t>
      </w:r>
      <w:r w:rsidR="00D96FF6">
        <w:rPr>
          <w:rFonts w:ascii="Times New Roman" w:eastAsia="Calibri" w:hAnsi="Times New Roman" w:cs="Times New Roman"/>
          <w:sz w:val="24"/>
          <w:szCs w:val="24"/>
          <w:lang w:val="mn-MN"/>
        </w:rPr>
        <w:t>.</w:t>
      </w:r>
    </w:p>
    <w:p w:rsidR="00D96FF6" w:rsidRPr="007B5A4D" w:rsidRDefault="00D96FF6" w:rsidP="007B5A4D">
      <w:pPr>
        <w:jc w:val="both"/>
        <w:rPr>
          <w:rFonts w:ascii="Times New Roman" w:eastAsia="Calibri" w:hAnsi="Times New Roman" w:cs="Times New Roman"/>
          <w:sz w:val="24"/>
          <w:szCs w:val="24"/>
          <w:lang w:val="mn-MN"/>
        </w:rPr>
      </w:pPr>
    </w:p>
    <w:p w:rsidR="003F4BB0" w:rsidRPr="003F4BB0" w:rsidRDefault="003F4BB0" w:rsidP="009415BC">
      <w:pPr>
        <w:rPr>
          <w:rFonts w:ascii="Times New Roman" w:eastAsia="Calibri" w:hAnsi="Times New Roman" w:cs="Times New Roman"/>
          <w:sz w:val="24"/>
          <w:szCs w:val="24"/>
          <w:lang w:val="mn-MN"/>
        </w:rPr>
      </w:pPr>
      <w:r w:rsidRPr="003F4BB0">
        <w:rPr>
          <w:rFonts w:ascii="Times New Roman" w:eastAsia="Calibri" w:hAnsi="Times New Roman" w:cs="Times New Roman"/>
          <w:sz w:val="24"/>
          <w:szCs w:val="24"/>
          <w:lang w:val="mn-MN"/>
        </w:rPr>
        <w:t>Тайлан бичсэн</w:t>
      </w:r>
      <w:r w:rsidRPr="003F4BB0">
        <w:rPr>
          <w:rFonts w:ascii="Times New Roman" w:eastAsia="Calibri" w:hAnsi="Times New Roman" w:cs="Times New Roman"/>
          <w:sz w:val="24"/>
          <w:szCs w:val="24"/>
        </w:rPr>
        <w:t>:</w:t>
      </w:r>
      <w:r w:rsidR="009415BC">
        <w:rPr>
          <w:rFonts w:ascii="Times New Roman" w:eastAsia="Calibri" w:hAnsi="Times New Roman" w:cs="Times New Roman"/>
          <w:sz w:val="24"/>
          <w:szCs w:val="24"/>
          <w:lang w:val="mn-MN"/>
        </w:rPr>
        <w:t xml:space="preserve"> ........................................... Т.Батчимэг /ҮЗЗ-ийн ажлын албаны ажилтан/</w:t>
      </w:r>
    </w:p>
    <w:p w:rsidR="003F4BB0" w:rsidRDefault="009415BC" w:rsidP="009415BC">
      <w:pPr>
        <w:rPr>
          <w:rFonts w:ascii="Times New Roman" w:eastAsia="Calibri" w:hAnsi="Times New Roman" w:cs="Times New Roman"/>
          <w:sz w:val="24"/>
          <w:szCs w:val="24"/>
          <w:lang w:val="mn-MN"/>
        </w:rPr>
      </w:pPr>
      <w:r>
        <w:rPr>
          <w:rFonts w:ascii="Times New Roman" w:eastAsia="Calibri" w:hAnsi="Times New Roman" w:cs="Times New Roman"/>
          <w:sz w:val="24"/>
          <w:szCs w:val="24"/>
          <w:lang w:val="mn-MN"/>
        </w:rPr>
        <w:t>Тайланг хянасан: .......................................  Б. Оюундарь /</w:t>
      </w:r>
      <w:r w:rsidRPr="009415BC">
        <w:rPr>
          <w:rFonts w:ascii="Times New Roman" w:eastAsia="Calibri" w:hAnsi="Times New Roman" w:cs="Times New Roman"/>
          <w:sz w:val="24"/>
          <w:szCs w:val="24"/>
          <w:lang w:val="mn-MN"/>
        </w:rPr>
        <w:t>ҮЗЗ-ийн ажлын албаны зохицуулагч</w:t>
      </w:r>
      <w:r>
        <w:rPr>
          <w:rFonts w:ascii="Times New Roman" w:eastAsia="Calibri" w:hAnsi="Times New Roman" w:cs="Times New Roman"/>
          <w:sz w:val="24"/>
          <w:szCs w:val="24"/>
          <w:lang w:val="mn-MN"/>
        </w:rPr>
        <w:t>/</w:t>
      </w:r>
      <w:bookmarkStart w:id="0" w:name="_GoBack"/>
      <w:bookmarkEnd w:id="0"/>
    </w:p>
    <w:p w:rsidR="003E0171" w:rsidRPr="00E87FF4" w:rsidRDefault="003E0171">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sectPr w:rsidR="003E0171" w:rsidRPr="00E87FF4" w:rsidSect="00BF1887">
      <w:footerReference w:type="default" r:id="rId15"/>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ED5" w:rsidRDefault="00786ED5" w:rsidP="0048556A">
      <w:pPr>
        <w:spacing w:after="0" w:line="240" w:lineRule="auto"/>
      </w:pPr>
      <w:r>
        <w:separator/>
      </w:r>
    </w:p>
  </w:endnote>
  <w:endnote w:type="continuationSeparator" w:id="0">
    <w:p w:rsidR="00786ED5" w:rsidRDefault="00786ED5" w:rsidP="00485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02453960"/>
      <w:docPartObj>
        <w:docPartGallery w:val="Page Numbers (Bottom of Page)"/>
        <w:docPartUnique/>
      </w:docPartObj>
    </w:sdtPr>
    <w:sdtEndPr>
      <w:rPr>
        <w:noProof/>
      </w:rPr>
    </w:sdtEndPr>
    <w:sdtContent>
      <w:p w:rsidR="00EC2ACA" w:rsidRPr="00834BA9" w:rsidRDefault="00EC2ACA" w:rsidP="000754ED">
        <w:pPr>
          <w:pStyle w:val="Footer"/>
          <w:jc w:val="right"/>
          <w:rPr>
            <w:rFonts w:ascii="Times New Roman" w:hAnsi="Times New Roman" w:cs="Times New Roman"/>
          </w:rPr>
        </w:pPr>
        <w:r w:rsidRPr="00834BA9">
          <w:rPr>
            <w:rFonts w:ascii="Times New Roman" w:hAnsi="Times New Roman" w:cs="Times New Roman"/>
          </w:rPr>
          <w:fldChar w:fldCharType="begin"/>
        </w:r>
        <w:r w:rsidRPr="00834BA9">
          <w:rPr>
            <w:rFonts w:ascii="Times New Roman" w:hAnsi="Times New Roman" w:cs="Times New Roman"/>
          </w:rPr>
          <w:instrText xml:space="preserve"> PAGE   \* MERGEFORMAT </w:instrText>
        </w:r>
        <w:r w:rsidRPr="00834BA9">
          <w:rPr>
            <w:rFonts w:ascii="Times New Roman" w:hAnsi="Times New Roman" w:cs="Times New Roman"/>
          </w:rPr>
          <w:fldChar w:fldCharType="separate"/>
        </w:r>
        <w:r w:rsidR="00691917">
          <w:rPr>
            <w:rFonts w:ascii="Times New Roman" w:hAnsi="Times New Roman" w:cs="Times New Roman"/>
            <w:noProof/>
          </w:rPr>
          <w:t>9</w:t>
        </w:r>
        <w:r w:rsidRPr="00834BA9">
          <w:rPr>
            <w:rFonts w:ascii="Times New Roman" w:hAnsi="Times New Roman" w:cs="Times New Roman"/>
            <w:noProof/>
          </w:rPr>
          <w:fldChar w:fldCharType="end"/>
        </w:r>
      </w:p>
    </w:sdtContent>
  </w:sdt>
  <w:p w:rsidR="00EC2ACA" w:rsidRDefault="00EC2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ED5" w:rsidRDefault="00786ED5" w:rsidP="0048556A">
      <w:pPr>
        <w:spacing w:after="0" w:line="240" w:lineRule="auto"/>
      </w:pPr>
      <w:r>
        <w:separator/>
      </w:r>
    </w:p>
  </w:footnote>
  <w:footnote w:type="continuationSeparator" w:id="0">
    <w:p w:rsidR="00786ED5" w:rsidRDefault="00786ED5" w:rsidP="004855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B14"/>
    <w:multiLevelType w:val="hybridMultilevel"/>
    <w:tmpl w:val="793A1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50DA4"/>
    <w:multiLevelType w:val="hybridMultilevel"/>
    <w:tmpl w:val="00062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97D2E"/>
    <w:multiLevelType w:val="hybridMultilevel"/>
    <w:tmpl w:val="95AEC53E"/>
    <w:lvl w:ilvl="0" w:tplc="0C22EAF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00151"/>
    <w:multiLevelType w:val="hybridMultilevel"/>
    <w:tmpl w:val="B59E1464"/>
    <w:lvl w:ilvl="0" w:tplc="2726362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01C9C"/>
    <w:multiLevelType w:val="hybridMultilevel"/>
    <w:tmpl w:val="7CBCB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4559B7"/>
    <w:multiLevelType w:val="hybridMultilevel"/>
    <w:tmpl w:val="FA24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E75CB"/>
    <w:multiLevelType w:val="hybridMultilevel"/>
    <w:tmpl w:val="A178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8073E4"/>
    <w:multiLevelType w:val="hybridMultilevel"/>
    <w:tmpl w:val="91D4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0B4160"/>
    <w:multiLevelType w:val="hybridMultilevel"/>
    <w:tmpl w:val="B3E04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2B6C65"/>
    <w:multiLevelType w:val="hybridMultilevel"/>
    <w:tmpl w:val="C83C4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8F499A"/>
    <w:multiLevelType w:val="hybridMultilevel"/>
    <w:tmpl w:val="704A3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A461C7"/>
    <w:multiLevelType w:val="hybridMultilevel"/>
    <w:tmpl w:val="CE6A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741D85"/>
    <w:multiLevelType w:val="hybridMultilevel"/>
    <w:tmpl w:val="7E3C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2020A8"/>
    <w:multiLevelType w:val="hybridMultilevel"/>
    <w:tmpl w:val="D658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C22088"/>
    <w:multiLevelType w:val="hybridMultilevel"/>
    <w:tmpl w:val="C2583702"/>
    <w:lvl w:ilvl="0" w:tplc="2C24D4D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6F611F5F"/>
    <w:multiLevelType w:val="hybridMultilevel"/>
    <w:tmpl w:val="5B24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313904"/>
    <w:multiLevelType w:val="hybridMultilevel"/>
    <w:tmpl w:val="DA96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DE6F8E"/>
    <w:multiLevelType w:val="hybridMultilevel"/>
    <w:tmpl w:val="6784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
  </w:num>
  <w:num w:numId="4">
    <w:abstractNumId w:val="4"/>
  </w:num>
  <w:num w:numId="5">
    <w:abstractNumId w:val="9"/>
  </w:num>
  <w:num w:numId="6">
    <w:abstractNumId w:val="8"/>
  </w:num>
  <w:num w:numId="7">
    <w:abstractNumId w:val="0"/>
  </w:num>
  <w:num w:numId="8">
    <w:abstractNumId w:val="5"/>
  </w:num>
  <w:num w:numId="9">
    <w:abstractNumId w:val="15"/>
  </w:num>
  <w:num w:numId="10">
    <w:abstractNumId w:val="13"/>
  </w:num>
  <w:num w:numId="11">
    <w:abstractNumId w:val="16"/>
  </w:num>
  <w:num w:numId="12">
    <w:abstractNumId w:val="11"/>
  </w:num>
  <w:num w:numId="13">
    <w:abstractNumId w:val="7"/>
  </w:num>
  <w:num w:numId="14">
    <w:abstractNumId w:val="1"/>
  </w:num>
  <w:num w:numId="15">
    <w:abstractNumId w:val="6"/>
  </w:num>
  <w:num w:numId="16">
    <w:abstractNumId w:val="17"/>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47"/>
    <w:rsid w:val="00006175"/>
    <w:rsid w:val="000103CB"/>
    <w:rsid w:val="0001150C"/>
    <w:rsid w:val="000276CB"/>
    <w:rsid w:val="00030BDA"/>
    <w:rsid w:val="00031DE9"/>
    <w:rsid w:val="000334F8"/>
    <w:rsid w:val="00045613"/>
    <w:rsid w:val="000512EF"/>
    <w:rsid w:val="000544B9"/>
    <w:rsid w:val="00056063"/>
    <w:rsid w:val="000754ED"/>
    <w:rsid w:val="000761FC"/>
    <w:rsid w:val="00096128"/>
    <w:rsid w:val="00097439"/>
    <w:rsid w:val="000A4FA2"/>
    <w:rsid w:val="000B1340"/>
    <w:rsid w:val="000B3068"/>
    <w:rsid w:val="000B4D92"/>
    <w:rsid w:val="000F1567"/>
    <w:rsid w:val="000F49DB"/>
    <w:rsid w:val="00105A88"/>
    <w:rsid w:val="00105B4C"/>
    <w:rsid w:val="00107BDB"/>
    <w:rsid w:val="001105FB"/>
    <w:rsid w:val="00115159"/>
    <w:rsid w:val="001175D4"/>
    <w:rsid w:val="0013211B"/>
    <w:rsid w:val="00156890"/>
    <w:rsid w:val="0017442C"/>
    <w:rsid w:val="00187419"/>
    <w:rsid w:val="001945A1"/>
    <w:rsid w:val="001A0E33"/>
    <w:rsid w:val="001D7E11"/>
    <w:rsid w:val="001E4740"/>
    <w:rsid w:val="00203D2E"/>
    <w:rsid w:val="00211F21"/>
    <w:rsid w:val="00232150"/>
    <w:rsid w:val="002505E6"/>
    <w:rsid w:val="00272F01"/>
    <w:rsid w:val="002851E0"/>
    <w:rsid w:val="00296D43"/>
    <w:rsid w:val="002A59D3"/>
    <w:rsid w:val="002C1216"/>
    <w:rsid w:val="002C32CA"/>
    <w:rsid w:val="002D2A5A"/>
    <w:rsid w:val="002F7CBC"/>
    <w:rsid w:val="002F7F59"/>
    <w:rsid w:val="0031544D"/>
    <w:rsid w:val="003321CA"/>
    <w:rsid w:val="00334FBA"/>
    <w:rsid w:val="00336577"/>
    <w:rsid w:val="00342341"/>
    <w:rsid w:val="00361D6B"/>
    <w:rsid w:val="003662BC"/>
    <w:rsid w:val="003B4C82"/>
    <w:rsid w:val="003B7F83"/>
    <w:rsid w:val="003E0171"/>
    <w:rsid w:val="003F4BB0"/>
    <w:rsid w:val="004007C5"/>
    <w:rsid w:val="00410D99"/>
    <w:rsid w:val="004146C3"/>
    <w:rsid w:val="00471D9A"/>
    <w:rsid w:val="00474805"/>
    <w:rsid w:val="00481C80"/>
    <w:rsid w:val="004831D9"/>
    <w:rsid w:val="0048556A"/>
    <w:rsid w:val="004904FE"/>
    <w:rsid w:val="004936AC"/>
    <w:rsid w:val="00493FA2"/>
    <w:rsid w:val="004B6C28"/>
    <w:rsid w:val="004C7DE2"/>
    <w:rsid w:val="004F1413"/>
    <w:rsid w:val="00527297"/>
    <w:rsid w:val="00530D94"/>
    <w:rsid w:val="00531361"/>
    <w:rsid w:val="00532D9D"/>
    <w:rsid w:val="00536F8D"/>
    <w:rsid w:val="00537679"/>
    <w:rsid w:val="00537A47"/>
    <w:rsid w:val="00555878"/>
    <w:rsid w:val="005A386D"/>
    <w:rsid w:val="005A53B5"/>
    <w:rsid w:val="005B3C41"/>
    <w:rsid w:val="005C0292"/>
    <w:rsid w:val="005C3DE1"/>
    <w:rsid w:val="005C6131"/>
    <w:rsid w:val="005D1CEE"/>
    <w:rsid w:val="005E1E91"/>
    <w:rsid w:val="005E381B"/>
    <w:rsid w:val="00606A9C"/>
    <w:rsid w:val="00612A2C"/>
    <w:rsid w:val="0062264C"/>
    <w:rsid w:val="00624FC9"/>
    <w:rsid w:val="006422BF"/>
    <w:rsid w:val="00654A77"/>
    <w:rsid w:val="00666508"/>
    <w:rsid w:val="006853F6"/>
    <w:rsid w:val="00691917"/>
    <w:rsid w:val="00697A98"/>
    <w:rsid w:val="006A4E63"/>
    <w:rsid w:val="006B6D2C"/>
    <w:rsid w:val="006D01AF"/>
    <w:rsid w:val="006F20F0"/>
    <w:rsid w:val="006F49C9"/>
    <w:rsid w:val="007135C8"/>
    <w:rsid w:val="00715E74"/>
    <w:rsid w:val="00717C2F"/>
    <w:rsid w:val="00726FFF"/>
    <w:rsid w:val="007364FF"/>
    <w:rsid w:val="00766646"/>
    <w:rsid w:val="00772C90"/>
    <w:rsid w:val="00772F8E"/>
    <w:rsid w:val="0077452D"/>
    <w:rsid w:val="00776D5F"/>
    <w:rsid w:val="00786ED5"/>
    <w:rsid w:val="0079187B"/>
    <w:rsid w:val="0079197A"/>
    <w:rsid w:val="007933A5"/>
    <w:rsid w:val="007A374D"/>
    <w:rsid w:val="007B4D5A"/>
    <w:rsid w:val="007B5A4D"/>
    <w:rsid w:val="007D1D90"/>
    <w:rsid w:val="007F4488"/>
    <w:rsid w:val="00810E63"/>
    <w:rsid w:val="00834BA9"/>
    <w:rsid w:val="00835F73"/>
    <w:rsid w:val="008402C4"/>
    <w:rsid w:val="00850203"/>
    <w:rsid w:val="00852803"/>
    <w:rsid w:val="0088136A"/>
    <w:rsid w:val="008828C9"/>
    <w:rsid w:val="008900CF"/>
    <w:rsid w:val="00893F1B"/>
    <w:rsid w:val="008A1017"/>
    <w:rsid w:val="008C3528"/>
    <w:rsid w:val="0090167A"/>
    <w:rsid w:val="00905F2A"/>
    <w:rsid w:val="00910E1A"/>
    <w:rsid w:val="009156C8"/>
    <w:rsid w:val="00932901"/>
    <w:rsid w:val="009415BC"/>
    <w:rsid w:val="009415C7"/>
    <w:rsid w:val="00964F3E"/>
    <w:rsid w:val="00985CDB"/>
    <w:rsid w:val="00991EF9"/>
    <w:rsid w:val="009A3F64"/>
    <w:rsid w:val="009C05EB"/>
    <w:rsid w:val="009D6328"/>
    <w:rsid w:val="009D7BA1"/>
    <w:rsid w:val="009F2E91"/>
    <w:rsid w:val="009F65AE"/>
    <w:rsid w:val="00A022E1"/>
    <w:rsid w:val="00A124DF"/>
    <w:rsid w:val="00A12643"/>
    <w:rsid w:val="00A41AF8"/>
    <w:rsid w:val="00A4298E"/>
    <w:rsid w:val="00A50AE0"/>
    <w:rsid w:val="00A86C05"/>
    <w:rsid w:val="00A876C1"/>
    <w:rsid w:val="00A909D1"/>
    <w:rsid w:val="00A923BE"/>
    <w:rsid w:val="00AA0F29"/>
    <w:rsid w:val="00AB5B7B"/>
    <w:rsid w:val="00AC04B6"/>
    <w:rsid w:val="00AC04FA"/>
    <w:rsid w:val="00AC26C3"/>
    <w:rsid w:val="00AC604D"/>
    <w:rsid w:val="00AD7689"/>
    <w:rsid w:val="00B23A72"/>
    <w:rsid w:val="00B41B6F"/>
    <w:rsid w:val="00B47318"/>
    <w:rsid w:val="00B54592"/>
    <w:rsid w:val="00B80378"/>
    <w:rsid w:val="00BA0373"/>
    <w:rsid w:val="00BA77AB"/>
    <w:rsid w:val="00BA7A41"/>
    <w:rsid w:val="00BB2009"/>
    <w:rsid w:val="00BB72F5"/>
    <w:rsid w:val="00BD68F1"/>
    <w:rsid w:val="00BE05E1"/>
    <w:rsid w:val="00BF08ED"/>
    <w:rsid w:val="00BF1887"/>
    <w:rsid w:val="00C0069E"/>
    <w:rsid w:val="00C331FB"/>
    <w:rsid w:val="00C63DFC"/>
    <w:rsid w:val="00C818A2"/>
    <w:rsid w:val="00C835FC"/>
    <w:rsid w:val="00CB1C9E"/>
    <w:rsid w:val="00CB250E"/>
    <w:rsid w:val="00CB60A5"/>
    <w:rsid w:val="00CB6A82"/>
    <w:rsid w:val="00CC51D2"/>
    <w:rsid w:val="00CC5EA3"/>
    <w:rsid w:val="00CC7654"/>
    <w:rsid w:val="00CE1454"/>
    <w:rsid w:val="00CE469B"/>
    <w:rsid w:val="00CF28EA"/>
    <w:rsid w:val="00D17D29"/>
    <w:rsid w:val="00D30222"/>
    <w:rsid w:val="00D6086A"/>
    <w:rsid w:val="00D70BEA"/>
    <w:rsid w:val="00D71235"/>
    <w:rsid w:val="00D7651C"/>
    <w:rsid w:val="00D85771"/>
    <w:rsid w:val="00D90322"/>
    <w:rsid w:val="00D96FF6"/>
    <w:rsid w:val="00DB7C9F"/>
    <w:rsid w:val="00DD6663"/>
    <w:rsid w:val="00E06EF4"/>
    <w:rsid w:val="00E135C9"/>
    <w:rsid w:val="00E22CC3"/>
    <w:rsid w:val="00E32175"/>
    <w:rsid w:val="00E524B5"/>
    <w:rsid w:val="00E70B9C"/>
    <w:rsid w:val="00E72545"/>
    <w:rsid w:val="00E73349"/>
    <w:rsid w:val="00E87FF4"/>
    <w:rsid w:val="00EA1D08"/>
    <w:rsid w:val="00EA4508"/>
    <w:rsid w:val="00EA5931"/>
    <w:rsid w:val="00EC2ACA"/>
    <w:rsid w:val="00ED1BEB"/>
    <w:rsid w:val="00ED2616"/>
    <w:rsid w:val="00EE2D78"/>
    <w:rsid w:val="00EE5195"/>
    <w:rsid w:val="00EE73CE"/>
    <w:rsid w:val="00F434B6"/>
    <w:rsid w:val="00F7047F"/>
    <w:rsid w:val="00F70812"/>
    <w:rsid w:val="00F713E8"/>
    <w:rsid w:val="00F8691D"/>
    <w:rsid w:val="00F874E9"/>
    <w:rsid w:val="00F9151A"/>
    <w:rsid w:val="00F93499"/>
    <w:rsid w:val="00FA02B3"/>
    <w:rsid w:val="00FC6288"/>
    <w:rsid w:val="00FE1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 Num,Дэд гарчиг,Paragraph"/>
    <w:basedOn w:val="Normal"/>
    <w:link w:val="ListParagraphChar"/>
    <w:uiPriority w:val="34"/>
    <w:qFormat/>
    <w:rsid w:val="001E4740"/>
    <w:pPr>
      <w:spacing w:line="240" w:lineRule="auto"/>
      <w:ind w:left="720"/>
      <w:contextualSpacing/>
    </w:pPr>
    <w:rPr>
      <w:rFonts w:eastAsiaTheme="minorEastAsia"/>
      <w:sz w:val="24"/>
      <w:szCs w:val="20"/>
      <w:lang w:eastAsia="ja-JP"/>
    </w:rPr>
  </w:style>
  <w:style w:type="character" w:customStyle="1" w:styleId="ListParagraphChar">
    <w:name w:val="List Paragraph Char"/>
    <w:aliases w:val="List Paragraph1 Char,List Paragraph Num Char,Дэд гарчиг Char,Paragraph Char"/>
    <w:basedOn w:val="DefaultParagraphFont"/>
    <w:link w:val="ListParagraph"/>
    <w:uiPriority w:val="34"/>
    <w:locked/>
    <w:rsid w:val="001E4740"/>
    <w:rPr>
      <w:rFonts w:eastAsiaTheme="minorEastAsia"/>
      <w:sz w:val="24"/>
      <w:szCs w:val="20"/>
      <w:lang w:eastAsia="ja-JP"/>
    </w:rPr>
  </w:style>
  <w:style w:type="paragraph" w:styleId="BalloonText">
    <w:name w:val="Balloon Text"/>
    <w:basedOn w:val="Normal"/>
    <w:link w:val="BalloonTextChar"/>
    <w:uiPriority w:val="99"/>
    <w:semiHidden/>
    <w:unhideWhenUsed/>
    <w:rsid w:val="00BA0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73"/>
    <w:rPr>
      <w:rFonts w:ascii="Tahoma" w:hAnsi="Tahoma" w:cs="Tahoma"/>
      <w:sz w:val="16"/>
      <w:szCs w:val="16"/>
    </w:rPr>
  </w:style>
  <w:style w:type="paragraph" w:styleId="Header">
    <w:name w:val="header"/>
    <w:basedOn w:val="Normal"/>
    <w:link w:val="HeaderChar"/>
    <w:uiPriority w:val="99"/>
    <w:unhideWhenUsed/>
    <w:rsid w:val="00485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56A"/>
  </w:style>
  <w:style w:type="paragraph" w:styleId="Footer">
    <w:name w:val="footer"/>
    <w:basedOn w:val="Normal"/>
    <w:link w:val="FooterChar"/>
    <w:uiPriority w:val="99"/>
    <w:unhideWhenUsed/>
    <w:rsid w:val="00485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56A"/>
  </w:style>
  <w:style w:type="table" w:styleId="TableGrid">
    <w:name w:val="Table Grid"/>
    <w:basedOn w:val="TableNormal"/>
    <w:uiPriority w:val="59"/>
    <w:rsid w:val="000761FC"/>
    <w:pPr>
      <w:spacing w:after="0" w:line="240" w:lineRule="auto"/>
    </w:pPr>
    <w:rPr>
      <w:rFonts w:eastAsiaTheme="minorEastAsia"/>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 Num,Дэд гарчиг,Paragraph"/>
    <w:basedOn w:val="Normal"/>
    <w:link w:val="ListParagraphChar"/>
    <w:uiPriority w:val="34"/>
    <w:qFormat/>
    <w:rsid w:val="001E4740"/>
    <w:pPr>
      <w:spacing w:line="240" w:lineRule="auto"/>
      <w:ind w:left="720"/>
      <w:contextualSpacing/>
    </w:pPr>
    <w:rPr>
      <w:rFonts w:eastAsiaTheme="minorEastAsia"/>
      <w:sz w:val="24"/>
      <w:szCs w:val="20"/>
      <w:lang w:eastAsia="ja-JP"/>
    </w:rPr>
  </w:style>
  <w:style w:type="character" w:customStyle="1" w:styleId="ListParagraphChar">
    <w:name w:val="List Paragraph Char"/>
    <w:aliases w:val="List Paragraph1 Char,List Paragraph Num Char,Дэд гарчиг Char,Paragraph Char"/>
    <w:basedOn w:val="DefaultParagraphFont"/>
    <w:link w:val="ListParagraph"/>
    <w:uiPriority w:val="34"/>
    <w:locked/>
    <w:rsid w:val="001E4740"/>
    <w:rPr>
      <w:rFonts w:eastAsiaTheme="minorEastAsia"/>
      <w:sz w:val="24"/>
      <w:szCs w:val="20"/>
      <w:lang w:eastAsia="ja-JP"/>
    </w:rPr>
  </w:style>
  <w:style w:type="paragraph" w:styleId="BalloonText">
    <w:name w:val="Balloon Text"/>
    <w:basedOn w:val="Normal"/>
    <w:link w:val="BalloonTextChar"/>
    <w:uiPriority w:val="99"/>
    <w:semiHidden/>
    <w:unhideWhenUsed/>
    <w:rsid w:val="00BA0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73"/>
    <w:rPr>
      <w:rFonts w:ascii="Tahoma" w:hAnsi="Tahoma" w:cs="Tahoma"/>
      <w:sz w:val="16"/>
      <w:szCs w:val="16"/>
    </w:rPr>
  </w:style>
  <w:style w:type="paragraph" w:styleId="Header">
    <w:name w:val="header"/>
    <w:basedOn w:val="Normal"/>
    <w:link w:val="HeaderChar"/>
    <w:uiPriority w:val="99"/>
    <w:unhideWhenUsed/>
    <w:rsid w:val="00485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56A"/>
  </w:style>
  <w:style w:type="paragraph" w:styleId="Footer">
    <w:name w:val="footer"/>
    <w:basedOn w:val="Normal"/>
    <w:link w:val="FooterChar"/>
    <w:uiPriority w:val="99"/>
    <w:unhideWhenUsed/>
    <w:rsid w:val="00485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56A"/>
  </w:style>
  <w:style w:type="table" w:styleId="TableGrid">
    <w:name w:val="Table Grid"/>
    <w:basedOn w:val="TableNormal"/>
    <w:uiPriority w:val="59"/>
    <w:rsid w:val="000761FC"/>
    <w:pPr>
      <w:spacing w:after="0" w:line="240" w:lineRule="auto"/>
    </w:pPr>
    <w:rPr>
      <w:rFonts w:eastAsiaTheme="minorEastAsia"/>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6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43761083918568E-2"/>
          <c:y val="3.600784677362151E-2"/>
          <c:w val="0.91765620120905955"/>
          <c:h val="0.87412357239128968"/>
        </c:manualLayout>
      </c:layout>
      <c:barChart>
        <c:barDir val="col"/>
        <c:grouping val="clustered"/>
        <c:varyColors val="0"/>
        <c:ser>
          <c:idx val="0"/>
          <c:order val="0"/>
          <c:tx>
            <c:strRef>
              <c:f>Sheet1!$B$1</c:f>
              <c:strCache>
                <c:ptCount val="1"/>
                <c:pt idx="0">
                  <c:v>хамрагдсан хорих ангийн тоо</c:v>
                </c:pt>
              </c:strCache>
            </c:strRef>
          </c:tx>
          <c:invertIfNegative val="0"/>
          <c:dLbls>
            <c:dLbl>
              <c:idx val="2"/>
              <c:tx>
                <c:rich>
                  <a:bodyPr/>
                  <a:lstStyle/>
                  <a:p>
                    <a:r>
                      <a:rPr lang="en-US" dirty="0" smtClean="0"/>
                      <a:t>21</a:t>
                    </a:r>
                  </a:p>
                  <a:p>
                    <a:endParaRPr lang="en-US" dirty="0"/>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2016 он</c:v>
                </c:pt>
                <c:pt idx="1">
                  <c:v>2017 он</c:v>
                </c:pt>
                <c:pt idx="2">
                  <c:v>2018 он</c:v>
                </c:pt>
                <c:pt idx="3">
                  <c:v>2019 он</c:v>
                </c:pt>
              </c:strCache>
            </c:strRef>
          </c:cat>
          <c:val>
            <c:numRef>
              <c:f>Sheet1!$B$2:$B$5</c:f>
              <c:numCache>
                <c:formatCode>General</c:formatCode>
                <c:ptCount val="4"/>
                <c:pt idx="0">
                  <c:v>6</c:v>
                </c:pt>
                <c:pt idx="1">
                  <c:v>27</c:v>
                </c:pt>
                <c:pt idx="2">
                  <c:v>21</c:v>
                </c:pt>
                <c:pt idx="3">
                  <c:v>14</c:v>
                </c:pt>
              </c:numCache>
            </c:numRef>
          </c:val>
        </c:ser>
        <c:ser>
          <c:idx val="1"/>
          <c:order val="1"/>
          <c:tx>
            <c:strRef>
              <c:f>Sheet1!$C$1</c:f>
              <c:strCache>
                <c:ptCount val="1"/>
                <c:pt idx="0">
                  <c:v>хамрагдсан хоригдлын тоо</c:v>
                </c:pt>
              </c:strCache>
            </c:strRef>
          </c:tx>
          <c:invertIfNegative val="0"/>
          <c:dLbls>
            <c:showLegendKey val="0"/>
            <c:showVal val="1"/>
            <c:showCatName val="0"/>
            <c:showSerName val="0"/>
            <c:showPercent val="0"/>
            <c:showBubbleSize val="0"/>
            <c:showLeaderLines val="0"/>
          </c:dLbls>
          <c:cat>
            <c:strRef>
              <c:f>Sheet1!$A$2:$A$5</c:f>
              <c:strCache>
                <c:ptCount val="4"/>
                <c:pt idx="0">
                  <c:v>2016 он</c:v>
                </c:pt>
                <c:pt idx="1">
                  <c:v>2017 он</c:v>
                </c:pt>
                <c:pt idx="2">
                  <c:v>2018 он</c:v>
                </c:pt>
                <c:pt idx="3">
                  <c:v>2019 он</c:v>
                </c:pt>
              </c:strCache>
            </c:strRef>
          </c:cat>
          <c:val>
            <c:numRef>
              <c:f>Sheet1!$C$2:$C$5</c:f>
              <c:numCache>
                <c:formatCode>General</c:formatCode>
                <c:ptCount val="4"/>
                <c:pt idx="0">
                  <c:v>135</c:v>
                </c:pt>
                <c:pt idx="1">
                  <c:v>4236</c:v>
                </c:pt>
                <c:pt idx="2">
                  <c:v>2981</c:v>
                </c:pt>
                <c:pt idx="3">
                  <c:v>2915</c:v>
                </c:pt>
              </c:numCache>
            </c:numRef>
          </c:val>
        </c:ser>
        <c:ser>
          <c:idx val="2"/>
          <c:order val="2"/>
          <c:tx>
            <c:strRef>
              <c:f>Sheet1!$D$1</c:f>
              <c:strCache>
                <c:ptCount val="1"/>
                <c:pt idx="0">
                  <c:v>Авсан сорьцын тоо</c:v>
                </c:pt>
              </c:strCache>
            </c:strRef>
          </c:tx>
          <c:invertIfNegative val="0"/>
          <c:dLbls>
            <c:showLegendKey val="0"/>
            <c:showVal val="1"/>
            <c:showCatName val="0"/>
            <c:showSerName val="0"/>
            <c:showPercent val="0"/>
            <c:showBubbleSize val="0"/>
            <c:showLeaderLines val="0"/>
          </c:dLbls>
          <c:cat>
            <c:strRef>
              <c:f>Sheet1!$A$2:$A$5</c:f>
              <c:strCache>
                <c:ptCount val="4"/>
                <c:pt idx="0">
                  <c:v>2016 он</c:v>
                </c:pt>
                <c:pt idx="1">
                  <c:v>2017 он</c:v>
                </c:pt>
                <c:pt idx="2">
                  <c:v>2018 он</c:v>
                </c:pt>
                <c:pt idx="3">
                  <c:v>2019 он</c:v>
                </c:pt>
              </c:strCache>
            </c:strRef>
          </c:cat>
          <c:val>
            <c:numRef>
              <c:f>Sheet1!$D$2:$D$5</c:f>
              <c:numCache>
                <c:formatCode>General</c:formatCode>
                <c:ptCount val="4"/>
                <c:pt idx="0">
                  <c:v>154</c:v>
                </c:pt>
                <c:pt idx="1">
                  <c:v>1518</c:v>
                </c:pt>
                <c:pt idx="2">
                  <c:v>656</c:v>
                </c:pt>
                <c:pt idx="3">
                  <c:v>348</c:v>
                </c:pt>
              </c:numCache>
            </c:numRef>
          </c:val>
        </c:ser>
        <c:ser>
          <c:idx val="3"/>
          <c:order val="3"/>
          <c:tx>
            <c:strRef>
              <c:f>Sheet1!$E$1</c:f>
              <c:strCache>
                <c:ptCount val="1"/>
                <c:pt idx="0">
                  <c:v>Илэрсэн өвчлөлийн тоо</c:v>
                </c:pt>
              </c:strCache>
            </c:strRef>
          </c:tx>
          <c:invertIfNegative val="0"/>
          <c:dLbls>
            <c:showLegendKey val="0"/>
            <c:showVal val="1"/>
            <c:showCatName val="0"/>
            <c:showSerName val="0"/>
            <c:showPercent val="0"/>
            <c:showBubbleSize val="0"/>
            <c:showLeaderLines val="0"/>
          </c:dLbls>
          <c:cat>
            <c:strRef>
              <c:f>Sheet1!$A$2:$A$5</c:f>
              <c:strCache>
                <c:ptCount val="4"/>
                <c:pt idx="0">
                  <c:v>2016 он</c:v>
                </c:pt>
                <c:pt idx="1">
                  <c:v>2017 он</c:v>
                </c:pt>
                <c:pt idx="2">
                  <c:v>2018 он</c:v>
                </c:pt>
                <c:pt idx="3">
                  <c:v>2019 он</c:v>
                </c:pt>
              </c:strCache>
            </c:strRef>
          </c:cat>
          <c:val>
            <c:numRef>
              <c:f>Sheet1!$E$2:$E$5</c:f>
              <c:numCache>
                <c:formatCode>General</c:formatCode>
                <c:ptCount val="4"/>
                <c:pt idx="0">
                  <c:v>8</c:v>
                </c:pt>
                <c:pt idx="1">
                  <c:v>46</c:v>
                </c:pt>
                <c:pt idx="2">
                  <c:v>23</c:v>
                </c:pt>
                <c:pt idx="3">
                  <c:v>16</c:v>
                </c:pt>
              </c:numCache>
            </c:numRef>
          </c:val>
        </c:ser>
        <c:dLbls>
          <c:showLegendKey val="0"/>
          <c:showVal val="0"/>
          <c:showCatName val="0"/>
          <c:showSerName val="0"/>
          <c:showPercent val="0"/>
          <c:showBubbleSize val="0"/>
        </c:dLbls>
        <c:gapWidth val="150"/>
        <c:axId val="136736768"/>
        <c:axId val="136738304"/>
      </c:barChart>
      <c:catAx>
        <c:axId val="136736768"/>
        <c:scaling>
          <c:orientation val="minMax"/>
        </c:scaling>
        <c:delete val="0"/>
        <c:axPos val="b"/>
        <c:majorTickMark val="out"/>
        <c:minorTickMark val="none"/>
        <c:tickLblPos val="nextTo"/>
        <c:crossAx val="136738304"/>
        <c:crosses val="autoZero"/>
        <c:auto val="1"/>
        <c:lblAlgn val="ctr"/>
        <c:lblOffset val="100"/>
        <c:noMultiLvlLbl val="0"/>
      </c:catAx>
      <c:valAx>
        <c:axId val="136738304"/>
        <c:scaling>
          <c:orientation val="minMax"/>
        </c:scaling>
        <c:delete val="0"/>
        <c:axPos val="l"/>
        <c:numFmt formatCode="General" sourceLinked="1"/>
        <c:majorTickMark val="out"/>
        <c:minorTickMark val="none"/>
        <c:tickLblPos val="nextTo"/>
        <c:crossAx val="136736768"/>
        <c:crosses val="autoZero"/>
        <c:crossBetween val="between"/>
      </c:valAx>
    </c:plotArea>
    <c:legend>
      <c:legendPos val="r"/>
      <c:layout>
        <c:manualLayout>
          <c:xMode val="edge"/>
          <c:yMode val="edge"/>
          <c:x val="0.50267196330188513"/>
          <c:y val="2.5725775893846288E-2"/>
          <c:w val="0.38867773285096147"/>
          <c:h val="0.24048593649057073"/>
        </c:manualLayout>
      </c:layout>
      <c:overlay val="0"/>
    </c:legend>
    <c:plotVisOnly val="1"/>
    <c:dispBlanksAs val="gap"/>
    <c:showDLblsOverMax val="0"/>
  </c:chart>
  <c:txPr>
    <a:bodyPr/>
    <a:lstStyle/>
    <a:p>
      <a:pPr>
        <a:defRPr sz="105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2770</Words>
  <Characters>15789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SEMJIDMAA Choijil</dc:creator>
  <cp:lastModifiedBy>Ondo</cp:lastModifiedBy>
  <cp:revision>2</cp:revision>
  <dcterms:created xsi:type="dcterms:W3CDTF">2020-07-27T07:14:00Z</dcterms:created>
  <dcterms:modified xsi:type="dcterms:W3CDTF">2020-07-27T07:14:00Z</dcterms:modified>
</cp:coreProperties>
</file>